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bookmarkStart w:id="0" w:name="_GoBack"/>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pStyle w:val="14"/>
        <w:adjustRightInd w:val="0"/>
        <w:snapToGrid w:val="0"/>
        <w:spacing w:line="580" w:lineRule="exact"/>
        <w:ind w:left="0" w:leftChars="0" w:firstLine="0"/>
        <w:jc w:val="center"/>
        <w:rPr>
          <w:rFonts w:ascii="仿宋_GB2312" w:eastAsia="仿宋_GB2312"/>
          <w:sz w:val="32"/>
          <w:szCs w:val="32"/>
        </w:rPr>
      </w:pPr>
      <w:r>
        <w:rPr>
          <w:rFonts w:hint="eastAsia" w:ascii="仿宋_GB2312" w:eastAsia="仿宋_GB2312"/>
          <w:sz w:val="32"/>
          <w:szCs w:val="32"/>
        </w:rPr>
        <w:t>进府办发</w:t>
      </w:r>
      <w:r>
        <w:rPr>
          <w:rFonts w:hint="eastAsia" w:ascii="仿宋_GB2312" w:hAnsi="宋体" w:eastAsia="仿宋_GB2312"/>
          <w:sz w:val="32"/>
          <w:szCs w:val="32"/>
        </w:rPr>
        <w:t>〔202</w:t>
      </w:r>
      <w:r>
        <w:rPr>
          <w:rFonts w:hint="eastAsia" w:ascii="仿宋_GB2312" w:hAnsi="宋体" w:eastAsia="仿宋_GB2312"/>
          <w:sz w:val="32"/>
          <w:szCs w:val="32"/>
          <w:lang w:val="en-US" w:eastAsia="zh-CN"/>
        </w:rPr>
        <w:t>5</w:t>
      </w:r>
      <w:r>
        <w:rPr>
          <w:rFonts w:hint="eastAsia" w:ascii="仿宋_GB2312" w:hAnsi="宋体" w:eastAsia="仿宋_GB2312"/>
          <w:sz w:val="32"/>
          <w:szCs w:val="32"/>
        </w:rPr>
        <w:t>〕</w:t>
      </w:r>
      <w:r>
        <w:rPr>
          <w:rFonts w:hint="eastAsia" w:ascii="仿宋_GB2312" w:hAnsi="宋体" w:eastAsia="仿宋_GB2312"/>
          <w:sz w:val="32"/>
          <w:szCs w:val="32"/>
          <w:lang w:val="en-US" w:eastAsia="zh-CN"/>
        </w:rPr>
        <w:t>11</w:t>
      </w:r>
      <w:r>
        <w:rPr>
          <w:rFonts w:hint="eastAsia" w:ascii="仿宋_GB2312" w:hAnsi="宋体" w:eastAsia="仿宋_GB2312"/>
          <w:sz w:val="32"/>
          <w:szCs w:val="32"/>
        </w:rPr>
        <w:t>号</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hint="eastAsia" w:eastAsia="方正小标宋_GBK" w:cs="方正小标宋_GBK"/>
          <w:color w:val="000000"/>
          <w:kern w:val="0"/>
          <w:sz w:val="44"/>
          <w:szCs w:val="44"/>
        </w:rPr>
      </w:pPr>
      <w:r>
        <w:rPr>
          <w:rFonts w:hint="eastAsia" w:eastAsia="方正小标宋_GBK" w:cs="方正小标宋_GBK"/>
          <w:color w:val="000000"/>
          <w:kern w:val="0"/>
          <w:sz w:val="44"/>
          <w:szCs w:val="44"/>
          <w:lang w:eastAsia="zh-CN"/>
        </w:rPr>
        <w:t>进贤县人民政府办公室</w:t>
      </w:r>
      <w:r>
        <w:rPr>
          <w:rFonts w:hint="eastAsia" w:eastAsia="方正小标宋_GBK" w:cs="方正小标宋_GBK"/>
          <w:color w:val="000000"/>
          <w:kern w:val="0"/>
          <w:sz w:val="44"/>
          <w:szCs w:val="44"/>
        </w:rPr>
        <w:t>印发</w:t>
      </w:r>
    </w:p>
    <w:p>
      <w:pPr>
        <w:keepNext w:val="0"/>
        <w:keepLines w:val="0"/>
        <w:pageBreakBefore w:val="0"/>
        <w:widowControl w:val="0"/>
        <w:kinsoku/>
        <w:wordWrap/>
        <w:overflowPunct/>
        <w:topLinePunct w:val="0"/>
        <w:autoSpaceDE/>
        <w:autoSpaceDN/>
        <w:bidi w:val="0"/>
        <w:adjustRightInd w:val="0"/>
        <w:snapToGrid w:val="0"/>
        <w:spacing w:line="600" w:lineRule="exact"/>
        <w:contextualSpacing/>
        <w:jc w:val="center"/>
        <w:textAlignment w:val="auto"/>
        <w:rPr>
          <w:rFonts w:eastAsia="方正小标宋_GBK" w:cs="方正小标宋_GBK"/>
          <w:color w:val="000000"/>
          <w:kern w:val="0"/>
          <w:sz w:val="44"/>
          <w:szCs w:val="44"/>
        </w:rPr>
      </w:pPr>
      <w:r>
        <w:rPr>
          <w:rFonts w:hint="eastAsia" w:ascii="方正小标宋_GBK" w:hAnsi="方正小标宋_GBK" w:eastAsia="方正小标宋_GBK" w:cs="方正小标宋_GBK"/>
          <w:b w:val="0"/>
          <w:bCs/>
          <w:color w:val="auto"/>
          <w:sz w:val="44"/>
          <w:szCs w:val="44"/>
          <w:u w:val="none"/>
          <w:lang w:eastAsia="zh-CN"/>
        </w:rPr>
        <w:t>《关于进一步完善进贤县农村宅基地和住房建设管理实施办法》</w:t>
      </w:r>
      <w:r>
        <w:rPr>
          <w:rFonts w:hint="eastAsia" w:eastAsia="方正小标宋_GBK" w:cs="Times New Roman"/>
          <w:sz w:val="44"/>
          <w:szCs w:val="44"/>
        </w:rPr>
        <w:t>的通知</w:t>
      </w:r>
    </w:p>
    <w:p>
      <w:pPr>
        <w:pStyle w:val="6"/>
        <w:adjustRightInd w:val="0"/>
        <w:spacing w:line="600" w:lineRule="exact"/>
        <w:contextualSpacing/>
        <w:rPr>
          <w:rFonts w:hint="eastAsia"/>
          <w:sz w:val="32"/>
        </w:rPr>
      </w:pP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各乡镇（街道），县直各单位，县政府各部门：</w:t>
      </w: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 xml:space="preserve">    《关于进一步完善进贤县农村宅基地和住房建设管理实施办法》已经县政府同意，现印发给你们，请认真</w:t>
      </w:r>
      <w:r>
        <w:rPr>
          <w:rFonts w:hint="eastAsia" w:ascii="仿宋_GB2312" w:hAnsi="仿宋_GB2312" w:eastAsia="仿宋_GB2312" w:cs="仿宋_GB2312"/>
          <w:sz w:val="32"/>
          <w:lang w:val="en-US" w:eastAsia="zh-CN"/>
        </w:rPr>
        <w:t>抓好</w:t>
      </w:r>
      <w:r>
        <w:rPr>
          <w:rFonts w:hint="eastAsia" w:ascii="仿宋_GB2312" w:hAnsi="仿宋_GB2312" w:eastAsia="仿宋_GB2312" w:cs="仿宋_GB2312"/>
          <w:sz w:val="32"/>
          <w:lang w:eastAsia="zh-CN"/>
        </w:rPr>
        <w:t>贯彻落实。</w:t>
      </w: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rPr>
      </w:pP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rPr>
      </w:pP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lang w:eastAsia="zh-CN"/>
        </w:rPr>
        <w:t>进贤县</w:t>
      </w:r>
      <w:r>
        <w:rPr>
          <w:rFonts w:hint="eastAsia" w:ascii="仿宋_GB2312" w:hAnsi="仿宋_GB2312" w:eastAsia="仿宋_GB2312" w:cs="仿宋_GB2312"/>
          <w:sz w:val="32"/>
        </w:rPr>
        <w:t>人民政府办公室</w:t>
      </w:r>
    </w:p>
    <w:p>
      <w:pPr>
        <w:pStyle w:val="6"/>
        <w:keepNext w:val="0"/>
        <w:keepLines w:val="0"/>
        <w:pageBreakBefore w:val="0"/>
        <w:widowControl w:val="0"/>
        <w:kinsoku/>
        <w:wordWrap/>
        <w:overflowPunct/>
        <w:topLinePunct w:val="0"/>
        <w:autoSpaceDE/>
        <w:autoSpaceDN/>
        <w:bidi w:val="0"/>
        <w:adjustRightInd w:val="0"/>
        <w:snapToGrid w:val="0"/>
        <w:spacing w:line="360" w:lineRule="auto"/>
        <w:contextualSpacing/>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 xml:space="preserve">                               202</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rPr>
        <w:t>年2月</w:t>
      </w:r>
      <w:r>
        <w:rPr>
          <w:rFonts w:hint="eastAsia" w:ascii="仿宋_GB2312" w:hAnsi="仿宋_GB2312" w:eastAsia="仿宋_GB2312" w:cs="仿宋_GB2312"/>
          <w:sz w:val="32"/>
          <w:lang w:val="en-US" w:eastAsia="zh-CN"/>
        </w:rPr>
        <w:t>27</w:t>
      </w:r>
      <w:r>
        <w:rPr>
          <w:rFonts w:hint="eastAsia" w:ascii="仿宋_GB2312" w:hAnsi="仿宋_GB2312" w:eastAsia="仿宋_GB2312" w:cs="仿宋_GB2312"/>
          <w:sz w:val="32"/>
        </w:rPr>
        <w:t>日</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方正小标宋_GBK" w:hAnsi="方正小标宋_GBK" w:eastAsia="方正小标宋_GBK" w:cs="方正小标宋_GBK"/>
          <w:b w:val="0"/>
          <w:bCs/>
          <w:color w:val="auto"/>
          <w:sz w:val="44"/>
          <w:szCs w:val="44"/>
          <w:u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_GBK" w:hAnsi="方正小标宋_GBK" w:eastAsia="方正小标宋_GBK" w:cs="方正小标宋_GBK"/>
          <w:b w:val="0"/>
          <w:bCs/>
          <w:color w:val="auto"/>
          <w:sz w:val="44"/>
          <w:szCs w:val="44"/>
          <w:u w:val="none"/>
          <w:lang w:eastAsia="zh-CN"/>
        </w:rPr>
      </w:pPr>
      <w:r>
        <w:rPr>
          <w:rFonts w:hint="eastAsia" w:ascii="方正小标宋_GBK" w:hAnsi="方正小标宋_GBK" w:eastAsia="方正小标宋_GBK" w:cs="方正小标宋_GBK"/>
          <w:b w:val="0"/>
          <w:bCs/>
          <w:color w:val="auto"/>
          <w:sz w:val="44"/>
          <w:szCs w:val="44"/>
          <w:u w:val="none"/>
          <w:lang w:eastAsia="zh-CN"/>
        </w:rPr>
        <w:t>关于进一步完善进贤县农村宅基地和住房建设管理实施办法</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第一章</w:t>
      </w:r>
      <w:r>
        <w:rPr>
          <w:rFonts w:hint="eastAsia" w:ascii="黑体" w:hAnsi="黑体" w:eastAsia="黑体" w:cs="黑体"/>
          <w:color w:val="auto"/>
          <w:sz w:val="32"/>
          <w:szCs w:val="32"/>
          <w:lang w:val="en-US" w:eastAsia="zh-CN"/>
        </w:rPr>
        <w:t xml:space="preserve">  总则</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第一条  为认真贯彻落实中央、省、市有关农村宅基地制度改革试点和规范管理工作系列文件精神，全面精确实施《江西省农村村民自建房管理办法》，结合实际情况制定本办法。</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第二条  本县行政区域内集体土地上的农村村民（以下简称村民）自建房的规划建设和安全管理适用本办法。</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第三条  本办法所称农村宅基地是指村民用于建造住宅及其附属设施的集体建设用地，包括住宅、附属用房、庭院和围墙等用地。</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第四条  宅基地属于农民集体所有，依法依规无偿分配给本农村集体经济组织成员，以户为单位占有使用，宅基地不得买卖。</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第五条  本办法所称住房建设是指村民经依法申请在农村宅基地上进行新建、改建、扩建、翻建的住宅类用房（包括附属用房）。</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第六条  农村住房建设应当遵循规划先行、一户一宅、保护耕地、节约用地、因地制宜、保障安全的原则，体现当地历史文化、地域特色、传统民居和乡村风貌。</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第七条  县农业农村局负责对违反农村宅基地管理法律法规行为的监督检查，建立健全农村宅基地管理制度，指导已赋权的乡镇（街道）查处有关宅基地违法行为。</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第八条  县自然资源和规划局负责对违反土地管理法律法规行为的监督检查，依法开展农用地转用、规划许可、农村房地一体不动产登记等监督管理服务工作。</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第九条  县林业局负责村民建房使用林地的监督管理，指导各乡镇（街道）依法办理村民建房使用林地手续。</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第十条  县住房和城乡建设局牵头负责村民建房质量安全管理工作，加强对各乡镇（街道）开展村民建房建设质量安全管理的技术指导，组织编制推广使用农村住房设计通用图集，组织乡村工匠培训和管理，负责农村房屋安全排查。</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第十一条  县市场监督管理局负责生产销售环节建筑材料产品质量的监督管理，依法发布不合格建材信息。</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第十二条  县公安、民政、生态环境、交通运输（公路）、水利、文化旅游、应急管理等主管部门，按照各自职责负责农村宅基地和住房建设相关工作。</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第十三条  各乡镇（街道）负责农村宅基地和住房建设审核批准，开展村民自建房管理和服务工作。</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各乡镇（街道）应当充实农村宅基地和住房建设管理力量，完善村民建房审批管理制度，依法开展农村宅基地和住房建设审批管理和批后监管服务，依法整治违法违规建房。</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第十四条  村民委员会和农村集体经济组织负责对农村宅基地建设过程中的违法违规行为及时劝阻，并向乡镇人民政府、街道办事处报告，明确村协管员、网格员协助开展村民建房管理和服务工作。</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鼓励通过村民理事会的形式发挥民主议事功能，对农村宅基地和住房建设进行自治管理。</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规划、用地管理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第十五条  村民建房用地选址应当符合村庄规划，充分利用原有的宅基地、村内空闲地、荒山荒坡，严格控制占用耕地，禁止占用永久基本农田和生态保护红线内区域，不得在法律、法规规定的禁止建设区域选址建设住宅。</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第十六条  村民一户只能拥有一处宅基地，使用宅基地面积不得超过180平方米，其中建筑占地不得超过120平方米（使用农用地的必须留出通道等必要的空间），建设规模控制在350平方米以内，层高不超过三层，住房檐口高度不超过十一米。</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第十七条  各乡镇（街道）不得突破村庄规划范围审批村民建房，县自然资源和规划局、县林业局不得在村庄规划范围外办理农用地转用手续。</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第十八条  县农业农村局依照职责，协调落实村民住宅建设用地指标。</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各乡镇（街道）应当统筹安排村民建房用地需求，并将年度新增村民建房用地计划详细信息报县农业农村局备案，切实保障村民建房合理用地需求。</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审批、服务管理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第十九条  村民建房应当遵循农户书面申请、村小组讨论公示、村级组织审查、乡镇（街道）的农村住房建设管理领导小组办公室（以下简称农房办）受理审核、乡镇（街道）审批发证等程序。</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乡镇（街道）审批发证后，由乡镇（街道）向县主管部门备案。</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农户书面申请。符合农村宅基地申请条件的农户，以户为单位向所在农村集体经济组织（或村民小组、村民委员会）提出宅基地建房（规划许可）书面申请，申请材料主要包括①农村宅基地和建房（规划许可）申请表（见附表1）；②农村宅基地使用承诺书（见附表2）；③所申请宅基地位置的多角度照片（照片需有参照物，如拆旧建新需增加原有房屋或原宅基地位置图片）；④户籍资料，包括身份证复印件（正反面）和家庭户口本复印件（户口首页及所有成员页）或公安机关出具的户籍证明等；⑤如需委托他人代办的，出具委托书和代办人身份证件；⑥其他材料（如建房设计图、矢量坐标宗地图、建筑工匠证明材料等）。</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村小组讨论公示（公示期不得少于5个工作日）。收到农户申请后，提交村民小组（或村集体经济组织）会议讨论，并将有关情况在本村小组范围内公示，公示主要内容包括：①申请理由；②拟用地位置；③拟用地面积，包括主建、附属用房、庭院等分项面积；④拟建层数、总高度、总建筑面积等。公示无异议或异议不成立的，村民小组将农户申请、会议记录等材料，交村委会或村级集体经济组织审查。</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村级组织审查（5个工作日内完成）。重点审查①提交的材料是否真实有效；②拟建房用地是否符合村庄规划；③是否征求了建房用地相邻权利人意见等。审查通过的由村级组织（村民委员会）签署意见，将农户申请材料，会议记录、审查意见等材料报送乡镇（街道）农房办。</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乡镇（街道）受理审核（5个工作日完成受理审核）。乡镇（街道）农房办牵头组织相关部门进行材料审查并现场核实，主要审核①农户申请条件；②建房位置；③面积、层数、高度；④规划、风貌；⑤地类；⑥公示；⑦退出原宅基地等情况，并综合相关部门意见提出审批建议。</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乡镇（街道）发证（7个工作日完成，需办理农转用的时间从农转用批复之日计算）。乡镇（街道）由分管领导牵头组织相关部门和村委会进行会议联审，联审通过的及时发放《乡村建设规划许可证》《农村宅基地批准书》，未审批通过的，书面告知申请人详细情况。乡镇（街道）应当在村集体公共场所予以公告，时间不少于7日。</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建档备案：乡镇（街道）要建立宅基地审批管理台账，有关资料及时归档留存，并将审批情况报县农业农村局、县自然资源和规划局备案，备案材料主要包括：①户籍资料；②农村宅基地和建房（规划许可）申请表；③农村宅基地使用承诺书；④农村宅基地和建房（规划许可）审批表（见附表3）；⑤村民小组（或村民居委会）会议记录；⑥村民小组（或村民委员会）公示资料（包括公示现场图片、公示内容等）⑦符合一户一宅证明材料；⑧农用地转用批准文件，林地（湿地）备案文件；⑨农村建房地质环境条件现场勘察；⑩乡村建设规划许可证；⑪农村宅基地批准书；⑫宗地图；⑬其他材料（如设计图、安全鉴定意见等）。</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备案要求：①以“户”为单位建立文档；②于宅基地批准书发放当月向县农业农村局、县自然资源和规划局备案；③县农业农村局按月将汇总情况上报。</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第二十条  村民建房申请条件、审批规定和不予批准的有关情形按照本县相关文件的规定执行。</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第二十一条  各乡镇（街道）农房办承担本乡镇（街道）农村宅基地和住房建设管理的具体工作职责，乡镇（街道）行政服务中心应设立村民建房受理窗口，并在受理场所公示村民建房申请审批办事指南和工作流程，公开办理时限及所需材料等内容，公开举报投诉电话。</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第二十二条  各乡镇（街道）应加强对相关部门的工作协调，县直派出单位要在乡镇（街道）党委政府的统一管理下，开展农村宅基地和住房建设管理的具体工作。</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第二十三条  各乡镇（街道）应加强对办理农用地转用审批的服务管理，统筹安排宗地测量、红线图、图幅编号等服务项目，规范收费标准，严禁乱收费。</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村民建房需要办理农用地转批手续的，由乡镇（街道）统一办理。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第二十四条  《农村宅基地批准书》、《乡村建设规划许可证》由乡镇（街道）一并发放。</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第二十五条  各乡镇（街道）在办理村民建房审批手续时不得收取村民建房保证金（押金）。根据《南昌市清理违规收取农民建房保证金（押金）工作方案》洪农局发〔2024〕123号文件精神，按照分类施策、不搞一刀切的原则，对2017年以来收取的村民建房保证金（押金）进行清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第二十六条 乡镇（街道）相关职能部门和村级组织（村小组、村委会）要严格按照时间节点完成阶段工作，不得以任何理由扣压《乡村建设规划许可证》《农村宅基地批准书》，如有违反，一经查实，依法依规严肃处理。</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建设监督管理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第二十七条  村民建房建设规划的标准要求按照本县相关文件的规定执行。各乡镇（街道）应加强审批后续管理，确保村民建房全过程管控到位。</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开工放线。经个人书面申请，乡镇（街道）农房办组织相关工作人员现场钉桩放线，确定四址方位、拍摄影像资料，做好放线记录，发放公示牌并悬挂在施工现场，公示牌内容要详细清楚，与批准证件内容一致，公示牌范本由县农业农村局统一制作（见附表4），同时公布施工设计图纸。</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（二）基础完工验线。乡镇（街道）农房办应及时组织现场查验基础施工情况，对比影像资料，发现违规及时制止处理。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建设过程监管。乡镇（街道）巡查执法人员应高频次、全覆盖对在建房屋进行管控，及时发现制止和查处违法违规行为。相关行为人应当支持配合。村委会可以组织开展建房施工现场检查，发现违法违规建设和质量安全违规行为的予以劝阻，劝阻无效的应当及时报告乡镇政府（街道办事处）。</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房屋建设完工验收。村民建房完工后，书面报告乡镇（街道）申请验收，乡镇（街道）农房办应于5个工作日内组织相关人员实地核实房屋建设是否符合依法审批的用地、规划和房屋设计要求及质量安全等情况，符合要求的出具农村宅基地和建房（规划许可）验收意见表（见附表5）。村民凭农村宅基地和建房（规划许可）验收意见表，向所在地不动产登记机构申请办理不动产登记。县不动产登记中心应将登记窗口延伸至乡镇（街道），方便村民办理不动产登记手续。</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第二十八条  各乡镇（街道）应建立乡镇（街道）、村、组动态巡查机制，各乡镇（街道）农房办负责本辖区农民建房的动态巡查管理，乡镇（街道）驻村干部、村委会干部（村级协管员）、村小组长（网格员）定期不定期负责驻村区域宅基地建房的日常巡查监管，做到全覆盖、无死角发现问题及时制止并上报处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第二十九条  县农业农村局、县自然资源和规划局要加强对各乡镇（街道）农村宅基地和住房建设管理政策、法律法规的指导，依法履行监管职责。</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农业农村局对违反农村宅基地管理法律法规行为进行监督检查，发现农村村民未经批准或者采取欺骗手段骗取批准，非法占用土地建住宅的，根据江西省人民政府关于赋予乡镇（街道）首批县级审批服务执法权限的通知（赣府〔2020〕1号）的要求，交由乡镇（街道）责令退还非法占用的土地，限期拆除在非法占用土地上新建的房屋。</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买卖或者以其它形式非法转让土地的，由县自然资源和规划局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质量安全管理</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第三十条  村民建房设计应当注重建筑质量安全，并符合本地相关规划的风貌管控要求，建设二层以上的村民建房应当选用政府免费提供的农村住房设计通用图集，或者委托具有相关资质的设计单位进行设计。</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第三十一条  县住房城乡建设局应对乡村建设工匠免费提供专业技能、安全知识等培训，发放培训合格证书，建立乡村工匠名录并向社会公布，为村民建房提供技术支撑。</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第三十二条  县住房城乡建设局应当会同市场监督管理局制定村民建房合同示范文本并推广使用。</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第三十三条  各乡镇（街道）应当引导建房村民参照合同示范文本与施工单位或者乡村建设工匠签定书面合同，约定双方权利义务，明确施工安全和房屋质量责任。</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第三十四条  各乡镇（街道）应当组织开展村民建房施工现场日常检查，检查是否按照批准面积、规划许可、设计图纸等要求进行施工，是否采取安全生产防护措施，及时发现制止违规行为。</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第三十五条  施工方应当做好施工现场安全防护工作，防止发生安全事故，建房村民应当协助配合。鼓励建房村民和施工方购买雇主责任险、意外伤害等保险。</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第三十六条  村民建房产权人依法对其房屋质量安全负主要责任，设计、施工、材料供应等单位或者个人依法承担相应的质量安全责任。县有关部门对其职责范围内的村民建房质量安全负监督指导管理责任。各乡镇（街道）依法对村民建房建设质量和安全负属地管理责任。</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第六章  追责问责</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第三十七条  出现以下情形的追究直接负责的主管人员、其他直接责任人员责任，追究直接负责的单位分管领导责任，并视情节追究单位主要领导责任。</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（一）各乡镇（街道）对村民建房管理履行属地责任不力，敷衍应对上级部门监督检查发现的违法违规问题，造成监管失控或因违规审批农民建房造成非法占用宅基地引起群体上访事件的。</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（二）县农业农村局、县自然资源和规划局及有关行政主管部门，在监督检查过程中发现违法违规行为，不及时通报乡镇（街道）依法依规处理造成不良影响的。</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（三）县自然资源和规划局未按《自然资源违法行为立案查处工作规程》的规定履行查处职责，处置不力产生严重后果的。</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（四）县自然资源和规划局、县林业局未经乡镇（街道）审核通过，擅自办理农用地转用手续的。</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第三十八条  对在村民建房审批、监督执法过程中，玩忽职守、滥用职权、徇私舞弊、收受贿赂、侵害村民合法权益的公职人员依法给予行政处分，构成犯罪的依法追究刑事责任。</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第三十九条  在村庄规划区内未依法取得乡村建设规划许可证或者未按照乡村建设规划许可证的规定建住宅的，依照《中华人民共和国城乡规划法》的规定，责令停止建设、限期改正；逾期不改正的，可以拆除。</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第四十条  村民未经批准或者采取欺骗手段骗取批准,非法占用土地建住宅的，或者超过规定标准多占土地建住宅的，依照《中华人民共和国土地管理法》的规定责令退还非法占用的土地，限期拆除在非法占用土地上新建的房屋。</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第四十一条  法律法规对农村宅基地和住房建设管理另有规定的，从其规定。</w:t>
      </w:r>
    </w:p>
    <w:p>
      <w:pPr>
        <w:keepNext w:val="0"/>
        <w:keepLines w:val="0"/>
        <w:pageBreakBefore w:val="0"/>
        <w:widowControl w:val="0"/>
        <w:kinsoku/>
        <w:wordWrap w:val="0"/>
        <w:overflowPunct/>
        <w:topLinePunct/>
        <w:autoSpaceDE/>
        <w:autoSpaceDN/>
        <w:bidi w:val="0"/>
        <w:adjustRightInd w:val="0"/>
        <w:snapToGrid w:val="0"/>
        <w:spacing w:line="360" w:lineRule="auto"/>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第七章  附则</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第四十二条  各乡镇（街道）可以根据本办法结合本地实际制定农村宅基地建房管理制度。</w:t>
      </w:r>
    </w:p>
    <w:p>
      <w:pPr>
        <w:keepNext w:val="0"/>
        <w:keepLines w:val="0"/>
        <w:pageBreakBefore w:val="0"/>
        <w:widowControl w:val="0"/>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第四十三条  本办法自2025年4月1日起正式施行。</w:t>
      </w:r>
    </w:p>
    <w:p>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附表：1.农村宅基地和建房（规划许可）申请表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1600" w:firstLineChars="5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2.农村宅基地使用承诺书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1600" w:firstLineChars="5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农村宅基地和建房（规划许可）审批表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1600" w:firstLineChars="5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农民建房公示牌范本</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1600" w:firstLineChars="5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农村宅基地和建房（规划许可）验收意见表</w:t>
      </w:r>
    </w:p>
    <w:p>
      <w:pPr>
        <w:keepNext w:val="0"/>
        <w:keepLines w:val="0"/>
        <w:pageBreakBefore w:val="0"/>
        <w:widowControl w:val="0"/>
        <w:kinsoku/>
        <w:overflowPunct/>
        <w:autoSpaceDE/>
        <w:autoSpaceDN/>
        <w:bidi w:val="0"/>
        <w:spacing w:line="360" w:lineRule="auto"/>
        <w:textAlignment w:val="auto"/>
        <w:rPr>
          <w:rFonts w:ascii="黑体" w:hAnsi="宋体" w:eastAsia="黑体" w:cs="宋体"/>
          <w:color w:val="auto"/>
          <w:kern w:val="0"/>
          <w:sz w:val="32"/>
          <w:szCs w:val="32"/>
        </w:rPr>
      </w:pPr>
      <w:r>
        <w:rPr>
          <w:rFonts w:hint="eastAsia" w:ascii="仿宋_GB2312" w:hAnsi="仿宋_GB2312" w:eastAsia="仿宋_GB2312" w:cs="仿宋_GB2312"/>
          <w:color w:val="auto"/>
          <w:sz w:val="32"/>
          <w:szCs w:val="32"/>
          <w:lang w:val="en-US" w:eastAsia="zh-CN"/>
        </w:rPr>
        <w:br w:type="page"/>
      </w:r>
      <w:r>
        <w:rPr>
          <w:rFonts w:hint="eastAsia" w:ascii="黑体" w:hAnsi="宋体" w:eastAsia="黑体" w:cs="宋体"/>
          <w:color w:val="auto"/>
          <w:kern w:val="0"/>
          <w:sz w:val="32"/>
          <w:szCs w:val="32"/>
        </w:rPr>
        <w:t>附</w:t>
      </w:r>
      <w:r>
        <w:rPr>
          <w:rFonts w:hint="eastAsia" w:ascii="黑体" w:hAnsi="宋体" w:eastAsia="黑体" w:cs="宋体"/>
          <w:color w:val="auto"/>
          <w:kern w:val="0"/>
          <w:sz w:val="32"/>
          <w:szCs w:val="32"/>
          <w:lang w:eastAsia="zh-CN"/>
        </w:rPr>
        <w:t>表</w:t>
      </w:r>
      <w:r>
        <w:rPr>
          <w:rFonts w:hint="eastAsia" w:ascii="黑体" w:hAnsi="宋体" w:eastAsia="黑体" w:cs="宋体"/>
          <w:color w:val="auto"/>
          <w:kern w:val="0"/>
          <w:sz w:val="32"/>
          <w:szCs w:val="32"/>
        </w:rPr>
        <w:t>1</w:t>
      </w:r>
    </w:p>
    <w:tbl>
      <w:tblPr>
        <w:tblStyle w:val="8"/>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849"/>
        <w:gridCol w:w="306"/>
        <w:gridCol w:w="310"/>
        <w:gridCol w:w="148"/>
        <w:gridCol w:w="315"/>
        <w:gridCol w:w="148"/>
        <w:gridCol w:w="26"/>
        <w:gridCol w:w="584"/>
        <w:gridCol w:w="232"/>
        <w:gridCol w:w="84"/>
        <w:gridCol w:w="312"/>
        <w:gridCol w:w="457"/>
        <w:gridCol w:w="163"/>
        <w:gridCol w:w="315"/>
        <w:gridCol w:w="365"/>
        <w:gridCol w:w="566"/>
        <w:gridCol w:w="140"/>
        <w:gridCol w:w="154"/>
        <w:gridCol w:w="61"/>
        <w:gridCol w:w="404"/>
        <w:gridCol w:w="625"/>
        <w:gridCol w:w="148"/>
        <w:gridCol w:w="150"/>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000" w:type="pct"/>
            <w:gridSpan w:val="25"/>
            <w:tcBorders>
              <w:top w:val="nil"/>
              <w:left w:val="nil"/>
              <w:bottom w:val="single" w:color="auto" w:sz="4" w:space="0"/>
              <w:right w:val="nil"/>
            </w:tcBorders>
            <w:noWrap w:val="0"/>
            <w:vAlign w:val="center"/>
          </w:tcPr>
          <w:p>
            <w:pPr>
              <w:widowControl/>
              <w:jc w:val="center"/>
              <w:rPr>
                <w:rFonts w:ascii="方正小标宋简体" w:hAnsi="方正小标宋简体" w:eastAsia="方正小标宋简体" w:cs="方正小标宋简体"/>
                <w:b w:val="0"/>
                <w:bCs/>
                <w:color w:val="auto"/>
                <w:kern w:val="0"/>
                <w:sz w:val="44"/>
                <w:szCs w:val="44"/>
              </w:rPr>
            </w:pPr>
            <w:r>
              <w:rPr>
                <w:rFonts w:hint="eastAsia" w:ascii="方正小标宋简体" w:hAnsi="方正小标宋简体" w:eastAsia="方正小标宋简体" w:cs="方正小标宋简体"/>
                <w:b w:val="0"/>
                <w:bCs/>
                <w:color w:val="auto"/>
                <w:kern w:val="0"/>
                <w:sz w:val="44"/>
                <w:szCs w:val="44"/>
              </w:rPr>
              <w:t>农村宅基地和建房（规划许可）申请表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trPr>
        <w:tc>
          <w:tcPr>
            <w:tcW w:w="521" w:type="pct"/>
            <w:vMerge w:val="restart"/>
            <w:noWrap w:val="0"/>
            <w:vAlign w:val="center"/>
          </w:tcPr>
          <w:p>
            <w:pPr>
              <w:rPr>
                <w:rFonts w:ascii="仿宋_GB2312" w:eastAsia="仿宋_GB2312" w:cs="仿宋_GB2312"/>
                <w:color w:val="auto"/>
              </w:rPr>
            </w:pPr>
            <w:r>
              <w:rPr>
                <w:rFonts w:hint="eastAsia" w:ascii="仿宋_GB2312" w:eastAsia="仿宋_GB2312" w:cs="仿宋_GB2312"/>
                <w:color w:val="auto"/>
              </w:rPr>
              <w:t>申请户主信息</w:t>
            </w:r>
          </w:p>
        </w:tc>
        <w:tc>
          <w:tcPr>
            <w:tcW w:w="457" w:type="pct"/>
            <w:noWrap w:val="0"/>
            <w:vAlign w:val="top"/>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姓名</w:t>
            </w:r>
          </w:p>
        </w:tc>
        <w:tc>
          <w:tcPr>
            <w:tcW w:w="661" w:type="pct"/>
            <w:gridSpan w:val="5"/>
            <w:noWrap w:val="0"/>
            <w:vAlign w:val="top"/>
          </w:tcPr>
          <w:p>
            <w:pPr>
              <w:spacing w:line="500" w:lineRule="exact"/>
              <w:rPr>
                <w:rFonts w:ascii="仿宋_GB2312" w:eastAsia="仿宋_GB2312" w:cs="仿宋_GB2312"/>
                <w:color w:val="auto"/>
                <w:szCs w:val="21"/>
              </w:rPr>
            </w:pPr>
          </w:p>
        </w:tc>
        <w:tc>
          <w:tcPr>
            <w:tcW w:w="454" w:type="pct"/>
            <w:gridSpan w:val="3"/>
            <w:noWrap w:val="0"/>
            <w:vAlign w:val="top"/>
          </w:tcPr>
          <w:p>
            <w:pPr>
              <w:spacing w:line="500" w:lineRule="exact"/>
              <w:rPr>
                <w:rFonts w:ascii="仿宋_GB2312" w:eastAsia="仿宋_GB2312" w:cs="仿宋_GB2312"/>
                <w:color w:val="auto"/>
                <w:szCs w:val="21"/>
              </w:rPr>
            </w:pPr>
            <w:r>
              <w:rPr>
                <w:rFonts w:hint="eastAsia" w:ascii="仿宋_GB2312" w:eastAsia="仿宋_GB2312" w:cs="仿宋_GB2312"/>
                <w:color w:val="auto"/>
                <w:szCs w:val="21"/>
              </w:rPr>
              <w:t>性别</w:t>
            </w:r>
          </w:p>
        </w:tc>
        <w:tc>
          <w:tcPr>
            <w:tcW w:w="459" w:type="pct"/>
            <w:gridSpan w:val="3"/>
            <w:noWrap w:val="0"/>
            <w:vAlign w:val="top"/>
          </w:tcPr>
          <w:p>
            <w:pPr>
              <w:spacing w:line="500" w:lineRule="exact"/>
              <w:rPr>
                <w:rFonts w:ascii="仿宋_GB2312" w:eastAsia="仿宋_GB2312" w:cs="仿宋_GB2312"/>
                <w:color w:val="auto"/>
                <w:szCs w:val="21"/>
              </w:rPr>
            </w:pPr>
          </w:p>
        </w:tc>
        <w:tc>
          <w:tcPr>
            <w:tcW w:w="454" w:type="pct"/>
            <w:gridSpan w:val="3"/>
            <w:noWrap w:val="0"/>
            <w:vAlign w:val="top"/>
          </w:tcPr>
          <w:p>
            <w:pPr>
              <w:spacing w:line="500" w:lineRule="exact"/>
              <w:rPr>
                <w:rFonts w:ascii="仿宋_GB2312" w:eastAsia="仿宋_GB2312" w:cs="仿宋_GB2312"/>
                <w:color w:val="auto"/>
                <w:szCs w:val="21"/>
              </w:rPr>
            </w:pPr>
            <w:r>
              <w:rPr>
                <w:rFonts w:hint="eastAsia" w:ascii="仿宋_GB2312" w:eastAsia="仿宋_GB2312" w:cs="仿宋_GB2312"/>
                <w:color w:val="auto"/>
                <w:szCs w:val="21"/>
              </w:rPr>
              <w:t>年龄</w:t>
            </w:r>
          </w:p>
        </w:tc>
        <w:tc>
          <w:tcPr>
            <w:tcW w:w="496" w:type="pct"/>
            <w:gridSpan w:val="4"/>
            <w:noWrap w:val="0"/>
            <w:vAlign w:val="top"/>
          </w:tcPr>
          <w:p>
            <w:pPr>
              <w:spacing w:line="500" w:lineRule="exact"/>
              <w:ind w:firstLine="420" w:firstLineChars="200"/>
              <w:rPr>
                <w:rFonts w:ascii="仿宋_GB2312" w:eastAsia="仿宋_GB2312" w:cs="仿宋_GB2312"/>
                <w:color w:val="auto"/>
                <w:szCs w:val="21"/>
              </w:rPr>
            </w:pPr>
            <w:r>
              <w:rPr>
                <w:rFonts w:hint="eastAsia" w:ascii="仿宋_GB2312" w:eastAsia="仿宋_GB2312" w:cs="仿宋_GB2312"/>
                <w:color w:val="auto"/>
                <w:szCs w:val="21"/>
              </w:rPr>
              <w:t>岁  岁</w:t>
            </w:r>
          </w:p>
        </w:tc>
        <w:tc>
          <w:tcPr>
            <w:tcW w:w="634" w:type="pct"/>
            <w:gridSpan w:val="3"/>
            <w:noWrap w:val="0"/>
            <w:vAlign w:val="top"/>
          </w:tcPr>
          <w:p>
            <w:pPr>
              <w:spacing w:line="500" w:lineRule="exact"/>
              <w:rPr>
                <w:rFonts w:ascii="仿宋_GB2312" w:eastAsia="仿宋_GB2312" w:cs="仿宋_GB2312"/>
                <w:color w:val="auto"/>
                <w:szCs w:val="21"/>
              </w:rPr>
            </w:pPr>
            <w:r>
              <w:rPr>
                <w:rFonts w:hint="eastAsia" w:ascii="仿宋_GB2312" w:eastAsia="仿宋_GB2312" w:cs="仿宋_GB2312"/>
                <w:color w:val="auto"/>
                <w:szCs w:val="21"/>
              </w:rPr>
              <w:t>联系电话</w:t>
            </w:r>
          </w:p>
        </w:tc>
        <w:tc>
          <w:tcPr>
            <w:tcW w:w="858" w:type="pct"/>
            <w:gridSpan w:val="2"/>
            <w:noWrap w:val="0"/>
            <w:vAlign w:val="top"/>
          </w:tcPr>
          <w:p>
            <w:pPr>
              <w:spacing w:line="500" w:lineRule="exact"/>
              <w:rPr>
                <w:rFonts w:ascii="仿宋_GB2312" w:eastAsia="仿宋_GB2312" w:cs="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trPr>
        <w:tc>
          <w:tcPr>
            <w:tcW w:w="521" w:type="pct"/>
            <w:vMerge w:val="continue"/>
            <w:noWrap w:val="0"/>
            <w:vAlign w:val="center"/>
          </w:tcPr>
          <w:p>
            <w:pPr>
              <w:rPr>
                <w:rFonts w:ascii="仿宋_GB2312" w:eastAsia="仿宋_GB2312" w:cs="仿宋_GB2312"/>
                <w:color w:val="auto"/>
              </w:rPr>
            </w:pPr>
          </w:p>
        </w:tc>
        <w:tc>
          <w:tcPr>
            <w:tcW w:w="622" w:type="pct"/>
            <w:gridSpan w:val="2"/>
            <w:noWrap w:val="0"/>
            <w:vAlign w:val="top"/>
          </w:tcPr>
          <w:p>
            <w:pPr>
              <w:spacing w:line="500" w:lineRule="exact"/>
              <w:rPr>
                <w:rFonts w:ascii="仿宋_GB2312" w:eastAsia="仿宋_GB2312" w:cs="仿宋_GB2312"/>
                <w:color w:val="auto"/>
                <w:szCs w:val="21"/>
              </w:rPr>
            </w:pPr>
            <w:r>
              <w:rPr>
                <w:rFonts w:hint="eastAsia" w:ascii="仿宋_GB2312" w:eastAsia="仿宋_GB2312" w:cs="仿宋_GB2312"/>
                <w:color w:val="auto"/>
                <w:szCs w:val="21"/>
              </w:rPr>
              <w:t>身份证号</w:t>
            </w:r>
          </w:p>
        </w:tc>
        <w:tc>
          <w:tcPr>
            <w:tcW w:w="1164" w:type="pct"/>
            <w:gridSpan w:val="9"/>
            <w:noWrap w:val="0"/>
            <w:vAlign w:val="top"/>
          </w:tcPr>
          <w:p>
            <w:pPr>
              <w:spacing w:line="500" w:lineRule="exact"/>
              <w:rPr>
                <w:rFonts w:ascii="仿宋_GB2312" w:eastAsia="仿宋_GB2312" w:cs="仿宋_GB2312"/>
                <w:color w:val="auto"/>
                <w:szCs w:val="21"/>
              </w:rPr>
            </w:pPr>
          </w:p>
        </w:tc>
        <w:tc>
          <w:tcPr>
            <w:tcW w:w="700" w:type="pct"/>
            <w:gridSpan w:val="4"/>
            <w:noWrap w:val="0"/>
            <w:vAlign w:val="top"/>
          </w:tcPr>
          <w:p>
            <w:pPr>
              <w:spacing w:line="500" w:lineRule="exact"/>
              <w:rPr>
                <w:rFonts w:ascii="仿宋_GB2312" w:eastAsia="仿宋_GB2312" w:cs="仿宋_GB2312"/>
                <w:color w:val="auto"/>
                <w:szCs w:val="21"/>
              </w:rPr>
            </w:pPr>
            <w:r>
              <w:rPr>
                <w:rFonts w:hint="eastAsia" w:ascii="仿宋_GB2312" w:eastAsia="仿宋_GB2312" w:cs="仿宋_GB2312"/>
                <w:color w:val="auto"/>
                <w:szCs w:val="21"/>
              </w:rPr>
              <w:t>户口所在地</w:t>
            </w:r>
          </w:p>
        </w:tc>
        <w:tc>
          <w:tcPr>
            <w:tcW w:w="1990" w:type="pct"/>
            <w:gridSpan w:val="9"/>
            <w:noWrap w:val="0"/>
            <w:vAlign w:val="top"/>
          </w:tcPr>
          <w:p>
            <w:pPr>
              <w:spacing w:line="500" w:lineRule="exact"/>
              <w:rPr>
                <w:rFonts w:ascii="仿宋_GB2312" w:eastAsia="仿宋_GB2312" w:cs="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521" w:type="pct"/>
            <w:vMerge w:val="restart"/>
            <w:noWrap w:val="0"/>
            <w:vAlign w:val="center"/>
          </w:tcPr>
          <w:p>
            <w:pPr>
              <w:rPr>
                <w:rFonts w:eastAsia="Times New Roman"/>
                <w:color w:val="auto"/>
                <w:sz w:val="20"/>
              </w:rPr>
            </w:pPr>
            <w:r>
              <w:rPr>
                <w:rFonts w:hint="eastAsia" w:ascii="仿宋_GB2312" w:eastAsia="仿宋_GB2312" w:cs="仿宋_GB2312"/>
                <w:color w:val="auto"/>
              </w:rPr>
              <w:t>家庭成员信息</w:t>
            </w:r>
          </w:p>
        </w:tc>
        <w:tc>
          <w:tcPr>
            <w:tcW w:w="622" w:type="pct"/>
            <w:gridSpan w:val="2"/>
            <w:noWrap w:val="0"/>
            <w:vAlign w:val="center"/>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姓名</w:t>
            </w:r>
          </w:p>
        </w:tc>
        <w:tc>
          <w:tcPr>
            <w:tcW w:w="416" w:type="pct"/>
            <w:gridSpan w:val="3"/>
            <w:noWrap w:val="0"/>
            <w:vAlign w:val="center"/>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年龄</w:t>
            </w:r>
          </w:p>
        </w:tc>
        <w:tc>
          <w:tcPr>
            <w:tcW w:w="747" w:type="pct"/>
            <w:gridSpan w:val="6"/>
            <w:noWrap w:val="0"/>
            <w:vAlign w:val="center"/>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与户主关系</w:t>
            </w:r>
          </w:p>
        </w:tc>
        <w:tc>
          <w:tcPr>
            <w:tcW w:w="1081" w:type="pct"/>
            <w:gridSpan w:val="6"/>
            <w:noWrap w:val="0"/>
            <w:vAlign w:val="center"/>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身份证号</w:t>
            </w:r>
          </w:p>
        </w:tc>
        <w:tc>
          <w:tcPr>
            <w:tcW w:w="1609" w:type="pct"/>
            <w:gridSpan w:val="7"/>
            <w:noWrap w:val="0"/>
            <w:vAlign w:val="center"/>
          </w:tcPr>
          <w:p>
            <w:pPr>
              <w:spacing w:line="500" w:lineRule="exact"/>
              <w:jc w:val="center"/>
              <w:rPr>
                <w:rFonts w:ascii="仿宋_GB2312" w:eastAsia="仿宋_GB2312" w:cs="仿宋_GB2312"/>
                <w:color w:val="auto"/>
                <w:szCs w:val="21"/>
              </w:rPr>
            </w:pPr>
            <w:r>
              <w:rPr>
                <w:rFonts w:hint="eastAsia" w:ascii="仿宋_GB2312" w:eastAsia="仿宋_GB2312" w:cs="仿宋_GB2312"/>
                <w:color w:val="auto"/>
                <w:szCs w:val="21"/>
              </w:rPr>
              <w:t>户口所在地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rPr>
        <w:tc>
          <w:tcPr>
            <w:tcW w:w="521" w:type="pct"/>
            <w:vMerge w:val="continue"/>
            <w:noWrap w:val="0"/>
            <w:vAlign w:val="center"/>
          </w:tcPr>
          <w:p>
            <w:pPr>
              <w:rPr>
                <w:rFonts w:eastAsia="Times New Roman"/>
                <w:color w:val="auto"/>
                <w:sz w:val="20"/>
              </w:rPr>
            </w:pPr>
          </w:p>
        </w:tc>
        <w:tc>
          <w:tcPr>
            <w:tcW w:w="622" w:type="pct"/>
            <w:gridSpan w:val="2"/>
            <w:noWrap w:val="0"/>
            <w:vAlign w:val="top"/>
          </w:tcPr>
          <w:p>
            <w:pPr>
              <w:spacing w:line="500" w:lineRule="exact"/>
              <w:rPr>
                <w:rFonts w:ascii="仿宋_GB2312" w:eastAsia="仿宋_GB2312" w:cs="仿宋_GB2312"/>
                <w:color w:val="auto"/>
                <w:szCs w:val="21"/>
              </w:rPr>
            </w:pPr>
          </w:p>
        </w:tc>
        <w:tc>
          <w:tcPr>
            <w:tcW w:w="416" w:type="pct"/>
            <w:gridSpan w:val="3"/>
            <w:noWrap w:val="0"/>
            <w:vAlign w:val="top"/>
          </w:tcPr>
          <w:p>
            <w:pPr>
              <w:spacing w:line="500" w:lineRule="exact"/>
              <w:rPr>
                <w:rFonts w:ascii="仿宋_GB2312" w:eastAsia="仿宋_GB2312" w:cs="仿宋_GB2312"/>
                <w:color w:val="auto"/>
                <w:szCs w:val="21"/>
              </w:rPr>
            </w:pPr>
          </w:p>
        </w:tc>
        <w:tc>
          <w:tcPr>
            <w:tcW w:w="747" w:type="pct"/>
            <w:gridSpan w:val="6"/>
            <w:noWrap w:val="0"/>
            <w:vAlign w:val="top"/>
          </w:tcPr>
          <w:p>
            <w:pPr>
              <w:spacing w:line="500" w:lineRule="exact"/>
              <w:jc w:val="center"/>
              <w:rPr>
                <w:rFonts w:ascii="仿宋_GB2312" w:eastAsia="仿宋_GB2312" w:cs="仿宋_GB2312"/>
                <w:color w:val="auto"/>
                <w:sz w:val="18"/>
                <w:szCs w:val="18"/>
              </w:rPr>
            </w:pPr>
          </w:p>
        </w:tc>
        <w:tc>
          <w:tcPr>
            <w:tcW w:w="1081" w:type="pct"/>
            <w:gridSpan w:val="6"/>
            <w:noWrap w:val="0"/>
            <w:vAlign w:val="top"/>
          </w:tcPr>
          <w:p>
            <w:pPr>
              <w:spacing w:line="500" w:lineRule="exact"/>
              <w:rPr>
                <w:rFonts w:ascii="仿宋_GB2312" w:eastAsia="仿宋_GB2312" w:cs="仿宋_GB2312"/>
                <w:color w:val="auto"/>
                <w:szCs w:val="21"/>
              </w:rPr>
            </w:pPr>
          </w:p>
        </w:tc>
        <w:tc>
          <w:tcPr>
            <w:tcW w:w="1609" w:type="pct"/>
            <w:gridSpan w:val="7"/>
            <w:noWrap w:val="0"/>
            <w:vAlign w:val="top"/>
          </w:tcPr>
          <w:p>
            <w:pPr>
              <w:spacing w:line="500" w:lineRule="exact"/>
              <w:rPr>
                <w:rFonts w:ascii="仿宋_GB2312" w:eastAsia="仿宋_GB2312" w:cs="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521" w:type="pct"/>
            <w:vMerge w:val="continue"/>
            <w:noWrap w:val="0"/>
            <w:vAlign w:val="center"/>
          </w:tcPr>
          <w:p>
            <w:pPr>
              <w:rPr>
                <w:rFonts w:eastAsia="Times New Roman"/>
                <w:color w:val="auto"/>
                <w:sz w:val="20"/>
              </w:rPr>
            </w:pPr>
          </w:p>
        </w:tc>
        <w:tc>
          <w:tcPr>
            <w:tcW w:w="622" w:type="pct"/>
            <w:gridSpan w:val="2"/>
            <w:noWrap w:val="0"/>
            <w:vAlign w:val="top"/>
          </w:tcPr>
          <w:p>
            <w:pPr>
              <w:spacing w:line="500" w:lineRule="exact"/>
              <w:rPr>
                <w:rFonts w:ascii="仿宋_GB2312" w:eastAsia="仿宋_GB2312" w:cs="仿宋_GB2312"/>
                <w:color w:val="auto"/>
                <w:szCs w:val="21"/>
              </w:rPr>
            </w:pPr>
          </w:p>
        </w:tc>
        <w:tc>
          <w:tcPr>
            <w:tcW w:w="416" w:type="pct"/>
            <w:gridSpan w:val="3"/>
            <w:noWrap w:val="0"/>
            <w:vAlign w:val="top"/>
          </w:tcPr>
          <w:p>
            <w:pPr>
              <w:spacing w:line="500" w:lineRule="exact"/>
              <w:rPr>
                <w:rFonts w:ascii="仿宋_GB2312" w:eastAsia="仿宋_GB2312" w:cs="仿宋_GB2312"/>
                <w:color w:val="auto"/>
                <w:szCs w:val="21"/>
              </w:rPr>
            </w:pPr>
          </w:p>
        </w:tc>
        <w:tc>
          <w:tcPr>
            <w:tcW w:w="747" w:type="pct"/>
            <w:gridSpan w:val="6"/>
            <w:noWrap w:val="0"/>
            <w:vAlign w:val="top"/>
          </w:tcPr>
          <w:p>
            <w:pPr>
              <w:spacing w:line="500" w:lineRule="exact"/>
              <w:rPr>
                <w:rFonts w:ascii="仿宋_GB2312" w:eastAsia="仿宋_GB2312" w:cs="仿宋_GB2312"/>
                <w:color w:val="auto"/>
                <w:szCs w:val="21"/>
              </w:rPr>
            </w:pPr>
          </w:p>
        </w:tc>
        <w:tc>
          <w:tcPr>
            <w:tcW w:w="1081" w:type="pct"/>
            <w:gridSpan w:val="6"/>
            <w:noWrap w:val="0"/>
            <w:vAlign w:val="top"/>
          </w:tcPr>
          <w:p>
            <w:pPr>
              <w:spacing w:line="500" w:lineRule="exact"/>
              <w:rPr>
                <w:rFonts w:ascii="仿宋_GB2312" w:eastAsia="仿宋_GB2312" w:cs="仿宋_GB2312"/>
                <w:color w:val="auto"/>
                <w:szCs w:val="21"/>
              </w:rPr>
            </w:pPr>
          </w:p>
        </w:tc>
        <w:tc>
          <w:tcPr>
            <w:tcW w:w="1609" w:type="pct"/>
            <w:gridSpan w:val="7"/>
            <w:noWrap w:val="0"/>
            <w:vAlign w:val="top"/>
          </w:tcPr>
          <w:p>
            <w:pPr>
              <w:spacing w:line="500" w:lineRule="exact"/>
              <w:rPr>
                <w:rFonts w:ascii="仿宋_GB2312" w:eastAsia="仿宋_GB2312" w:cs="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521" w:type="pct"/>
            <w:vMerge w:val="continue"/>
            <w:noWrap w:val="0"/>
            <w:vAlign w:val="center"/>
          </w:tcPr>
          <w:p>
            <w:pPr>
              <w:rPr>
                <w:rFonts w:eastAsia="Times New Roman"/>
                <w:color w:val="auto"/>
                <w:sz w:val="20"/>
              </w:rPr>
            </w:pPr>
          </w:p>
        </w:tc>
        <w:tc>
          <w:tcPr>
            <w:tcW w:w="622" w:type="pct"/>
            <w:gridSpan w:val="2"/>
            <w:noWrap w:val="0"/>
            <w:vAlign w:val="top"/>
          </w:tcPr>
          <w:p>
            <w:pPr>
              <w:spacing w:line="500" w:lineRule="exact"/>
              <w:rPr>
                <w:rFonts w:ascii="仿宋_GB2312" w:eastAsia="仿宋_GB2312" w:cs="仿宋_GB2312"/>
                <w:color w:val="auto"/>
                <w:szCs w:val="21"/>
              </w:rPr>
            </w:pPr>
          </w:p>
        </w:tc>
        <w:tc>
          <w:tcPr>
            <w:tcW w:w="416" w:type="pct"/>
            <w:gridSpan w:val="3"/>
            <w:noWrap w:val="0"/>
            <w:vAlign w:val="top"/>
          </w:tcPr>
          <w:p>
            <w:pPr>
              <w:spacing w:line="500" w:lineRule="exact"/>
              <w:rPr>
                <w:rFonts w:ascii="仿宋_GB2312" w:eastAsia="仿宋_GB2312" w:cs="仿宋_GB2312"/>
                <w:color w:val="auto"/>
                <w:szCs w:val="21"/>
              </w:rPr>
            </w:pPr>
          </w:p>
        </w:tc>
        <w:tc>
          <w:tcPr>
            <w:tcW w:w="747" w:type="pct"/>
            <w:gridSpan w:val="6"/>
            <w:noWrap w:val="0"/>
            <w:vAlign w:val="top"/>
          </w:tcPr>
          <w:p>
            <w:pPr>
              <w:spacing w:line="500" w:lineRule="exact"/>
              <w:rPr>
                <w:rFonts w:ascii="仿宋_GB2312" w:eastAsia="仿宋_GB2312" w:cs="仿宋_GB2312"/>
                <w:color w:val="auto"/>
                <w:szCs w:val="21"/>
              </w:rPr>
            </w:pPr>
          </w:p>
        </w:tc>
        <w:tc>
          <w:tcPr>
            <w:tcW w:w="1081" w:type="pct"/>
            <w:gridSpan w:val="6"/>
            <w:noWrap w:val="0"/>
            <w:vAlign w:val="top"/>
          </w:tcPr>
          <w:p>
            <w:pPr>
              <w:spacing w:line="500" w:lineRule="exact"/>
              <w:rPr>
                <w:rFonts w:ascii="仿宋_GB2312" w:eastAsia="仿宋_GB2312" w:cs="仿宋_GB2312"/>
                <w:color w:val="auto"/>
                <w:szCs w:val="21"/>
              </w:rPr>
            </w:pPr>
          </w:p>
        </w:tc>
        <w:tc>
          <w:tcPr>
            <w:tcW w:w="1609" w:type="pct"/>
            <w:gridSpan w:val="7"/>
            <w:noWrap w:val="0"/>
            <w:vAlign w:val="top"/>
          </w:tcPr>
          <w:p>
            <w:pPr>
              <w:spacing w:line="500" w:lineRule="exact"/>
              <w:rPr>
                <w:rFonts w:ascii="仿宋_GB2312" w:eastAsia="仿宋_GB2312" w:cs="仿宋_GB2312"/>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21" w:type="pct"/>
            <w:vMerge w:val="continue"/>
            <w:noWrap w:val="0"/>
            <w:vAlign w:val="center"/>
          </w:tcPr>
          <w:p>
            <w:pPr>
              <w:rPr>
                <w:rFonts w:eastAsia="Times New Roman"/>
                <w:color w:val="auto"/>
                <w:sz w:val="20"/>
              </w:rPr>
            </w:pPr>
          </w:p>
        </w:tc>
        <w:tc>
          <w:tcPr>
            <w:tcW w:w="622" w:type="pct"/>
            <w:gridSpan w:val="2"/>
            <w:noWrap w:val="0"/>
            <w:vAlign w:val="top"/>
          </w:tcPr>
          <w:p>
            <w:pPr>
              <w:spacing w:line="500" w:lineRule="exact"/>
              <w:rPr>
                <w:rFonts w:ascii="仿宋_GB2312" w:eastAsia="仿宋_GB2312" w:cs="仿宋_GB2312"/>
                <w:color w:val="auto"/>
                <w:sz w:val="32"/>
                <w:szCs w:val="32"/>
              </w:rPr>
            </w:pPr>
          </w:p>
        </w:tc>
        <w:tc>
          <w:tcPr>
            <w:tcW w:w="416" w:type="pct"/>
            <w:gridSpan w:val="3"/>
            <w:noWrap w:val="0"/>
            <w:vAlign w:val="top"/>
          </w:tcPr>
          <w:p>
            <w:pPr>
              <w:spacing w:line="500" w:lineRule="exact"/>
              <w:rPr>
                <w:rFonts w:ascii="仿宋_GB2312" w:eastAsia="仿宋_GB2312" w:cs="仿宋_GB2312"/>
                <w:color w:val="auto"/>
                <w:sz w:val="32"/>
                <w:szCs w:val="32"/>
              </w:rPr>
            </w:pPr>
          </w:p>
        </w:tc>
        <w:tc>
          <w:tcPr>
            <w:tcW w:w="747" w:type="pct"/>
            <w:gridSpan w:val="6"/>
            <w:noWrap w:val="0"/>
            <w:vAlign w:val="top"/>
          </w:tcPr>
          <w:p>
            <w:pPr>
              <w:spacing w:line="500" w:lineRule="exact"/>
              <w:rPr>
                <w:rFonts w:ascii="仿宋_GB2312" w:eastAsia="仿宋_GB2312" w:cs="仿宋_GB2312"/>
                <w:color w:val="auto"/>
                <w:sz w:val="32"/>
                <w:szCs w:val="32"/>
              </w:rPr>
            </w:pPr>
          </w:p>
        </w:tc>
        <w:tc>
          <w:tcPr>
            <w:tcW w:w="1081" w:type="pct"/>
            <w:gridSpan w:val="6"/>
            <w:noWrap w:val="0"/>
            <w:vAlign w:val="top"/>
          </w:tcPr>
          <w:p>
            <w:pPr>
              <w:spacing w:line="500" w:lineRule="exact"/>
              <w:rPr>
                <w:rFonts w:ascii="仿宋_GB2312" w:eastAsia="仿宋_GB2312" w:cs="仿宋_GB2312"/>
                <w:color w:val="auto"/>
                <w:sz w:val="32"/>
                <w:szCs w:val="32"/>
              </w:rPr>
            </w:pPr>
          </w:p>
        </w:tc>
        <w:tc>
          <w:tcPr>
            <w:tcW w:w="1609" w:type="pct"/>
            <w:gridSpan w:val="7"/>
            <w:noWrap w:val="0"/>
            <w:vAlign w:val="top"/>
          </w:tcPr>
          <w:p>
            <w:pPr>
              <w:spacing w:line="500" w:lineRule="exact"/>
              <w:rPr>
                <w:rFonts w:asci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21" w:type="pct"/>
            <w:vMerge w:val="restart"/>
            <w:noWrap w:val="0"/>
            <w:vAlign w:val="center"/>
          </w:tcPr>
          <w:p>
            <w:pPr>
              <w:spacing w:line="300" w:lineRule="exact"/>
              <w:jc w:val="center"/>
              <w:rPr>
                <w:rFonts w:ascii="仿宋_GB2312" w:eastAsia="仿宋_GB2312" w:cs="仿宋_GB2312"/>
                <w:color w:val="auto"/>
                <w:sz w:val="32"/>
                <w:szCs w:val="32"/>
              </w:rPr>
            </w:pPr>
            <w:r>
              <w:rPr>
                <w:rFonts w:hint="eastAsia" w:ascii="仿宋_GB2312" w:eastAsia="仿宋_GB2312" w:cs="仿宋_GB2312"/>
                <w:color w:val="auto"/>
              </w:rPr>
              <w:t>现宅基地及农房情况</w:t>
            </w:r>
          </w:p>
        </w:tc>
        <w:tc>
          <w:tcPr>
            <w:tcW w:w="789" w:type="pct"/>
            <w:gridSpan w:val="3"/>
            <w:noWrap w:val="0"/>
            <w:vAlign w:val="center"/>
          </w:tcPr>
          <w:p>
            <w:pPr>
              <w:spacing w:line="400" w:lineRule="exact"/>
              <w:rPr>
                <w:rFonts w:ascii="仿宋_GB2312" w:eastAsia="仿宋_GB2312" w:cs="仿宋_GB2312"/>
                <w:color w:val="auto"/>
                <w:sz w:val="32"/>
                <w:szCs w:val="32"/>
              </w:rPr>
            </w:pPr>
            <w:r>
              <w:rPr>
                <w:rFonts w:hint="eastAsia" w:ascii="仿宋_GB2312" w:eastAsia="仿宋_GB2312" w:cs="仿宋_GB2312"/>
                <w:color w:val="auto"/>
              </w:rPr>
              <w:t>宅基地面积</w:t>
            </w:r>
          </w:p>
        </w:tc>
        <w:tc>
          <w:tcPr>
            <w:tcW w:w="658" w:type="pct"/>
            <w:gridSpan w:val="5"/>
            <w:noWrap w:val="0"/>
            <w:vAlign w:val="center"/>
          </w:tcPr>
          <w:p>
            <w:pPr>
              <w:spacing w:line="400" w:lineRule="exact"/>
              <w:rPr>
                <w:rFonts w:ascii="仿宋_GB2312" w:eastAsia="仿宋_GB2312" w:cs="仿宋_GB2312"/>
                <w:color w:val="auto"/>
                <w:szCs w:val="21"/>
                <w:vertAlign w:val="superscript"/>
              </w:rPr>
            </w:pPr>
            <w:r>
              <w:rPr>
                <w:rFonts w:hint="eastAsia" w:ascii="仿宋_GB2312" w:eastAsia="仿宋_GB2312" w:cs="仿宋_GB2312"/>
                <w:color w:val="auto"/>
                <w:sz w:val="32"/>
                <w:szCs w:val="32"/>
              </w:rPr>
              <w:t xml:space="preserve">    </w:t>
            </w:r>
            <w:r>
              <w:rPr>
                <w:rFonts w:ascii="仿宋_GB2312" w:eastAsia="仿宋_GB2312" w:cs="仿宋_GB2312"/>
                <w:color w:val="auto"/>
                <w:szCs w:val="21"/>
              </w:rPr>
              <w:t>m</w:t>
            </w:r>
            <w:r>
              <w:rPr>
                <w:rFonts w:ascii="仿宋_GB2312" w:eastAsia="仿宋_GB2312" w:cs="仿宋_GB2312"/>
                <w:color w:val="auto"/>
                <w:szCs w:val="21"/>
                <w:vertAlign w:val="superscript"/>
              </w:rPr>
              <w:t>2</w:t>
            </w:r>
          </w:p>
        </w:tc>
        <w:tc>
          <w:tcPr>
            <w:tcW w:w="672" w:type="pct"/>
            <w:gridSpan w:val="5"/>
            <w:noWrap w:val="0"/>
            <w:vAlign w:val="center"/>
          </w:tcPr>
          <w:p>
            <w:pPr>
              <w:spacing w:line="400" w:lineRule="exact"/>
              <w:jc w:val="left"/>
              <w:rPr>
                <w:rFonts w:ascii="仿宋_GB2312" w:eastAsia="仿宋_GB2312" w:cs="仿宋_GB2312"/>
                <w:color w:val="auto"/>
                <w:sz w:val="32"/>
                <w:szCs w:val="32"/>
              </w:rPr>
            </w:pPr>
            <w:r>
              <w:rPr>
                <w:rFonts w:hint="eastAsia" w:ascii="仿宋_GB2312" w:eastAsia="仿宋_GB2312" w:cs="仿宋_GB2312"/>
                <w:color w:val="auto"/>
              </w:rPr>
              <w:t>建筑面积</w:t>
            </w:r>
          </w:p>
        </w:tc>
        <w:tc>
          <w:tcPr>
            <w:tcW w:w="671" w:type="pct"/>
            <w:gridSpan w:val="3"/>
            <w:noWrap w:val="0"/>
            <w:vAlign w:val="center"/>
          </w:tcPr>
          <w:p>
            <w:pPr>
              <w:spacing w:line="400" w:lineRule="exact"/>
              <w:ind w:firstLine="735" w:firstLineChars="350"/>
              <w:jc w:val="left"/>
              <w:rPr>
                <w:rFonts w:ascii="仿宋_GB2312" w:eastAsia="仿宋_GB2312" w:cs="仿宋_GB2312"/>
                <w:color w:val="auto"/>
                <w:szCs w:val="21"/>
              </w:rPr>
            </w:pPr>
            <w:r>
              <w:rPr>
                <w:rFonts w:ascii="仿宋_GB2312" w:eastAsia="仿宋_GB2312" w:cs="仿宋_GB2312"/>
                <w:color w:val="auto"/>
                <w:szCs w:val="21"/>
              </w:rPr>
              <w:t>m</w:t>
            </w:r>
            <w:r>
              <w:rPr>
                <w:rFonts w:ascii="仿宋_GB2312" w:eastAsia="仿宋_GB2312" w:cs="仿宋_GB2312"/>
                <w:color w:val="auto"/>
                <w:szCs w:val="21"/>
                <w:vertAlign w:val="superscript"/>
              </w:rPr>
              <w:t>2</w:t>
            </w:r>
          </w:p>
        </w:tc>
        <w:tc>
          <w:tcPr>
            <w:tcW w:w="746" w:type="pct"/>
            <w:gridSpan w:val="5"/>
            <w:noWrap w:val="0"/>
            <w:vAlign w:val="center"/>
          </w:tcPr>
          <w:p>
            <w:pPr>
              <w:spacing w:line="400" w:lineRule="exact"/>
              <w:jc w:val="left"/>
              <w:rPr>
                <w:rFonts w:ascii="仿宋_GB2312" w:eastAsia="仿宋_GB2312" w:cs="仿宋_GB2312"/>
                <w:color w:val="auto"/>
                <w:sz w:val="32"/>
                <w:szCs w:val="32"/>
              </w:rPr>
            </w:pPr>
            <w:r>
              <w:rPr>
                <w:rFonts w:hint="eastAsia" w:ascii="仿宋_GB2312" w:eastAsia="仿宋_GB2312" w:cs="仿宋_GB2312"/>
                <w:color w:val="auto"/>
              </w:rPr>
              <w:t>权属证书号</w:t>
            </w:r>
          </w:p>
        </w:tc>
        <w:tc>
          <w:tcPr>
            <w:tcW w:w="938" w:type="pct"/>
            <w:gridSpan w:val="3"/>
            <w:noWrap w:val="0"/>
            <w:vAlign w:val="center"/>
          </w:tcPr>
          <w:p>
            <w:pPr>
              <w:spacing w:line="400" w:lineRule="exact"/>
              <w:jc w:val="left"/>
              <w:rPr>
                <w:rFonts w:asci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521" w:type="pct"/>
            <w:vMerge w:val="continue"/>
            <w:noWrap w:val="0"/>
            <w:vAlign w:val="center"/>
          </w:tcPr>
          <w:p>
            <w:pPr>
              <w:rPr>
                <w:rFonts w:eastAsia="Times New Roman"/>
                <w:color w:val="auto"/>
                <w:sz w:val="20"/>
              </w:rPr>
            </w:pPr>
          </w:p>
        </w:tc>
        <w:tc>
          <w:tcPr>
            <w:tcW w:w="1133" w:type="pct"/>
            <w:gridSpan w:val="7"/>
            <w:noWrap w:val="0"/>
            <w:vAlign w:val="center"/>
          </w:tcPr>
          <w:p>
            <w:pPr>
              <w:spacing w:line="400" w:lineRule="exact"/>
              <w:rPr>
                <w:rFonts w:ascii="仿宋_GB2312" w:eastAsia="仿宋_GB2312" w:cs="仿宋_GB2312"/>
                <w:color w:val="auto"/>
                <w:sz w:val="32"/>
                <w:szCs w:val="32"/>
              </w:rPr>
            </w:pPr>
            <w:r>
              <w:rPr>
                <w:rFonts w:hint="eastAsia" w:ascii="仿宋_GB2312" w:eastAsia="仿宋_GB2312" w:cs="仿宋_GB2312"/>
                <w:color w:val="auto"/>
              </w:rPr>
              <w:t>现宅基地处置情况</w:t>
            </w:r>
          </w:p>
        </w:tc>
        <w:tc>
          <w:tcPr>
            <w:tcW w:w="3344" w:type="pct"/>
            <w:gridSpan w:val="17"/>
            <w:noWrap w:val="0"/>
            <w:vAlign w:val="center"/>
          </w:tcPr>
          <w:p>
            <w:pPr>
              <w:spacing w:line="400" w:lineRule="exact"/>
              <w:rPr>
                <w:rFonts w:ascii="仿宋_GB2312" w:eastAsia="仿宋_GB2312" w:cs="仿宋_GB2312"/>
                <w:color w:val="auto"/>
                <w:szCs w:val="21"/>
              </w:rPr>
            </w:pPr>
            <w:r>
              <w:rPr>
                <w:rFonts w:hint="eastAsia" w:ascii="仿宋_GB2312" w:eastAsia="仿宋_GB2312" w:cs="仿宋_GB2312"/>
                <w:color w:val="auto"/>
                <w:szCs w:val="21"/>
              </w:rPr>
              <w:t xml:space="preserve">1.保留（    </w:t>
            </w:r>
            <w:r>
              <w:rPr>
                <w:rFonts w:ascii="仿宋_GB2312" w:eastAsia="仿宋_GB2312" w:cs="仿宋_GB2312"/>
                <w:color w:val="auto"/>
                <w:szCs w:val="21"/>
              </w:rPr>
              <w:t xml:space="preserve"> m</w:t>
            </w:r>
            <w:r>
              <w:rPr>
                <w:rFonts w:ascii="仿宋_GB2312" w:eastAsia="仿宋_GB2312" w:cs="仿宋_GB2312"/>
                <w:color w:val="auto"/>
                <w:szCs w:val="21"/>
                <w:vertAlign w:val="superscript"/>
              </w:rPr>
              <w:t>2</w:t>
            </w:r>
            <w:r>
              <w:rPr>
                <w:rFonts w:hint="eastAsia" w:ascii="仿宋_GB2312" w:eastAsia="仿宋_GB2312" w:cs="仿宋_GB2312"/>
                <w:color w:val="auto"/>
                <w:szCs w:val="21"/>
              </w:rPr>
              <w:t>）； 2.退给村集体；3.其他（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21" w:type="pct"/>
            <w:vMerge w:val="restart"/>
            <w:noWrap w:val="0"/>
            <w:vAlign w:val="center"/>
          </w:tcPr>
          <w:p>
            <w:pPr>
              <w:spacing w:line="400" w:lineRule="exact"/>
              <w:jc w:val="center"/>
              <w:rPr>
                <w:rFonts w:ascii="仿宋_GB2312" w:eastAsia="仿宋_GB2312" w:cs="仿宋_GB2312"/>
                <w:color w:val="auto"/>
                <w:sz w:val="28"/>
                <w:szCs w:val="28"/>
              </w:rPr>
            </w:pPr>
            <w:r>
              <w:rPr>
                <w:rFonts w:hint="eastAsia" w:ascii="仿宋_GB2312" w:eastAsia="仿宋_GB2312" w:cs="仿宋_GB2312"/>
                <w:color w:val="auto"/>
              </w:rPr>
              <w:t>拟申请宅基地及建房（规划许可）情况</w:t>
            </w:r>
          </w:p>
        </w:tc>
        <w:tc>
          <w:tcPr>
            <w:tcW w:w="789" w:type="pct"/>
            <w:gridSpan w:val="3"/>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宅基地面积</w:t>
            </w:r>
          </w:p>
        </w:tc>
        <w:tc>
          <w:tcPr>
            <w:tcW w:w="1501" w:type="pct"/>
            <w:gridSpan w:val="11"/>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 xml:space="preserve">                  </w:t>
            </w:r>
            <w:r>
              <w:rPr>
                <w:rFonts w:ascii="仿宋_GB2312" w:eastAsia="仿宋_GB2312" w:cs="仿宋_GB2312"/>
                <w:color w:val="auto"/>
                <w:szCs w:val="21"/>
              </w:rPr>
              <w:t xml:space="preserve"> m</w:t>
            </w:r>
            <w:r>
              <w:rPr>
                <w:rFonts w:ascii="仿宋_GB2312" w:eastAsia="仿宋_GB2312" w:cs="仿宋_GB2312"/>
                <w:color w:val="auto"/>
                <w:szCs w:val="21"/>
                <w:vertAlign w:val="superscript"/>
              </w:rPr>
              <w:t>2</w:t>
            </w:r>
          </w:p>
        </w:tc>
        <w:tc>
          <w:tcPr>
            <w:tcW w:w="911" w:type="pct"/>
            <w:gridSpan w:val="6"/>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房基占地面积</w:t>
            </w:r>
          </w:p>
        </w:tc>
        <w:tc>
          <w:tcPr>
            <w:tcW w:w="1275" w:type="pct"/>
            <w:gridSpan w:val="4"/>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 xml:space="preserve">  </w:t>
            </w:r>
            <w:r>
              <w:rPr>
                <w:rFonts w:ascii="仿宋_GB2312" w:eastAsia="仿宋_GB2312" w:cs="仿宋_GB2312"/>
                <w:color w:val="auto"/>
                <w:szCs w:val="21"/>
              </w:rPr>
              <w:t xml:space="preserve"> </w:t>
            </w:r>
            <w:r>
              <w:rPr>
                <w:rFonts w:hint="eastAsia" w:ascii="仿宋_GB2312" w:eastAsia="仿宋_GB2312" w:cs="仿宋_GB2312"/>
                <w:color w:val="auto"/>
                <w:szCs w:val="21"/>
              </w:rPr>
              <w:t xml:space="preserve">            </w:t>
            </w:r>
            <w:r>
              <w:rPr>
                <w:rFonts w:ascii="仿宋_GB2312" w:eastAsia="仿宋_GB2312" w:cs="仿宋_GB2312"/>
                <w:color w:val="auto"/>
                <w:szCs w:val="21"/>
              </w:rPr>
              <w:t>m</w:t>
            </w:r>
            <w:r>
              <w:rPr>
                <w:rFonts w:ascii="仿宋_GB2312" w:eastAsia="仿宋_GB2312" w:cs="仿宋_GB2312"/>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21" w:type="pct"/>
            <w:vMerge w:val="continue"/>
            <w:noWrap w:val="0"/>
            <w:vAlign w:val="center"/>
          </w:tcPr>
          <w:p>
            <w:pPr>
              <w:spacing w:line="400" w:lineRule="exact"/>
              <w:jc w:val="center"/>
              <w:rPr>
                <w:rFonts w:ascii="仿宋_GB2312" w:eastAsia="仿宋_GB2312" w:cs="仿宋_GB2312"/>
                <w:color w:val="auto"/>
              </w:rPr>
            </w:pPr>
          </w:p>
        </w:tc>
        <w:tc>
          <w:tcPr>
            <w:tcW w:w="457" w:type="pct"/>
            <w:noWrap w:val="0"/>
            <w:vAlign w:val="center"/>
          </w:tcPr>
          <w:p>
            <w:pPr>
              <w:spacing w:line="380" w:lineRule="exact"/>
              <w:jc w:val="center"/>
              <w:rPr>
                <w:rFonts w:ascii="仿宋_GB2312" w:eastAsia="仿宋_GB2312" w:cs="仿宋_GB2312"/>
                <w:color w:val="auto"/>
              </w:rPr>
            </w:pPr>
            <w:r>
              <w:rPr>
                <w:rFonts w:hint="eastAsia" w:ascii="仿宋_GB2312" w:eastAsia="仿宋_GB2312" w:cs="仿宋_GB2312"/>
                <w:color w:val="auto"/>
              </w:rPr>
              <w:t>地址</w:t>
            </w:r>
          </w:p>
        </w:tc>
        <w:tc>
          <w:tcPr>
            <w:tcW w:w="4020" w:type="pct"/>
            <w:gridSpan w:val="23"/>
            <w:noWrap w:val="0"/>
            <w:vAlign w:val="center"/>
          </w:tcPr>
          <w:p>
            <w:pPr>
              <w:spacing w:line="38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21" w:type="pct"/>
            <w:vMerge w:val="continue"/>
            <w:noWrap w:val="0"/>
            <w:vAlign w:val="center"/>
          </w:tcPr>
          <w:p>
            <w:pPr>
              <w:spacing w:line="400" w:lineRule="exact"/>
              <w:jc w:val="center"/>
              <w:rPr>
                <w:rFonts w:ascii="仿宋_GB2312" w:eastAsia="仿宋_GB2312" w:cs="仿宋_GB2312"/>
                <w:color w:val="auto"/>
              </w:rPr>
            </w:pPr>
          </w:p>
        </w:tc>
        <w:tc>
          <w:tcPr>
            <w:tcW w:w="457" w:type="pct"/>
            <w:vMerge w:val="restart"/>
            <w:noWrap w:val="0"/>
            <w:vAlign w:val="center"/>
          </w:tcPr>
          <w:p>
            <w:pPr>
              <w:spacing w:line="500" w:lineRule="exact"/>
              <w:jc w:val="center"/>
              <w:rPr>
                <w:rFonts w:ascii="仿宋_GB2312" w:eastAsia="仿宋_GB2312" w:cs="仿宋_GB2312"/>
                <w:color w:val="auto"/>
              </w:rPr>
            </w:pPr>
            <w:r>
              <w:rPr>
                <w:rFonts w:hint="eastAsia" w:ascii="仿宋_GB2312" w:eastAsia="仿宋_GB2312" w:cs="仿宋_GB2312"/>
                <w:color w:val="auto"/>
              </w:rPr>
              <w:t>四至</w:t>
            </w:r>
          </w:p>
        </w:tc>
        <w:tc>
          <w:tcPr>
            <w:tcW w:w="2493" w:type="pct"/>
            <w:gridSpan w:val="17"/>
            <w:noWrap w:val="0"/>
            <w:vAlign w:val="center"/>
          </w:tcPr>
          <w:p>
            <w:pPr>
              <w:spacing w:line="380" w:lineRule="exact"/>
              <w:rPr>
                <w:rFonts w:ascii="仿宋_GB2312" w:eastAsia="仿宋_GB2312" w:cs="仿宋_GB2312"/>
                <w:color w:val="auto"/>
                <w:sz w:val="28"/>
                <w:szCs w:val="28"/>
              </w:rPr>
            </w:pPr>
            <w:r>
              <w:rPr>
                <w:rFonts w:hint="eastAsia" w:ascii="仿宋_GB2312" w:eastAsia="仿宋_GB2312" w:cs="仿宋_GB2312"/>
                <w:color w:val="auto"/>
              </w:rPr>
              <w:t>东至:              南至:</w:t>
            </w:r>
          </w:p>
        </w:tc>
        <w:tc>
          <w:tcPr>
            <w:tcW w:w="1526" w:type="pct"/>
            <w:gridSpan w:val="6"/>
            <w:vMerge w:val="restart"/>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 xml:space="preserve">建房类型：1.原址翻建    </w:t>
            </w:r>
          </w:p>
          <w:p>
            <w:pPr>
              <w:spacing w:line="380" w:lineRule="exact"/>
              <w:ind w:firstLine="1050" w:firstLineChars="500"/>
              <w:rPr>
                <w:rFonts w:ascii="仿宋_GB2312" w:eastAsia="仿宋_GB2312" w:cs="仿宋_GB2312"/>
                <w:color w:val="auto"/>
              </w:rPr>
            </w:pPr>
            <w:r>
              <w:rPr>
                <w:rFonts w:hint="eastAsia" w:ascii="仿宋_GB2312" w:eastAsia="仿宋_GB2312" w:cs="仿宋_GB2312"/>
                <w:color w:val="auto"/>
              </w:rPr>
              <w:t xml:space="preserve">2.改扩建 </w:t>
            </w:r>
          </w:p>
          <w:p>
            <w:pPr>
              <w:spacing w:line="380" w:lineRule="exact"/>
              <w:ind w:firstLine="1050" w:firstLineChars="500"/>
              <w:rPr>
                <w:rFonts w:ascii="仿宋_GB2312" w:eastAsia="仿宋_GB2312" w:cs="仿宋_GB2312"/>
                <w:color w:val="auto"/>
              </w:rPr>
            </w:pPr>
            <w:r>
              <w:rPr>
                <w:rFonts w:hint="eastAsia" w:ascii="仿宋_GB2312" w:eastAsia="仿宋_GB2312" w:cs="仿宋_GB2312"/>
                <w:color w:val="auto"/>
              </w:rPr>
              <w:t>3.异址新建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21" w:type="pct"/>
            <w:vMerge w:val="continue"/>
            <w:noWrap w:val="0"/>
            <w:vAlign w:val="center"/>
          </w:tcPr>
          <w:p>
            <w:pPr>
              <w:spacing w:line="400" w:lineRule="exact"/>
              <w:jc w:val="center"/>
              <w:rPr>
                <w:rFonts w:ascii="仿宋_GB2312" w:eastAsia="仿宋_GB2312" w:cs="仿宋_GB2312"/>
                <w:color w:val="auto"/>
              </w:rPr>
            </w:pPr>
          </w:p>
        </w:tc>
        <w:tc>
          <w:tcPr>
            <w:tcW w:w="457" w:type="pct"/>
            <w:vMerge w:val="continue"/>
            <w:noWrap w:val="0"/>
            <w:vAlign w:val="center"/>
          </w:tcPr>
          <w:p>
            <w:pPr>
              <w:spacing w:line="500" w:lineRule="exact"/>
              <w:rPr>
                <w:rFonts w:ascii="仿宋_GB2312" w:eastAsia="仿宋_GB2312" w:cs="仿宋_GB2312"/>
                <w:color w:val="auto"/>
              </w:rPr>
            </w:pPr>
          </w:p>
        </w:tc>
        <w:tc>
          <w:tcPr>
            <w:tcW w:w="2493" w:type="pct"/>
            <w:gridSpan w:val="17"/>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西至:              北至:</w:t>
            </w:r>
          </w:p>
        </w:tc>
        <w:tc>
          <w:tcPr>
            <w:tcW w:w="1526" w:type="pct"/>
            <w:gridSpan w:val="6"/>
            <w:vMerge w:val="continue"/>
            <w:noWrap w:val="0"/>
            <w:vAlign w:val="center"/>
          </w:tcPr>
          <w:p>
            <w:pPr>
              <w:spacing w:line="50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21" w:type="pct"/>
            <w:vMerge w:val="continue"/>
            <w:noWrap w:val="0"/>
            <w:vAlign w:val="center"/>
          </w:tcPr>
          <w:p>
            <w:pPr>
              <w:spacing w:line="400" w:lineRule="exact"/>
              <w:jc w:val="center"/>
              <w:rPr>
                <w:rFonts w:ascii="仿宋_GB2312" w:eastAsia="仿宋_GB2312" w:cs="仿宋_GB2312"/>
                <w:color w:val="auto"/>
              </w:rPr>
            </w:pPr>
          </w:p>
        </w:tc>
        <w:tc>
          <w:tcPr>
            <w:tcW w:w="457" w:type="pct"/>
            <w:noWrap w:val="0"/>
            <w:vAlign w:val="center"/>
          </w:tcPr>
          <w:p>
            <w:pPr>
              <w:spacing w:line="500" w:lineRule="exact"/>
              <w:jc w:val="center"/>
              <w:rPr>
                <w:rFonts w:ascii="仿宋_GB2312" w:eastAsia="仿宋_GB2312" w:cs="仿宋_GB2312"/>
                <w:color w:val="auto"/>
              </w:rPr>
            </w:pPr>
            <w:r>
              <w:rPr>
                <w:rFonts w:hint="eastAsia" w:ascii="仿宋_GB2312" w:eastAsia="仿宋_GB2312" w:cs="仿宋_GB2312"/>
                <w:color w:val="auto"/>
              </w:rPr>
              <w:t>地类</w:t>
            </w:r>
          </w:p>
        </w:tc>
        <w:tc>
          <w:tcPr>
            <w:tcW w:w="2493" w:type="pct"/>
            <w:gridSpan w:val="17"/>
            <w:noWrap w:val="0"/>
            <w:vAlign w:val="center"/>
          </w:tcPr>
          <w:p>
            <w:pPr>
              <w:spacing w:line="380" w:lineRule="exact"/>
              <w:rPr>
                <w:rFonts w:ascii="仿宋_GB2312" w:eastAsia="仿宋_GB2312" w:cs="仿宋_GB2312"/>
                <w:color w:val="auto"/>
              </w:rPr>
            </w:pPr>
            <w:r>
              <w:rPr>
                <w:rFonts w:hint="eastAsia" w:ascii="仿宋_GB2312" w:eastAsia="仿宋_GB2312" w:cs="仿宋_GB2312"/>
                <w:color w:val="auto"/>
              </w:rPr>
              <w:t xml:space="preserve">1.建设用地    2.未利用地    </w:t>
            </w:r>
          </w:p>
          <w:p>
            <w:pPr>
              <w:spacing w:line="380" w:lineRule="exact"/>
              <w:rPr>
                <w:rFonts w:ascii="仿宋_GB2312" w:eastAsia="仿宋_GB2312" w:cs="仿宋_GB2312"/>
                <w:color w:val="auto"/>
              </w:rPr>
            </w:pPr>
            <w:r>
              <w:rPr>
                <w:rFonts w:hint="eastAsia" w:ascii="仿宋_GB2312" w:eastAsia="仿宋_GB2312" w:cs="仿宋_GB2312"/>
                <w:color w:val="auto"/>
              </w:rPr>
              <w:t>3.农用地（耕地、林地、草地、其它</w:t>
            </w:r>
            <w:r>
              <w:rPr>
                <w:rFonts w:hint="eastAsia" w:ascii="仿宋_GB2312" w:eastAsia="仿宋_GB2312" w:cs="仿宋_GB2312"/>
                <w:color w:val="auto"/>
                <w:u w:val="single"/>
              </w:rPr>
              <w:t xml:space="preserve">     </w:t>
            </w:r>
            <w:r>
              <w:rPr>
                <w:rFonts w:hint="eastAsia" w:ascii="仿宋_GB2312" w:eastAsia="仿宋_GB2312" w:cs="仿宋_GB2312"/>
                <w:color w:val="auto"/>
              </w:rPr>
              <w:t xml:space="preserve">）   </w:t>
            </w:r>
          </w:p>
        </w:tc>
        <w:tc>
          <w:tcPr>
            <w:tcW w:w="1526" w:type="pct"/>
            <w:gridSpan w:val="6"/>
            <w:vMerge w:val="continue"/>
            <w:noWrap w:val="0"/>
            <w:vAlign w:val="center"/>
          </w:tcPr>
          <w:p>
            <w:pPr>
              <w:spacing w:line="50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21" w:type="pct"/>
            <w:vMerge w:val="continue"/>
            <w:noWrap w:val="0"/>
            <w:vAlign w:val="center"/>
          </w:tcPr>
          <w:p>
            <w:pPr>
              <w:widowControl/>
              <w:spacing w:line="400" w:lineRule="exact"/>
              <w:jc w:val="center"/>
              <w:rPr>
                <w:rFonts w:ascii="仿宋_GB2312" w:eastAsia="仿宋_GB2312" w:cs="仿宋_GB2312"/>
                <w:color w:val="auto"/>
              </w:rPr>
            </w:pPr>
          </w:p>
        </w:tc>
        <w:tc>
          <w:tcPr>
            <w:tcW w:w="869" w:type="pct"/>
            <w:gridSpan w:val="4"/>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住房建筑面积</w:t>
            </w:r>
          </w:p>
        </w:tc>
        <w:tc>
          <w:tcPr>
            <w:tcW w:w="748" w:type="pct"/>
            <w:gridSpan w:val="6"/>
            <w:noWrap w:val="0"/>
            <w:vAlign w:val="center"/>
          </w:tcPr>
          <w:p>
            <w:pPr>
              <w:spacing w:line="380" w:lineRule="exact"/>
              <w:ind w:left="101" w:leftChars="48" w:firstLine="630" w:firstLineChars="300"/>
              <w:jc w:val="left"/>
              <w:rPr>
                <w:rFonts w:ascii="仿宋_GB2312" w:eastAsia="仿宋_GB2312" w:cs="仿宋_GB2312"/>
                <w:color w:val="auto"/>
              </w:rPr>
            </w:pPr>
            <w:r>
              <w:rPr>
                <w:rFonts w:ascii="仿宋_GB2312" w:eastAsia="仿宋_GB2312" w:cs="仿宋_GB2312"/>
                <w:color w:val="auto"/>
                <w:szCs w:val="21"/>
              </w:rPr>
              <w:t>m</w:t>
            </w:r>
            <w:r>
              <w:rPr>
                <w:rFonts w:ascii="仿宋_GB2312" w:eastAsia="仿宋_GB2312" w:cs="仿宋_GB2312"/>
                <w:color w:val="auto"/>
                <w:szCs w:val="21"/>
                <w:vertAlign w:val="superscript"/>
              </w:rPr>
              <w:t>2</w:t>
            </w:r>
          </w:p>
        </w:tc>
        <w:tc>
          <w:tcPr>
            <w:tcW w:w="672" w:type="pct"/>
            <w:gridSpan w:val="4"/>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建筑层数</w:t>
            </w:r>
          </w:p>
        </w:tc>
        <w:tc>
          <w:tcPr>
            <w:tcW w:w="660" w:type="pct"/>
            <w:gridSpan w:val="4"/>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 xml:space="preserve">     层</w:t>
            </w:r>
          </w:p>
        </w:tc>
        <w:tc>
          <w:tcPr>
            <w:tcW w:w="748" w:type="pct"/>
            <w:gridSpan w:val="5"/>
            <w:noWrap w:val="0"/>
            <w:vAlign w:val="center"/>
          </w:tcPr>
          <w:p>
            <w:pPr>
              <w:spacing w:line="380" w:lineRule="exact"/>
              <w:ind w:firstLine="105" w:firstLineChars="50"/>
              <w:jc w:val="left"/>
              <w:rPr>
                <w:rFonts w:ascii="仿宋_GB2312" w:eastAsia="仿宋_GB2312" w:cs="仿宋_GB2312"/>
                <w:color w:val="auto"/>
              </w:rPr>
            </w:pPr>
            <w:r>
              <w:rPr>
                <w:rFonts w:hint="eastAsia" w:ascii="仿宋_GB2312" w:eastAsia="仿宋_GB2312" w:cs="仿宋_GB2312"/>
                <w:color w:val="auto"/>
              </w:rPr>
              <w:t>建筑高度</w:t>
            </w:r>
          </w:p>
        </w:tc>
        <w:tc>
          <w:tcPr>
            <w:tcW w:w="778" w:type="pct"/>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 xml:space="preserve">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21" w:type="pct"/>
            <w:vMerge w:val="continue"/>
            <w:noWrap w:val="0"/>
            <w:vAlign w:val="center"/>
          </w:tcPr>
          <w:p>
            <w:pPr>
              <w:widowControl/>
              <w:spacing w:line="400" w:lineRule="exact"/>
              <w:jc w:val="center"/>
              <w:rPr>
                <w:rFonts w:ascii="仿宋_GB2312" w:eastAsia="仿宋_GB2312" w:cs="仿宋_GB2312"/>
                <w:color w:val="auto"/>
              </w:rPr>
            </w:pPr>
          </w:p>
        </w:tc>
        <w:tc>
          <w:tcPr>
            <w:tcW w:w="4478" w:type="pct"/>
            <w:gridSpan w:val="24"/>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是否征求相邻权利人意见： 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521" w:type="pct"/>
            <w:noWrap w:val="0"/>
            <w:vAlign w:val="center"/>
          </w:tcPr>
          <w:p>
            <w:pPr>
              <w:widowControl/>
              <w:spacing w:line="400" w:lineRule="exact"/>
              <w:jc w:val="center"/>
              <w:rPr>
                <w:rFonts w:ascii="仿宋_GB2312" w:eastAsia="仿宋_GB2312" w:cs="仿宋_GB2312"/>
                <w:color w:val="auto"/>
              </w:rPr>
            </w:pPr>
            <w:r>
              <w:rPr>
                <w:rFonts w:hint="eastAsia" w:ascii="仿宋_GB2312" w:eastAsia="仿宋_GB2312" w:cs="仿宋_GB2312"/>
                <w:color w:val="auto"/>
              </w:rPr>
              <w:t>申请</w:t>
            </w:r>
          </w:p>
          <w:p>
            <w:pPr>
              <w:widowControl/>
              <w:spacing w:line="400" w:lineRule="exact"/>
              <w:jc w:val="center"/>
              <w:rPr>
                <w:rFonts w:ascii="仿宋_GB2312" w:eastAsia="仿宋_GB2312" w:cs="仿宋_GB2312"/>
                <w:color w:val="auto"/>
              </w:rPr>
            </w:pPr>
            <w:r>
              <w:rPr>
                <w:rFonts w:hint="eastAsia" w:ascii="仿宋_GB2312" w:eastAsia="仿宋_GB2312" w:cs="仿宋_GB2312"/>
                <w:color w:val="auto"/>
              </w:rPr>
              <w:t>理由</w:t>
            </w:r>
          </w:p>
        </w:tc>
        <w:tc>
          <w:tcPr>
            <w:tcW w:w="4478" w:type="pct"/>
            <w:gridSpan w:val="24"/>
            <w:noWrap w:val="0"/>
            <w:vAlign w:val="center"/>
          </w:tcPr>
          <w:p>
            <w:pPr>
              <w:spacing w:line="380" w:lineRule="exact"/>
              <w:jc w:val="left"/>
              <w:rPr>
                <w:rFonts w:ascii="仿宋_GB2312" w:eastAsia="仿宋_GB2312" w:cs="仿宋_GB2312"/>
                <w:color w:val="auto"/>
              </w:rPr>
            </w:pPr>
          </w:p>
          <w:p>
            <w:pPr>
              <w:spacing w:line="380" w:lineRule="exact"/>
              <w:jc w:val="left"/>
              <w:rPr>
                <w:rFonts w:ascii="仿宋_GB2312" w:eastAsia="仿宋_GB2312" w:cs="仿宋_GB2312"/>
                <w:color w:val="auto"/>
              </w:rPr>
            </w:pPr>
          </w:p>
          <w:p>
            <w:pPr>
              <w:spacing w:line="380" w:lineRule="exact"/>
              <w:jc w:val="left"/>
              <w:rPr>
                <w:rFonts w:ascii="仿宋_GB2312" w:eastAsia="仿宋_GB2312" w:cs="仿宋_GB2312"/>
                <w:color w:val="auto"/>
              </w:rPr>
            </w:pPr>
          </w:p>
          <w:p>
            <w:pPr>
              <w:spacing w:line="380" w:lineRule="exact"/>
              <w:jc w:val="left"/>
              <w:rPr>
                <w:rFonts w:ascii="仿宋_GB2312" w:eastAsia="仿宋_GB2312" w:cs="仿宋_GB2312"/>
                <w:color w:val="auto"/>
              </w:rPr>
            </w:pPr>
            <w:r>
              <w:rPr>
                <w:rFonts w:hint="eastAsia" w:ascii="仿宋_GB2312" w:eastAsia="仿宋_GB2312" w:cs="仿宋_GB2312"/>
                <w:color w:val="auto"/>
              </w:rPr>
              <w:t xml:space="preserve">                          申请人：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521" w:type="pct"/>
            <w:noWrap w:val="0"/>
            <w:vAlign w:val="center"/>
          </w:tcPr>
          <w:p>
            <w:pPr>
              <w:widowControl/>
              <w:spacing w:line="400" w:lineRule="exact"/>
              <w:jc w:val="center"/>
              <w:rPr>
                <w:rFonts w:ascii="仿宋_GB2312" w:eastAsia="仿宋_GB2312" w:cs="仿宋_GB2312"/>
                <w:color w:val="auto"/>
              </w:rPr>
            </w:pPr>
            <w:r>
              <w:rPr>
                <w:rFonts w:hint="eastAsia" w:ascii="仿宋_GB2312" w:eastAsia="仿宋_GB2312" w:cs="仿宋_GB2312"/>
                <w:color w:val="auto"/>
              </w:rPr>
              <w:t>村民小组意见</w:t>
            </w:r>
          </w:p>
        </w:tc>
        <w:tc>
          <w:tcPr>
            <w:tcW w:w="4478" w:type="pct"/>
            <w:gridSpan w:val="24"/>
            <w:noWrap w:val="0"/>
            <w:vAlign w:val="center"/>
          </w:tcPr>
          <w:p>
            <w:pPr>
              <w:spacing w:line="400" w:lineRule="exact"/>
              <w:ind w:firstLine="420" w:firstLineChars="200"/>
              <w:jc w:val="left"/>
              <w:rPr>
                <w:rFonts w:ascii="仿宋_GB2312" w:eastAsia="仿宋_GB2312" w:cs="仿宋_GB2312"/>
                <w:color w:val="auto"/>
              </w:rPr>
            </w:pPr>
          </w:p>
          <w:p>
            <w:pPr>
              <w:spacing w:line="400" w:lineRule="exact"/>
              <w:ind w:firstLine="2730" w:firstLineChars="1300"/>
              <w:jc w:val="left"/>
              <w:rPr>
                <w:rFonts w:ascii="仿宋_GB2312" w:eastAsia="仿宋_GB2312" w:cs="仿宋_GB2312"/>
                <w:color w:val="auto"/>
              </w:rPr>
            </w:pPr>
            <w:r>
              <w:rPr>
                <w:rFonts w:hint="eastAsia" w:ascii="仿宋_GB2312" w:eastAsia="仿宋_GB2312" w:cs="仿宋_GB2312"/>
                <w:color w:val="auto"/>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21" w:type="pct"/>
            <w:noWrap w:val="0"/>
            <w:vAlign w:val="center"/>
          </w:tcPr>
          <w:p>
            <w:pPr>
              <w:spacing w:line="360" w:lineRule="exact"/>
              <w:jc w:val="left"/>
              <w:rPr>
                <w:rFonts w:ascii="仿宋_GB2312" w:eastAsia="仿宋_GB2312" w:cs="仿宋_GB2312"/>
                <w:color w:val="auto"/>
              </w:rPr>
            </w:pPr>
            <w:r>
              <w:rPr>
                <w:rFonts w:hint="eastAsia" w:ascii="仿宋_GB2312" w:eastAsia="仿宋_GB2312" w:cs="仿宋_GB2312"/>
                <w:color w:val="auto"/>
              </w:rPr>
              <w:t>村集体经济组织或村民委员会意见</w:t>
            </w:r>
          </w:p>
        </w:tc>
        <w:tc>
          <w:tcPr>
            <w:tcW w:w="4478" w:type="pct"/>
            <w:gridSpan w:val="24"/>
            <w:noWrap w:val="0"/>
            <w:vAlign w:val="center"/>
          </w:tcPr>
          <w:p>
            <w:pPr>
              <w:spacing w:line="400" w:lineRule="exact"/>
              <w:ind w:firstLine="420" w:firstLineChars="200"/>
              <w:jc w:val="left"/>
              <w:rPr>
                <w:rFonts w:ascii="仿宋_GB2312" w:eastAsia="仿宋_GB2312" w:cs="仿宋_GB2312"/>
                <w:color w:val="auto"/>
              </w:rPr>
            </w:pPr>
            <w:r>
              <w:rPr>
                <w:rFonts w:hint="eastAsia" w:ascii="仿宋_GB2312" w:eastAsia="仿宋_GB2312" w:cs="仿宋_GB2312"/>
                <w:color w:val="auto"/>
              </w:rPr>
              <w:t xml:space="preserve">            </w:t>
            </w:r>
          </w:p>
          <w:p>
            <w:pPr>
              <w:spacing w:line="400" w:lineRule="exact"/>
              <w:ind w:firstLine="3150" w:firstLineChars="1500"/>
              <w:jc w:val="left"/>
              <w:rPr>
                <w:rFonts w:ascii="仿宋_GB2312" w:eastAsia="仿宋_GB2312" w:cs="仿宋_GB2312"/>
                <w:color w:val="auto"/>
              </w:rPr>
            </w:pPr>
            <w:r>
              <w:rPr>
                <w:rFonts w:hint="eastAsia" w:ascii="仿宋_GB2312" w:eastAsia="仿宋_GB2312" w:cs="仿宋_GB2312"/>
                <w:color w:val="auto"/>
              </w:rPr>
              <w:t xml:space="preserve">                         （盖章）</w:t>
            </w:r>
          </w:p>
          <w:p>
            <w:pPr>
              <w:spacing w:line="380" w:lineRule="exact"/>
              <w:ind w:firstLine="2625" w:firstLineChars="1250"/>
              <w:jc w:val="left"/>
              <w:rPr>
                <w:rFonts w:ascii="仿宋_GB2312" w:eastAsia="仿宋_GB2312" w:cs="仿宋_GB2312"/>
                <w:color w:val="auto"/>
              </w:rPr>
            </w:pPr>
            <w:r>
              <w:rPr>
                <w:rFonts w:hint="eastAsia" w:ascii="仿宋_GB2312" w:eastAsia="仿宋_GB2312" w:cs="仿宋_GB2312"/>
                <w:color w:val="auto"/>
              </w:rPr>
              <w:t>负责人：                     年   月   日</w:t>
            </w:r>
          </w:p>
        </w:tc>
      </w:tr>
    </w:tbl>
    <w:p>
      <w:pPr>
        <w:rPr>
          <w:color w:val="auto"/>
        </w:rPr>
      </w:pPr>
      <w:r>
        <w:rPr>
          <w:rFonts w:hint="default" w:ascii="仿宋_GB2312" w:hAnsi="仿宋_GB2312" w:eastAsia="仿宋_GB2312" w:cs="仿宋_GB2312"/>
          <w:color w:val="auto"/>
          <w:sz w:val="32"/>
          <w:szCs w:val="32"/>
          <w:lang w:val="en-US" w:eastAsia="zh-CN"/>
        </w:rPr>
        <w:br w:type="page"/>
      </w:r>
      <w:r>
        <w:rPr>
          <w:rFonts w:hint="eastAsia" w:ascii="黑体" w:hAnsi="仿宋" w:eastAsia="黑体" w:cs="仿宋"/>
          <w:color w:val="auto"/>
          <w:kern w:val="0"/>
          <w:sz w:val="32"/>
          <w:szCs w:val="32"/>
        </w:rPr>
        <w:t>附</w:t>
      </w:r>
      <w:r>
        <w:rPr>
          <w:rFonts w:hint="eastAsia" w:ascii="黑体" w:hAnsi="宋体" w:eastAsia="黑体" w:cs="宋体"/>
          <w:color w:val="auto"/>
          <w:kern w:val="0"/>
          <w:sz w:val="32"/>
          <w:szCs w:val="32"/>
          <w:lang w:eastAsia="zh-CN"/>
        </w:rPr>
        <w:t>表</w:t>
      </w:r>
      <w:r>
        <w:rPr>
          <w:rFonts w:hint="eastAsia" w:ascii="黑体" w:hAnsi="仿宋" w:eastAsia="黑体" w:cs="仿宋"/>
          <w:color w:val="auto"/>
          <w:kern w:val="0"/>
          <w:sz w:val="32"/>
          <w:szCs w:val="32"/>
        </w:rPr>
        <w:t>2</w:t>
      </w:r>
    </w:p>
    <w:p>
      <w:pPr>
        <w:widowControl/>
        <w:jc w:val="center"/>
        <w:rPr>
          <w:color w:val="auto"/>
        </w:rPr>
      </w:pPr>
    </w:p>
    <w:p>
      <w:pPr>
        <w:widowControl/>
        <w:jc w:val="center"/>
        <w:rPr>
          <w:rFonts w:hint="eastAsia" w:ascii="仿宋" w:hAnsi="仿宋" w:cs="仿宋"/>
          <w:b/>
          <w:color w:val="auto"/>
          <w:kern w:val="0"/>
          <w:sz w:val="44"/>
          <w:szCs w:val="44"/>
        </w:rPr>
      </w:pPr>
      <w:r>
        <w:rPr>
          <w:rFonts w:hint="eastAsia" w:ascii="仿宋" w:hAnsi="仿宋" w:cs="仿宋"/>
          <w:b/>
          <w:color w:val="auto"/>
          <w:kern w:val="0"/>
          <w:sz w:val="44"/>
          <w:szCs w:val="44"/>
        </w:rPr>
        <w:t>农村宅基地使用承诺书</w:t>
      </w:r>
    </w:p>
    <w:p>
      <w:pPr>
        <w:widowControl/>
        <w:rPr>
          <w:rFonts w:ascii="仿宋" w:hAnsi="仿宋" w:eastAsia="仿宋" w:cs="仿宋"/>
          <w:color w:val="auto"/>
          <w:kern w:val="0"/>
          <w:sz w:val="32"/>
          <w:szCs w:val="32"/>
        </w:rPr>
      </w:pP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因(1.分户新建住房 2.按照规划迁址新建住房3.原址改、扩、翻建住房4.其他)需要，本人申请在</w:t>
      </w:r>
      <w:r>
        <w:rPr>
          <w:rFonts w:hint="eastAsia" w:ascii="仿宋_GB2312" w:hAnsi="仿宋" w:eastAsia="仿宋_GB2312" w:cs="仿宋"/>
          <w:color w:val="auto"/>
          <w:kern w:val="0"/>
          <w:sz w:val="32"/>
          <w:szCs w:val="32"/>
          <w:u w:val="single"/>
          <w:lang w:val="en-US" w:eastAsia="zh-CN"/>
        </w:rPr>
        <w:t xml:space="preserve">     </w:t>
      </w:r>
      <w:r>
        <w:rPr>
          <w:rFonts w:hint="eastAsia" w:ascii="仿宋_GB2312" w:hAnsi="仿宋" w:eastAsia="仿宋_GB2312" w:cs="仿宋"/>
          <w:color w:val="auto"/>
          <w:kern w:val="0"/>
          <w:sz w:val="32"/>
          <w:szCs w:val="32"/>
        </w:rPr>
        <w:t>乡(镇、街道)村</w:t>
      </w:r>
      <w:r>
        <w:rPr>
          <w:rFonts w:hint="eastAsia" w:ascii="仿宋_GB2312" w:hAnsi="仿宋" w:eastAsia="仿宋_GB2312" w:cs="仿宋"/>
          <w:color w:val="auto"/>
          <w:kern w:val="0"/>
          <w:sz w:val="32"/>
          <w:szCs w:val="32"/>
          <w:u w:val="single"/>
          <w:lang w:val="en-US" w:eastAsia="zh-CN"/>
        </w:rPr>
        <w:t xml:space="preserve">      </w:t>
      </w:r>
      <w:r>
        <w:rPr>
          <w:rFonts w:hint="eastAsia" w:ascii="仿宋_GB2312" w:hAnsi="仿宋" w:eastAsia="仿宋_GB2312" w:cs="仿宋"/>
          <w:color w:val="auto"/>
          <w:kern w:val="0"/>
          <w:sz w:val="32"/>
          <w:szCs w:val="32"/>
        </w:rPr>
        <w:t>组使用宅基地建房，现郑重承诺:</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1.本人及家庭成员符合“一户一宅”申请条件，申请材真实有效;</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2.建房时不形成高陡切坡(切坡高度不大于10米，切坡坡度不大于 45 度)，若形成中低切坡则按专业技术单位意见在建房前先对切坡实施护坡工程;</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3.宅基地和建房申请经批准后，我将严格按照批复位置和面积动工建设，在批准后</w:t>
      </w:r>
      <w:r>
        <w:rPr>
          <w:rFonts w:hint="eastAsia" w:ascii="仿宋_GB2312" w:hAnsi="仿宋" w:eastAsia="仿宋_GB2312" w:cs="仿宋"/>
          <w:color w:val="auto"/>
          <w:kern w:val="0"/>
          <w:sz w:val="32"/>
          <w:szCs w:val="32"/>
          <w:u w:val="single"/>
          <w:lang w:val="en-US" w:eastAsia="zh-CN"/>
        </w:rPr>
        <w:t xml:space="preserve">      </w:t>
      </w:r>
      <w:r>
        <w:rPr>
          <w:rFonts w:hint="eastAsia" w:ascii="仿宋_GB2312" w:hAnsi="仿宋" w:eastAsia="仿宋_GB2312" w:cs="仿宋"/>
          <w:color w:val="auto"/>
          <w:kern w:val="0"/>
          <w:sz w:val="32"/>
          <w:szCs w:val="32"/>
        </w:rPr>
        <w:t>月内建成并使用;</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3.新住房建设完成后，按照规定</w:t>
      </w:r>
      <w:r>
        <w:rPr>
          <w:rFonts w:hint="eastAsia" w:ascii="仿宋_GB2312" w:hAnsi="仿宋" w:eastAsia="仿宋_GB2312" w:cs="仿宋"/>
          <w:color w:val="auto"/>
          <w:kern w:val="0"/>
          <w:sz w:val="32"/>
          <w:szCs w:val="32"/>
          <w:u w:val="single"/>
          <w:lang w:val="en-US" w:eastAsia="zh-CN"/>
        </w:rPr>
        <w:t xml:space="preserve">      </w:t>
      </w:r>
      <w:r>
        <w:rPr>
          <w:rFonts w:hint="eastAsia" w:ascii="仿宋_GB2312" w:hAnsi="仿宋" w:eastAsia="仿宋_GB2312" w:cs="仿宋"/>
          <w:color w:val="auto"/>
          <w:kern w:val="0"/>
          <w:sz w:val="32"/>
          <w:szCs w:val="32"/>
        </w:rPr>
        <w:t>日内拆除旧房，并无偿退出原有宅基地;</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如有隐瞒或未履行承诺，本人愿承担一切经济和法律责任。</w:t>
      </w:r>
    </w:p>
    <w:p>
      <w:pPr>
        <w:keepNext w:val="0"/>
        <w:keepLines w:val="0"/>
        <w:pageBreakBefore w:val="0"/>
        <w:widowControl/>
        <w:kinsoku/>
        <w:wordWrap/>
        <w:overflowPunct/>
        <w:topLinePunct w:val="0"/>
        <w:autoSpaceDE/>
        <w:autoSpaceDN/>
        <w:bidi w:val="0"/>
        <w:adjustRightInd/>
        <w:snapToGrid/>
        <w:ind w:firstLine="3552" w:firstLineChars="1110"/>
        <w:jc w:val="center"/>
        <w:textAlignment w:val="auto"/>
        <w:rPr>
          <w:rFonts w:hint="eastAsia" w:ascii="仿宋_GB2312" w:hAnsi="仿宋" w:eastAsia="仿宋_GB2312" w:cs="仿宋"/>
          <w:color w:val="auto"/>
          <w:kern w:val="0"/>
          <w:sz w:val="32"/>
          <w:szCs w:val="32"/>
        </w:rPr>
      </w:pPr>
    </w:p>
    <w:p>
      <w:pPr>
        <w:keepNext w:val="0"/>
        <w:keepLines w:val="0"/>
        <w:pageBreakBefore w:val="0"/>
        <w:widowControl/>
        <w:kinsoku/>
        <w:wordWrap/>
        <w:overflowPunct/>
        <w:topLinePunct w:val="0"/>
        <w:autoSpaceDE/>
        <w:autoSpaceDN/>
        <w:bidi w:val="0"/>
        <w:adjustRightInd/>
        <w:snapToGrid/>
        <w:ind w:firstLine="3552" w:firstLineChars="1110"/>
        <w:jc w:val="center"/>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承诺人:</w:t>
      </w:r>
    </w:p>
    <w:p>
      <w:pPr>
        <w:keepNext w:val="0"/>
        <w:keepLines w:val="0"/>
        <w:pageBreakBefore w:val="0"/>
        <w:widowControl/>
        <w:kinsoku/>
        <w:wordWrap/>
        <w:overflowPunct/>
        <w:topLinePunct w:val="0"/>
        <w:autoSpaceDE/>
        <w:autoSpaceDN/>
        <w:bidi w:val="0"/>
        <w:adjustRightInd/>
        <w:snapToGrid/>
        <w:ind w:firstLine="3552" w:firstLineChars="1110"/>
        <w:jc w:val="center"/>
        <w:textAlignment w:val="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年</w:t>
      </w:r>
      <w:r>
        <w:rPr>
          <w:rFonts w:hint="eastAsia" w:ascii="仿宋_GB2312" w:hAnsi="仿宋" w:eastAsia="仿宋_GB2312" w:cs="仿宋"/>
          <w:color w:val="auto"/>
          <w:kern w:val="0"/>
          <w:sz w:val="32"/>
          <w:szCs w:val="32"/>
          <w:lang w:val="en-US" w:eastAsia="zh-CN"/>
        </w:rPr>
        <w:t xml:space="preserve">   </w:t>
      </w:r>
      <w:r>
        <w:rPr>
          <w:rFonts w:hint="eastAsia" w:ascii="仿宋_GB2312" w:hAnsi="仿宋" w:eastAsia="仿宋_GB2312" w:cs="仿宋"/>
          <w:color w:val="auto"/>
          <w:kern w:val="0"/>
          <w:sz w:val="32"/>
          <w:szCs w:val="32"/>
        </w:rPr>
        <w:t>月</w:t>
      </w:r>
      <w:r>
        <w:rPr>
          <w:rFonts w:hint="eastAsia" w:ascii="仿宋_GB2312" w:hAnsi="仿宋" w:eastAsia="仿宋_GB2312" w:cs="仿宋"/>
          <w:color w:val="auto"/>
          <w:kern w:val="0"/>
          <w:sz w:val="32"/>
          <w:szCs w:val="32"/>
          <w:lang w:val="en-US" w:eastAsia="zh-CN"/>
        </w:rPr>
        <w:t xml:space="preserve">   </w:t>
      </w:r>
      <w:r>
        <w:rPr>
          <w:rFonts w:hint="eastAsia" w:ascii="仿宋_GB2312" w:hAnsi="仿宋" w:eastAsia="仿宋_GB2312" w:cs="仿宋"/>
          <w:color w:val="auto"/>
          <w:kern w:val="0"/>
          <w:sz w:val="32"/>
          <w:szCs w:val="32"/>
        </w:rPr>
        <w:t>日</w:t>
      </w:r>
    </w:p>
    <w:p>
      <w:pPr>
        <w:keepNext w:val="0"/>
        <w:keepLines w:val="0"/>
        <w:pageBreakBefore w:val="0"/>
        <w:widowControl/>
        <w:kinsoku/>
        <w:wordWrap/>
        <w:overflowPunct/>
        <w:topLinePunct w:val="0"/>
        <w:autoSpaceDE/>
        <w:autoSpaceDN/>
        <w:bidi w:val="0"/>
        <w:adjustRightInd/>
        <w:snapToGrid/>
        <w:textAlignment w:val="auto"/>
        <w:rPr>
          <w:rFonts w:ascii="黑体" w:eastAsia="黑体"/>
          <w:color w:val="auto"/>
          <w:sz w:val="32"/>
          <w:szCs w:val="32"/>
        </w:rPr>
      </w:pPr>
      <w:r>
        <w:rPr>
          <w:rFonts w:hint="default" w:ascii="仿宋_GB2312" w:hAnsi="仿宋" w:eastAsia="仿宋_GB2312" w:cs="仿宋"/>
          <w:color w:val="auto"/>
          <w:kern w:val="0"/>
          <w:sz w:val="32"/>
          <w:szCs w:val="32"/>
          <w:lang w:val="en-US" w:eastAsia="zh-CN"/>
        </w:rPr>
        <w:br w:type="page"/>
      </w:r>
      <w:r>
        <w:rPr>
          <w:rFonts w:hint="eastAsia" w:ascii="黑体" w:eastAsia="黑体"/>
          <w:color w:val="auto"/>
          <w:sz w:val="32"/>
          <w:szCs w:val="32"/>
        </w:rPr>
        <w:t>附</w:t>
      </w:r>
      <w:r>
        <w:rPr>
          <w:rFonts w:hint="eastAsia" w:ascii="黑体" w:hAnsi="宋体" w:eastAsia="黑体" w:cs="宋体"/>
          <w:color w:val="auto"/>
          <w:kern w:val="0"/>
          <w:sz w:val="32"/>
          <w:szCs w:val="32"/>
          <w:lang w:eastAsia="zh-CN"/>
        </w:rPr>
        <w:t>表</w:t>
      </w:r>
      <w:r>
        <w:rPr>
          <w:rFonts w:hint="eastAsia" w:ascii="黑体" w:eastAsia="黑体"/>
          <w:color w:val="auto"/>
          <w:sz w:val="32"/>
          <w:szCs w:val="32"/>
        </w:rPr>
        <w:t>3</w:t>
      </w:r>
    </w:p>
    <w:p>
      <w:pPr>
        <w:spacing w:line="400" w:lineRule="exact"/>
        <w:jc w:val="center"/>
        <w:rPr>
          <w:b/>
          <w:color w:val="auto"/>
          <w:sz w:val="36"/>
          <w:szCs w:val="36"/>
        </w:rPr>
      </w:pPr>
    </w:p>
    <w:p>
      <w:pPr>
        <w:spacing w:line="440" w:lineRule="exact"/>
        <w:jc w:val="center"/>
        <w:rPr>
          <w:b/>
          <w:color w:val="auto"/>
          <w:sz w:val="44"/>
          <w:szCs w:val="44"/>
        </w:rPr>
      </w:pPr>
      <w:r>
        <w:rPr>
          <w:rFonts w:hint="eastAsia"/>
          <w:b/>
          <w:color w:val="auto"/>
          <w:sz w:val="44"/>
          <w:szCs w:val="44"/>
        </w:rPr>
        <w:t>农村宅基地和建房（规划许可）审批表</w:t>
      </w:r>
    </w:p>
    <w:tbl>
      <w:tblPr>
        <w:tblStyle w:val="8"/>
        <w:tblpPr w:leftFromText="180" w:rightFromText="180" w:vertAnchor="page" w:horzAnchor="margin" w:tblpXSpec="center" w:tblpY="3191"/>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311"/>
        <w:gridCol w:w="578"/>
        <w:gridCol w:w="276"/>
        <w:gridCol w:w="425"/>
        <w:gridCol w:w="712"/>
        <w:gridCol w:w="284"/>
        <w:gridCol w:w="1416"/>
        <w:gridCol w:w="851"/>
        <w:gridCol w:w="709"/>
        <w:gridCol w:w="708"/>
        <w:gridCol w:w="2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50" w:type="dxa"/>
            <w:gridSpan w:val="2"/>
            <w:vMerge w:val="restart"/>
            <w:noWrap w:val="0"/>
            <w:vAlign w:val="center"/>
          </w:tcPr>
          <w:p>
            <w:pPr>
              <w:jc w:val="center"/>
              <w:rPr>
                <w:rFonts w:ascii="仿宋_GB2312" w:eastAsia="仿宋_GB2312" w:cs="仿宋_GB2312"/>
                <w:color w:val="auto"/>
                <w:sz w:val="28"/>
                <w:szCs w:val="28"/>
              </w:rPr>
            </w:pPr>
            <w:r>
              <w:rPr>
                <w:rFonts w:hint="eastAsia" w:ascii="仿宋_GB2312" w:eastAsia="仿宋_GB2312" w:cs="仿宋_GB2312"/>
                <w:color w:val="auto"/>
              </w:rPr>
              <w:t>申请户主信息</w:t>
            </w:r>
          </w:p>
        </w:tc>
        <w:tc>
          <w:tcPr>
            <w:tcW w:w="1279" w:type="dxa"/>
            <w:gridSpan w:val="3"/>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姓名</w:t>
            </w:r>
          </w:p>
        </w:tc>
        <w:tc>
          <w:tcPr>
            <w:tcW w:w="712" w:type="dxa"/>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性别</w:t>
            </w:r>
          </w:p>
        </w:tc>
        <w:tc>
          <w:tcPr>
            <w:tcW w:w="1700" w:type="dxa"/>
            <w:gridSpan w:val="2"/>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身份证号</w:t>
            </w:r>
          </w:p>
        </w:tc>
        <w:tc>
          <w:tcPr>
            <w:tcW w:w="2268" w:type="dxa"/>
            <w:gridSpan w:val="3"/>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家庭住址</w:t>
            </w:r>
          </w:p>
        </w:tc>
        <w:tc>
          <w:tcPr>
            <w:tcW w:w="2224" w:type="dxa"/>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申请理由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950" w:type="dxa"/>
            <w:gridSpan w:val="2"/>
            <w:vMerge w:val="continue"/>
            <w:noWrap w:val="0"/>
            <w:vAlign w:val="center"/>
          </w:tcPr>
          <w:p>
            <w:pPr>
              <w:spacing w:line="360" w:lineRule="auto"/>
              <w:rPr>
                <w:rFonts w:eastAsia="Times New Roman"/>
                <w:color w:val="auto"/>
                <w:sz w:val="20"/>
              </w:rPr>
            </w:pPr>
          </w:p>
        </w:tc>
        <w:tc>
          <w:tcPr>
            <w:tcW w:w="1279" w:type="dxa"/>
            <w:gridSpan w:val="3"/>
            <w:noWrap w:val="0"/>
            <w:vAlign w:val="top"/>
          </w:tcPr>
          <w:p>
            <w:pPr>
              <w:spacing w:line="360" w:lineRule="auto"/>
              <w:rPr>
                <w:rFonts w:ascii="仿宋_GB2312" w:eastAsia="仿宋_GB2312" w:cs="仿宋_GB2312"/>
                <w:color w:val="auto"/>
                <w:sz w:val="32"/>
                <w:szCs w:val="32"/>
              </w:rPr>
            </w:pPr>
          </w:p>
        </w:tc>
        <w:tc>
          <w:tcPr>
            <w:tcW w:w="712" w:type="dxa"/>
            <w:noWrap w:val="0"/>
            <w:vAlign w:val="top"/>
          </w:tcPr>
          <w:p>
            <w:pPr>
              <w:spacing w:line="360" w:lineRule="auto"/>
              <w:rPr>
                <w:rFonts w:ascii="仿宋_GB2312" w:eastAsia="仿宋_GB2312" w:cs="仿宋_GB2312"/>
                <w:color w:val="auto"/>
                <w:sz w:val="32"/>
                <w:szCs w:val="32"/>
              </w:rPr>
            </w:pPr>
          </w:p>
        </w:tc>
        <w:tc>
          <w:tcPr>
            <w:tcW w:w="1700" w:type="dxa"/>
            <w:gridSpan w:val="2"/>
            <w:noWrap w:val="0"/>
            <w:vAlign w:val="top"/>
          </w:tcPr>
          <w:p>
            <w:pPr>
              <w:spacing w:line="360" w:lineRule="auto"/>
              <w:rPr>
                <w:rFonts w:ascii="仿宋_GB2312" w:eastAsia="仿宋_GB2312" w:cs="仿宋_GB2312"/>
                <w:color w:val="auto"/>
                <w:sz w:val="32"/>
                <w:szCs w:val="32"/>
              </w:rPr>
            </w:pPr>
          </w:p>
        </w:tc>
        <w:tc>
          <w:tcPr>
            <w:tcW w:w="2268" w:type="dxa"/>
            <w:gridSpan w:val="3"/>
            <w:noWrap w:val="0"/>
            <w:vAlign w:val="top"/>
          </w:tcPr>
          <w:p>
            <w:pPr>
              <w:spacing w:line="360" w:lineRule="auto"/>
              <w:rPr>
                <w:rFonts w:ascii="仿宋_GB2312" w:eastAsia="仿宋_GB2312" w:cs="仿宋_GB2312"/>
                <w:color w:val="auto"/>
                <w:sz w:val="32"/>
                <w:szCs w:val="32"/>
              </w:rPr>
            </w:pPr>
          </w:p>
        </w:tc>
        <w:tc>
          <w:tcPr>
            <w:tcW w:w="2224" w:type="dxa"/>
            <w:noWrap w:val="0"/>
            <w:vAlign w:val="top"/>
          </w:tcPr>
          <w:p>
            <w:pPr>
              <w:spacing w:line="360" w:lineRule="auto"/>
              <w:rPr>
                <w:rFonts w:asci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950" w:type="dxa"/>
            <w:gridSpan w:val="2"/>
            <w:vMerge w:val="restart"/>
            <w:noWrap w:val="0"/>
            <w:vAlign w:val="center"/>
          </w:tcPr>
          <w:p>
            <w:pPr>
              <w:spacing w:line="360" w:lineRule="auto"/>
              <w:jc w:val="center"/>
              <w:rPr>
                <w:rFonts w:ascii="仿宋_GB2312" w:eastAsia="仿宋_GB2312" w:cs="仿宋_GB2312"/>
                <w:color w:val="auto"/>
                <w:sz w:val="28"/>
                <w:szCs w:val="28"/>
              </w:rPr>
            </w:pPr>
            <w:r>
              <w:rPr>
                <w:rFonts w:hint="eastAsia" w:ascii="仿宋_GB2312" w:eastAsia="仿宋_GB2312" w:cs="仿宋_GB2312"/>
                <w:color w:val="auto"/>
              </w:rPr>
              <w:t>拟批准宅基地及建房情况</w:t>
            </w:r>
          </w:p>
        </w:tc>
        <w:tc>
          <w:tcPr>
            <w:tcW w:w="1279" w:type="dxa"/>
            <w:gridSpan w:val="3"/>
            <w:noWrap w:val="0"/>
            <w:vAlign w:val="center"/>
          </w:tcPr>
          <w:p>
            <w:pPr>
              <w:spacing w:line="360" w:lineRule="auto"/>
              <w:rPr>
                <w:rFonts w:ascii="仿宋_GB2312" w:eastAsia="仿宋_GB2312" w:cs="仿宋_GB2312"/>
                <w:color w:val="auto"/>
                <w:sz w:val="20"/>
                <w:szCs w:val="20"/>
              </w:rPr>
            </w:pPr>
            <w:r>
              <w:rPr>
                <w:rFonts w:hint="eastAsia" w:ascii="仿宋_GB2312" w:eastAsia="仿宋_GB2312" w:cs="仿宋_GB2312"/>
                <w:color w:val="auto"/>
                <w:sz w:val="20"/>
                <w:szCs w:val="20"/>
              </w:rPr>
              <w:t>宅基地面积</w:t>
            </w:r>
          </w:p>
        </w:tc>
        <w:tc>
          <w:tcPr>
            <w:tcW w:w="996" w:type="dxa"/>
            <w:gridSpan w:val="2"/>
            <w:noWrap w:val="0"/>
            <w:vAlign w:val="center"/>
          </w:tcPr>
          <w:p>
            <w:pPr>
              <w:spacing w:line="360" w:lineRule="auto"/>
              <w:rPr>
                <w:rFonts w:ascii="仿宋_GB2312" w:eastAsia="仿宋_GB2312" w:cs="仿宋_GB2312"/>
                <w:color w:val="auto"/>
                <w:sz w:val="20"/>
                <w:szCs w:val="20"/>
              </w:rPr>
            </w:pPr>
            <w:r>
              <w:rPr>
                <w:rFonts w:hint="eastAsia" w:ascii="仿宋_GB2312" w:eastAsia="仿宋_GB2312" w:cs="仿宋_GB2312"/>
                <w:color w:val="auto"/>
                <w:sz w:val="20"/>
                <w:szCs w:val="20"/>
              </w:rPr>
              <w:t xml:space="preserve">     </w:t>
            </w:r>
            <w:r>
              <w:rPr>
                <w:rFonts w:ascii="仿宋_GB2312" w:eastAsia="仿宋_GB2312" w:cs="仿宋_GB2312"/>
                <w:color w:val="auto"/>
                <w:sz w:val="20"/>
                <w:szCs w:val="20"/>
              </w:rPr>
              <w:t xml:space="preserve"> m</w:t>
            </w:r>
            <w:r>
              <w:rPr>
                <w:rFonts w:ascii="仿宋_GB2312" w:eastAsia="仿宋_GB2312" w:cs="仿宋_GB2312"/>
                <w:color w:val="auto"/>
                <w:sz w:val="20"/>
                <w:szCs w:val="20"/>
                <w:vertAlign w:val="superscript"/>
              </w:rPr>
              <w:t>2</w:t>
            </w:r>
          </w:p>
        </w:tc>
        <w:tc>
          <w:tcPr>
            <w:tcW w:w="1416" w:type="dxa"/>
            <w:noWrap w:val="0"/>
            <w:vAlign w:val="center"/>
          </w:tcPr>
          <w:p>
            <w:pPr>
              <w:spacing w:line="360" w:lineRule="auto"/>
              <w:rPr>
                <w:rFonts w:ascii="仿宋_GB2312" w:eastAsia="仿宋_GB2312" w:cs="仿宋_GB2312"/>
                <w:color w:val="auto"/>
                <w:sz w:val="20"/>
                <w:szCs w:val="20"/>
              </w:rPr>
            </w:pPr>
            <w:r>
              <w:rPr>
                <w:rFonts w:hint="eastAsia" w:ascii="仿宋_GB2312" w:eastAsia="仿宋_GB2312" w:cs="仿宋_GB2312"/>
                <w:color w:val="auto"/>
                <w:sz w:val="20"/>
                <w:szCs w:val="20"/>
              </w:rPr>
              <w:t>房基占地面积</w:t>
            </w:r>
          </w:p>
        </w:tc>
        <w:tc>
          <w:tcPr>
            <w:tcW w:w="851" w:type="dxa"/>
            <w:noWrap w:val="0"/>
            <w:vAlign w:val="center"/>
          </w:tcPr>
          <w:p>
            <w:pPr>
              <w:spacing w:line="360" w:lineRule="auto"/>
              <w:ind w:firstLine="400" w:firstLineChars="200"/>
              <w:rPr>
                <w:rFonts w:ascii="仿宋_GB2312" w:eastAsia="仿宋_GB2312" w:cs="仿宋_GB2312"/>
                <w:color w:val="auto"/>
                <w:sz w:val="20"/>
                <w:szCs w:val="20"/>
              </w:rPr>
            </w:pPr>
            <w:r>
              <w:rPr>
                <w:rFonts w:ascii="仿宋_GB2312" w:eastAsia="仿宋_GB2312" w:cs="仿宋_GB2312"/>
                <w:color w:val="auto"/>
                <w:sz w:val="20"/>
                <w:szCs w:val="20"/>
              </w:rPr>
              <w:t>m</w:t>
            </w:r>
            <w:r>
              <w:rPr>
                <w:rFonts w:ascii="仿宋_GB2312" w:eastAsia="仿宋_GB2312" w:cs="仿宋_GB2312"/>
                <w:color w:val="auto"/>
                <w:sz w:val="20"/>
                <w:szCs w:val="20"/>
                <w:vertAlign w:val="superscript"/>
              </w:rPr>
              <w:t>2</w:t>
            </w:r>
          </w:p>
        </w:tc>
        <w:tc>
          <w:tcPr>
            <w:tcW w:w="709" w:type="dxa"/>
            <w:noWrap w:val="0"/>
            <w:vAlign w:val="center"/>
          </w:tcPr>
          <w:p>
            <w:pPr>
              <w:spacing w:line="360" w:lineRule="auto"/>
              <w:rPr>
                <w:rFonts w:ascii="仿宋_GB2312" w:eastAsia="仿宋_GB2312" w:cs="仿宋_GB2312"/>
                <w:color w:val="auto"/>
                <w:sz w:val="20"/>
                <w:szCs w:val="20"/>
              </w:rPr>
            </w:pPr>
            <w:r>
              <w:rPr>
                <w:rFonts w:hint="eastAsia" w:ascii="仿宋_GB2312" w:eastAsia="仿宋_GB2312" w:cs="仿宋_GB2312"/>
                <w:color w:val="auto"/>
                <w:sz w:val="20"/>
                <w:szCs w:val="20"/>
              </w:rPr>
              <w:t>地址</w:t>
            </w:r>
          </w:p>
        </w:tc>
        <w:tc>
          <w:tcPr>
            <w:tcW w:w="2932" w:type="dxa"/>
            <w:gridSpan w:val="2"/>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 xml:space="preserve">    </w:t>
            </w:r>
            <w:r>
              <w:rPr>
                <w:rFonts w:ascii="仿宋_GB2312" w:eastAsia="仿宋_GB2312" w:cs="仿宋_GB2312"/>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50" w:type="dxa"/>
            <w:gridSpan w:val="2"/>
            <w:vMerge w:val="continue"/>
            <w:noWrap w:val="0"/>
            <w:vAlign w:val="center"/>
          </w:tcPr>
          <w:p>
            <w:pPr>
              <w:spacing w:line="360" w:lineRule="auto"/>
              <w:jc w:val="center"/>
              <w:rPr>
                <w:rFonts w:ascii="仿宋_GB2312" w:eastAsia="仿宋_GB2312" w:cs="仿宋_GB2312"/>
                <w:color w:val="auto"/>
              </w:rPr>
            </w:pPr>
          </w:p>
        </w:tc>
        <w:tc>
          <w:tcPr>
            <w:tcW w:w="854" w:type="dxa"/>
            <w:gridSpan w:val="2"/>
            <w:vMerge w:val="restart"/>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四至</w:t>
            </w:r>
          </w:p>
        </w:tc>
        <w:tc>
          <w:tcPr>
            <w:tcW w:w="5105" w:type="dxa"/>
            <w:gridSpan w:val="7"/>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东至:                   南至:</w:t>
            </w:r>
          </w:p>
        </w:tc>
        <w:tc>
          <w:tcPr>
            <w:tcW w:w="2224" w:type="dxa"/>
            <w:vMerge w:val="restart"/>
            <w:noWrap w:val="0"/>
            <w:vAlign w:val="center"/>
          </w:tcPr>
          <w:p>
            <w:pPr>
              <w:spacing w:line="400" w:lineRule="exact"/>
              <w:rPr>
                <w:rFonts w:ascii="仿宋_GB2312" w:eastAsia="仿宋_GB2312" w:cs="仿宋_GB2312"/>
                <w:color w:val="auto"/>
              </w:rPr>
            </w:pPr>
            <w:r>
              <w:rPr>
                <w:rFonts w:hint="eastAsia" w:ascii="仿宋_GB2312" w:eastAsia="仿宋_GB2312" w:cs="仿宋_GB2312"/>
                <w:color w:val="auto"/>
              </w:rPr>
              <w:t xml:space="preserve">性质：1.原址翻建 </w:t>
            </w:r>
          </w:p>
          <w:p>
            <w:pPr>
              <w:spacing w:line="400" w:lineRule="exact"/>
              <w:ind w:firstLine="630" w:firstLineChars="300"/>
              <w:rPr>
                <w:rFonts w:ascii="仿宋_GB2312" w:eastAsia="仿宋_GB2312" w:cs="仿宋_GB2312"/>
                <w:color w:val="auto"/>
              </w:rPr>
            </w:pPr>
            <w:r>
              <w:rPr>
                <w:rFonts w:hint="eastAsia" w:ascii="仿宋_GB2312" w:eastAsia="仿宋_GB2312" w:cs="仿宋_GB2312"/>
                <w:color w:val="auto"/>
              </w:rPr>
              <w:t>2.改扩建</w:t>
            </w:r>
          </w:p>
          <w:p>
            <w:pPr>
              <w:spacing w:line="400" w:lineRule="exact"/>
              <w:ind w:firstLine="630" w:firstLineChars="300"/>
              <w:rPr>
                <w:rFonts w:ascii="仿宋_GB2312" w:eastAsia="仿宋_GB2312" w:cs="仿宋_GB2312"/>
                <w:color w:val="auto"/>
              </w:rPr>
            </w:pPr>
            <w:r>
              <w:rPr>
                <w:rFonts w:hint="eastAsia" w:ascii="仿宋_GB2312" w:eastAsia="仿宋_GB2312" w:cs="仿宋_GB2312"/>
                <w:color w:val="auto"/>
              </w:rPr>
              <w:t>3.异址新建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50" w:type="dxa"/>
            <w:gridSpan w:val="2"/>
            <w:vMerge w:val="continue"/>
            <w:noWrap w:val="0"/>
            <w:vAlign w:val="center"/>
          </w:tcPr>
          <w:p>
            <w:pPr>
              <w:spacing w:line="360" w:lineRule="auto"/>
              <w:jc w:val="center"/>
              <w:rPr>
                <w:rFonts w:ascii="仿宋_GB2312" w:eastAsia="仿宋_GB2312" w:cs="仿宋_GB2312"/>
                <w:color w:val="auto"/>
              </w:rPr>
            </w:pPr>
          </w:p>
        </w:tc>
        <w:tc>
          <w:tcPr>
            <w:tcW w:w="854" w:type="dxa"/>
            <w:gridSpan w:val="2"/>
            <w:vMerge w:val="continue"/>
            <w:noWrap w:val="0"/>
            <w:vAlign w:val="center"/>
          </w:tcPr>
          <w:p>
            <w:pPr>
              <w:spacing w:line="360" w:lineRule="auto"/>
              <w:jc w:val="center"/>
              <w:rPr>
                <w:rFonts w:ascii="仿宋_GB2312" w:eastAsia="仿宋_GB2312" w:cs="仿宋_GB2312"/>
                <w:color w:val="auto"/>
              </w:rPr>
            </w:pPr>
          </w:p>
        </w:tc>
        <w:tc>
          <w:tcPr>
            <w:tcW w:w="5105" w:type="dxa"/>
            <w:gridSpan w:val="7"/>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西至:                   北至:</w:t>
            </w:r>
          </w:p>
        </w:tc>
        <w:tc>
          <w:tcPr>
            <w:tcW w:w="2224" w:type="dxa"/>
            <w:vMerge w:val="continue"/>
            <w:noWrap w:val="0"/>
            <w:vAlign w:val="center"/>
          </w:tcPr>
          <w:p>
            <w:pPr>
              <w:spacing w:line="40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50" w:type="dxa"/>
            <w:gridSpan w:val="2"/>
            <w:vMerge w:val="continue"/>
            <w:noWrap w:val="0"/>
            <w:vAlign w:val="center"/>
          </w:tcPr>
          <w:p>
            <w:pPr>
              <w:spacing w:line="360" w:lineRule="auto"/>
              <w:jc w:val="center"/>
              <w:rPr>
                <w:rFonts w:ascii="仿宋_GB2312" w:eastAsia="仿宋_GB2312" w:cs="仿宋_GB2312"/>
                <w:color w:val="auto"/>
              </w:rPr>
            </w:pPr>
          </w:p>
        </w:tc>
        <w:tc>
          <w:tcPr>
            <w:tcW w:w="854" w:type="dxa"/>
            <w:gridSpan w:val="2"/>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地类</w:t>
            </w:r>
          </w:p>
        </w:tc>
        <w:tc>
          <w:tcPr>
            <w:tcW w:w="5105" w:type="dxa"/>
            <w:gridSpan w:val="7"/>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 xml:space="preserve">1.建设用地      2.未利用地      </w:t>
            </w:r>
          </w:p>
          <w:p>
            <w:pPr>
              <w:spacing w:line="360" w:lineRule="auto"/>
              <w:rPr>
                <w:rFonts w:ascii="仿宋_GB2312" w:eastAsia="仿宋_GB2312" w:cs="仿宋_GB2312"/>
                <w:color w:val="auto"/>
              </w:rPr>
            </w:pPr>
            <w:r>
              <w:rPr>
                <w:rFonts w:hint="eastAsia" w:ascii="仿宋_GB2312" w:eastAsia="仿宋_GB2312" w:cs="仿宋_GB2312"/>
                <w:color w:val="auto"/>
              </w:rPr>
              <w:t>3.农用地（耕地、林地、草地、其它</w:t>
            </w:r>
            <w:r>
              <w:rPr>
                <w:rFonts w:hint="eastAsia" w:ascii="仿宋_GB2312" w:eastAsia="仿宋_GB2312" w:cs="仿宋_GB2312"/>
                <w:color w:val="auto"/>
                <w:u w:val="single"/>
              </w:rPr>
              <w:t xml:space="preserve">       </w:t>
            </w:r>
            <w:r>
              <w:rPr>
                <w:rFonts w:hint="eastAsia" w:ascii="仿宋_GB2312" w:eastAsia="仿宋_GB2312" w:cs="仿宋_GB2312"/>
                <w:color w:val="auto"/>
              </w:rPr>
              <w:t>）</w:t>
            </w:r>
          </w:p>
        </w:tc>
        <w:tc>
          <w:tcPr>
            <w:tcW w:w="2224" w:type="dxa"/>
            <w:vMerge w:val="continue"/>
            <w:noWrap w:val="0"/>
            <w:vAlign w:val="center"/>
          </w:tcPr>
          <w:p>
            <w:pPr>
              <w:spacing w:line="40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50" w:type="dxa"/>
            <w:gridSpan w:val="2"/>
            <w:vMerge w:val="continue"/>
            <w:noWrap w:val="0"/>
            <w:vAlign w:val="center"/>
          </w:tcPr>
          <w:p>
            <w:pPr>
              <w:spacing w:line="360" w:lineRule="auto"/>
              <w:jc w:val="center"/>
              <w:rPr>
                <w:rFonts w:ascii="仿宋_GB2312" w:eastAsia="仿宋_GB2312" w:cs="仿宋_GB2312"/>
                <w:color w:val="auto"/>
              </w:rPr>
            </w:pPr>
          </w:p>
        </w:tc>
        <w:tc>
          <w:tcPr>
            <w:tcW w:w="8183" w:type="dxa"/>
            <w:gridSpan w:val="10"/>
            <w:tcBorders>
              <w:bottom w:val="single" w:color="auto" w:sz="4" w:space="0"/>
            </w:tcBorders>
            <w:noWrap w:val="0"/>
            <w:vAlign w:val="center"/>
          </w:tcPr>
          <w:tbl>
            <w:tblPr>
              <w:tblStyle w:val="8"/>
              <w:tblpPr w:leftFromText="180" w:rightFromText="180" w:vertAnchor="page" w:horzAnchor="margin" w:tblpY="1"/>
              <w:tblOverlap w:val="never"/>
              <w:tblW w:w="4994"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559"/>
              <w:gridCol w:w="1132"/>
              <w:gridCol w:w="1416"/>
              <w:gridCol w:w="1211"/>
              <w:gridCol w:w="1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77" w:type="pct"/>
                  <w:tcBorders>
                    <w:top w:val="nil"/>
                    <w:left w:val="nil"/>
                    <w:bottom w:val="nil"/>
                  </w:tcBorders>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住房建筑面积</w:t>
                  </w:r>
                </w:p>
              </w:tc>
              <w:tc>
                <w:tcPr>
                  <w:tcW w:w="981" w:type="pct"/>
                  <w:tcBorders>
                    <w:top w:val="nil"/>
                    <w:left w:val="nil"/>
                    <w:bottom w:val="nil"/>
                  </w:tcBorders>
                  <w:noWrap w:val="0"/>
                  <w:vAlign w:val="center"/>
                </w:tcPr>
                <w:p>
                  <w:pPr>
                    <w:spacing w:line="380" w:lineRule="exact"/>
                    <w:ind w:firstLine="1050" w:firstLineChars="500"/>
                    <w:jc w:val="left"/>
                    <w:rPr>
                      <w:rFonts w:ascii="仿宋_GB2312" w:eastAsia="仿宋_GB2312" w:cs="仿宋_GB2312"/>
                      <w:color w:val="auto"/>
                    </w:rPr>
                  </w:pPr>
                  <w:r>
                    <w:rPr>
                      <w:rFonts w:ascii="仿宋_GB2312" w:eastAsia="仿宋_GB2312" w:cs="仿宋_GB2312"/>
                      <w:color w:val="auto"/>
                      <w:szCs w:val="21"/>
                    </w:rPr>
                    <w:t>m</w:t>
                  </w:r>
                  <w:r>
                    <w:rPr>
                      <w:rFonts w:ascii="仿宋_GB2312" w:eastAsia="仿宋_GB2312" w:cs="仿宋_GB2312"/>
                      <w:color w:val="auto"/>
                      <w:szCs w:val="21"/>
                      <w:vertAlign w:val="superscript"/>
                    </w:rPr>
                    <w:t>2</w:t>
                  </w:r>
                </w:p>
              </w:tc>
              <w:tc>
                <w:tcPr>
                  <w:tcW w:w="712" w:type="pct"/>
                  <w:tcBorders>
                    <w:top w:val="nil"/>
                    <w:bottom w:val="nil"/>
                  </w:tcBorders>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建筑层数</w:t>
                  </w:r>
                </w:p>
              </w:tc>
              <w:tc>
                <w:tcPr>
                  <w:tcW w:w="891" w:type="pct"/>
                  <w:tcBorders>
                    <w:top w:val="nil"/>
                    <w:bottom w:val="nil"/>
                  </w:tcBorders>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 xml:space="preserve">        层</w:t>
                  </w:r>
                </w:p>
              </w:tc>
              <w:tc>
                <w:tcPr>
                  <w:tcW w:w="762" w:type="pct"/>
                  <w:tcBorders>
                    <w:top w:val="nil"/>
                    <w:bottom w:val="nil"/>
                  </w:tcBorders>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建筑高度</w:t>
                  </w:r>
                </w:p>
              </w:tc>
              <w:tc>
                <w:tcPr>
                  <w:tcW w:w="677" w:type="pct"/>
                  <w:tcBorders>
                    <w:top w:val="nil"/>
                    <w:bottom w:val="nil"/>
                    <w:right w:val="nil"/>
                  </w:tcBorders>
                  <w:noWrap w:val="0"/>
                  <w:vAlign w:val="center"/>
                </w:tcPr>
                <w:p>
                  <w:pPr>
                    <w:spacing w:line="380" w:lineRule="exact"/>
                    <w:jc w:val="left"/>
                    <w:rPr>
                      <w:rFonts w:ascii="仿宋_GB2312" w:eastAsia="仿宋_GB2312" w:cs="仿宋_GB2312"/>
                      <w:color w:val="auto"/>
                    </w:rPr>
                  </w:pPr>
                  <w:r>
                    <w:rPr>
                      <w:rFonts w:hint="eastAsia" w:ascii="仿宋_GB2312" w:eastAsia="仿宋_GB2312" w:cs="仿宋_GB2312"/>
                      <w:color w:val="auto"/>
                    </w:rPr>
                    <w:t xml:space="preserve">    </w:t>
                  </w:r>
                  <w:r>
                    <w:rPr>
                      <w:rFonts w:ascii="仿宋_GB2312" w:eastAsia="仿宋_GB2312" w:cs="仿宋_GB2312"/>
                      <w:color w:val="auto"/>
                      <w:szCs w:val="21"/>
                    </w:rPr>
                    <w:t xml:space="preserve"> </w:t>
                  </w:r>
                  <w:r>
                    <w:rPr>
                      <w:rFonts w:hint="eastAsia" w:ascii="仿宋_GB2312" w:eastAsia="仿宋_GB2312" w:cs="仿宋_GB2312"/>
                      <w:color w:val="auto"/>
                      <w:szCs w:val="21"/>
                    </w:rPr>
                    <w:t xml:space="preserve"> </w:t>
                  </w:r>
                  <w:r>
                    <w:rPr>
                      <w:rFonts w:ascii="仿宋_GB2312" w:eastAsia="仿宋_GB2312" w:cs="仿宋_GB2312"/>
                      <w:color w:val="auto"/>
                      <w:szCs w:val="21"/>
                    </w:rPr>
                    <w:t>m</w:t>
                  </w:r>
                  <w:r>
                    <w:rPr>
                      <w:rFonts w:ascii="仿宋_GB2312" w:eastAsia="仿宋_GB2312" w:cs="仿宋_GB2312"/>
                      <w:color w:val="auto"/>
                      <w:szCs w:val="21"/>
                      <w:vertAlign w:val="superscript"/>
                    </w:rPr>
                    <w:t>2</w:t>
                  </w:r>
                </w:p>
              </w:tc>
            </w:tr>
          </w:tbl>
          <w:p>
            <w:pPr>
              <w:spacing w:line="400" w:lineRule="exact"/>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trPr>
        <w:tc>
          <w:tcPr>
            <w:tcW w:w="1528" w:type="dxa"/>
            <w:gridSpan w:val="3"/>
            <w:tcBorders>
              <w:top w:val="nil"/>
            </w:tcBorders>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自然资源</w:t>
            </w:r>
          </w:p>
          <w:p>
            <w:pPr>
              <w:spacing w:line="360" w:lineRule="auto"/>
              <w:jc w:val="center"/>
              <w:rPr>
                <w:rFonts w:ascii="仿宋_GB2312" w:eastAsia="仿宋_GB2312" w:cs="仿宋_GB2312"/>
                <w:color w:val="auto"/>
              </w:rPr>
            </w:pPr>
            <w:r>
              <w:rPr>
                <w:rFonts w:hint="eastAsia" w:ascii="仿宋_GB2312" w:eastAsia="仿宋_GB2312" w:cs="仿宋_GB2312"/>
                <w:color w:val="auto"/>
              </w:rPr>
              <w:t>部门意见</w:t>
            </w:r>
          </w:p>
          <w:p>
            <w:pPr>
              <w:spacing w:line="360" w:lineRule="auto"/>
              <w:ind w:firstLine="5460" w:firstLineChars="2600"/>
              <w:rPr>
                <w:rFonts w:ascii="仿宋_GB2312" w:eastAsia="仿宋_GB2312" w:cs="仿宋_GB2312"/>
                <w:color w:val="auto"/>
              </w:rPr>
            </w:pPr>
            <w:r>
              <w:rPr>
                <w:rFonts w:hint="eastAsia" w:ascii="仿宋_GB2312" w:eastAsia="仿宋_GB2312" w:cs="仿宋_GB2312"/>
                <w:color w:val="auto"/>
              </w:rPr>
              <w:t xml:space="preserve"> </w:t>
            </w:r>
          </w:p>
        </w:tc>
        <w:tc>
          <w:tcPr>
            <w:tcW w:w="7605" w:type="dxa"/>
            <w:gridSpan w:val="9"/>
            <w:tcBorders>
              <w:top w:val="nil"/>
            </w:tcBorders>
            <w:noWrap w:val="0"/>
            <w:vAlign w:val="center"/>
          </w:tcPr>
          <w:p>
            <w:pPr>
              <w:spacing w:line="460" w:lineRule="exact"/>
              <w:rPr>
                <w:rFonts w:ascii="仿宋_GB2312" w:eastAsia="仿宋_GB2312" w:cs="仿宋_GB2312"/>
                <w:color w:val="auto"/>
              </w:rPr>
            </w:pPr>
          </w:p>
          <w:p>
            <w:pPr>
              <w:spacing w:line="460" w:lineRule="exact"/>
              <w:rPr>
                <w:rFonts w:ascii="仿宋_GB2312" w:eastAsia="仿宋_GB2312" w:cs="仿宋_GB2312"/>
                <w:color w:val="auto"/>
              </w:rPr>
            </w:pPr>
          </w:p>
          <w:p>
            <w:pPr>
              <w:spacing w:line="460" w:lineRule="exact"/>
              <w:ind w:firstLine="2310" w:firstLineChars="1100"/>
              <w:rPr>
                <w:rFonts w:ascii="仿宋_GB2312" w:eastAsia="仿宋_GB2312" w:cs="仿宋_GB2312"/>
                <w:color w:val="auto"/>
              </w:rPr>
            </w:pPr>
            <w:r>
              <w:rPr>
                <w:rFonts w:hint="eastAsia" w:ascii="仿宋_GB2312" w:eastAsia="仿宋_GB2312" w:cs="仿宋_GB2312"/>
                <w:color w:val="auto"/>
              </w:rPr>
              <w:t xml:space="preserve">                              (盖章)</w:t>
            </w:r>
          </w:p>
          <w:p>
            <w:pPr>
              <w:spacing w:line="460" w:lineRule="exact"/>
              <w:ind w:firstLine="2205" w:firstLineChars="1050"/>
              <w:rPr>
                <w:rFonts w:ascii="仿宋_GB2312" w:eastAsia="仿宋_GB2312" w:cs="仿宋_GB2312"/>
                <w:color w:val="auto"/>
              </w:rPr>
            </w:pPr>
            <w:r>
              <w:rPr>
                <w:rFonts w:hint="eastAsia" w:ascii="仿宋_GB2312" w:eastAsia="仿宋_GB2312" w:cs="仿宋_GB2312"/>
                <w:color w:val="auto"/>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trPr>
        <w:tc>
          <w:tcPr>
            <w:tcW w:w="1528" w:type="dxa"/>
            <w:gridSpan w:val="3"/>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其他部门</w:t>
            </w:r>
          </w:p>
          <w:p>
            <w:pPr>
              <w:spacing w:line="360" w:lineRule="auto"/>
              <w:jc w:val="center"/>
              <w:rPr>
                <w:rFonts w:ascii="仿宋_GB2312" w:eastAsia="仿宋_GB2312" w:cs="仿宋_GB2312"/>
                <w:color w:val="auto"/>
              </w:rPr>
            </w:pPr>
            <w:r>
              <w:rPr>
                <w:rFonts w:hint="eastAsia" w:ascii="仿宋_GB2312" w:eastAsia="仿宋_GB2312" w:cs="仿宋_GB2312"/>
                <w:color w:val="auto"/>
              </w:rPr>
              <w:t>意见</w:t>
            </w:r>
          </w:p>
          <w:p>
            <w:pPr>
              <w:spacing w:line="360" w:lineRule="auto"/>
              <w:ind w:firstLine="2310" w:firstLineChars="1100"/>
              <w:rPr>
                <w:rFonts w:ascii="仿宋_GB2312" w:eastAsia="仿宋_GB2312" w:cs="仿宋_GB2312"/>
                <w:color w:val="auto"/>
              </w:rPr>
            </w:pPr>
          </w:p>
        </w:tc>
        <w:tc>
          <w:tcPr>
            <w:tcW w:w="7605" w:type="dxa"/>
            <w:gridSpan w:val="9"/>
            <w:noWrap w:val="0"/>
            <w:vAlign w:val="center"/>
          </w:tcPr>
          <w:p>
            <w:pPr>
              <w:spacing w:line="360" w:lineRule="auto"/>
              <w:rPr>
                <w:rFonts w:ascii="仿宋_GB2312" w:eastAsia="仿宋_GB2312" w:cs="仿宋_GB2312"/>
                <w:color w:val="auto"/>
              </w:rPr>
            </w:pPr>
          </w:p>
          <w:p>
            <w:pPr>
              <w:spacing w:line="360" w:lineRule="auto"/>
              <w:rPr>
                <w:rFonts w:ascii="仿宋_GB2312" w:eastAsia="仿宋_GB2312" w:cs="仿宋_GB2312"/>
                <w:color w:val="auto"/>
              </w:rPr>
            </w:pPr>
          </w:p>
          <w:p>
            <w:pPr>
              <w:spacing w:line="360" w:lineRule="auto"/>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1528" w:type="dxa"/>
            <w:gridSpan w:val="3"/>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lang w:eastAsia="zh-CN"/>
              </w:rPr>
              <w:t>乡（镇）农村宅基地和建房管理部门</w:t>
            </w:r>
            <w:r>
              <w:rPr>
                <w:rFonts w:hint="eastAsia" w:ascii="仿宋_GB2312" w:eastAsia="仿宋_GB2312" w:cs="仿宋_GB2312"/>
                <w:color w:val="auto"/>
              </w:rPr>
              <w:t>审查意见</w:t>
            </w:r>
          </w:p>
        </w:tc>
        <w:tc>
          <w:tcPr>
            <w:tcW w:w="7605" w:type="dxa"/>
            <w:gridSpan w:val="9"/>
            <w:noWrap w:val="0"/>
            <w:vAlign w:val="center"/>
          </w:tcPr>
          <w:p>
            <w:pPr>
              <w:rPr>
                <w:rFonts w:ascii="仿宋_GB2312" w:eastAsia="仿宋_GB2312" w:cs="仿宋_GB2312"/>
                <w:color w:val="auto"/>
              </w:rPr>
            </w:pPr>
          </w:p>
          <w:p>
            <w:pPr>
              <w:rPr>
                <w:rFonts w:ascii="仿宋_GB2312" w:eastAsia="仿宋_GB2312" w:cs="仿宋_GB2312"/>
                <w:color w:val="auto"/>
              </w:rPr>
            </w:pPr>
          </w:p>
          <w:p>
            <w:pPr>
              <w:rPr>
                <w:rFonts w:ascii="仿宋_GB2312" w:eastAsia="仿宋_GB2312" w:cs="仿宋_GB2312"/>
                <w:color w:val="auto"/>
              </w:rPr>
            </w:pPr>
          </w:p>
          <w:p>
            <w:pPr>
              <w:ind w:firstLine="525" w:firstLineChars="250"/>
              <w:rPr>
                <w:rFonts w:ascii="仿宋_GB2312" w:eastAsia="仿宋_GB2312" w:cs="仿宋_GB2312"/>
                <w:color w:val="auto"/>
              </w:rPr>
            </w:pPr>
          </w:p>
          <w:p>
            <w:pPr>
              <w:ind w:firstLine="525" w:firstLineChars="250"/>
              <w:rPr>
                <w:rFonts w:ascii="仿宋_GB2312" w:eastAsia="仿宋_GB2312" w:cs="仿宋_GB2312"/>
                <w:color w:val="auto"/>
              </w:rPr>
            </w:pPr>
            <w:r>
              <w:rPr>
                <w:rFonts w:hint="eastAsia" w:ascii="仿宋_GB2312" w:eastAsia="仿宋_GB2312" w:cs="仿宋_GB2312"/>
                <w:color w:val="auto"/>
              </w:rPr>
              <w:t xml:space="preserve">                                              </w:t>
            </w:r>
          </w:p>
          <w:p>
            <w:pPr>
              <w:ind w:firstLine="2205" w:firstLineChars="1050"/>
              <w:rPr>
                <w:rFonts w:ascii="仿宋_GB2312" w:eastAsia="仿宋_GB2312" w:cs="仿宋_GB2312"/>
                <w:color w:val="auto"/>
              </w:rPr>
            </w:pPr>
            <w:r>
              <w:rPr>
                <w:rFonts w:hint="eastAsia" w:ascii="仿宋_GB2312" w:eastAsia="仿宋_GB2312" w:cs="仿宋_GB2312"/>
                <w:color w:val="auto"/>
              </w:rPr>
              <w:t xml:space="preserve">负责人: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trPr>
        <w:tc>
          <w:tcPr>
            <w:tcW w:w="1528" w:type="dxa"/>
            <w:gridSpan w:val="3"/>
            <w:noWrap w:val="0"/>
            <w:vAlign w:val="center"/>
          </w:tcPr>
          <w:p>
            <w:pPr>
              <w:spacing w:line="360" w:lineRule="auto"/>
              <w:jc w:val="center"/>
              <w:rPr>
                <w:rFonts w:ascii="仿宋_GB2312" w:eastAsia="仿宋_GB2312" w:cs="仿宋_GB2312"/>
                <w:color w:val="auto"/>
              </w:rPr>
            </w:pPr>
            <w:r>
              <w:rPr>
                <w:rFonts w:hint="eastAsia" w:ascii="仿宋_GB2312" w:eastAsia="仿宋_GB2312" w:cs="仿宋_GB2312"/>
                <w:color w:val="auto"/>
              </w:rPr>
              <w:t>乡</w:t>
            </w:r>
            <w:r>
              <w:rPr>
                <w:rFonts w:hint="eastAsia" w:ascii="仿宋_GB2312" w:eastAsia="仿宋_GB2312" w:cs="仿宋_GB2312"/>
                <w:color w:val="auto"/>
                <w:lang w:eastAsia="zh-CN"/>
              </w:rPr>
              <w:t>（</w:t>
            </w:r>
            <w:r>
              <w:rPr>
                <w:rFonts w:hint="eastAsia" w:ascii="仿宋_GB2312" w:eastAsia="仿宋_GB2312" w:cs="仿宋_GB2312"/>
                <w:color w:val="auto"/>
              </w:rPr>
              <w:t>镇</w:t>
            </w:r>
            <w:r>
              <w:rPr>
                <w:rFonts w:hint="eastAsia" w:ascii="仿宋_GB2312" w:eastAsia="仿宋_GB2312" w:cs="仿宋_GB2312"/>
                <w:color w:val="auto"/>
                <w:lang w:eastAsia="zh-CN"/>
              </w:rPr>
              <w:t>）</w:t>
            </w:r>
            <w:r>
              <w:rPr>
                <w:rFonts w:hint="eastAsia" w:ascii="仿宋_GB2312" w:eastAsia="仿宋_GB2312" w:cs="仿宋_GB2312"/>
                <w:color w:val="auto"/>
              </w:rPr>
              <w:t>政府审核批准意见</w:t>
            </w:r>
          </w:p>
        </w:tc>
        <w:tc>
          <w:tcPr>
            <w:tcW w:w="7605" w:type="dxa"/>
            <w:gridSpan w:val="9"/>
            <w:noWrap w:val="0"/>
            <w:vAlign w:val="center"/>
          </w:tcPr>
          <w:p>
            <w:pPr>
              <w:ind w:firstLine="3360" w:firstLineChars="1600"/>
              <w:rPr>
                <w:rFonts w:ascii="仿宋_GB2312" w:eastAsia="仿宋_GB2312" w:cs="仿宋_GB2312"/>
                <w:color w:val="auto"/>
              </w:rPr>
            </w:pPr>
          </w:p>
          <w:p>
            <w:pPr>
              <w:ind w:firstLine="3360" w:firstLineChars="1600"/>
              <w:rPr>
                <w:rFonts w:ascii="仿宋_GB2312" w:eastAsia="仿宋_GB2312" w:cs="仿宋_GB2312"/>
                <w:color w:val="auto"/>
              </w:rPr>
            </w:pPr>
          </w:p>
          <w:p>
            <w:pPr>
              <w:ind w:firstLine="3360" w:firstLineChars="1600"/>
              <w:rPr>
                <w:rFonts w:ascii="仿宋_GB2312" w:eastAsia="仿宋_GB2312" w:cs="仿宋_GB2312"/>
                <w:color w:val="auto"/>
              </w:rPr>
            </w:pPr>
          </w:p>
          <w:p>
            <w:pPr>
              <w:ind w:firstLine="3360" w:firstLineChars="1600"/>
              <w:rPr>
                <w:rFonts w:ascii="仿宋_GB2312" w:eastAsia="仿宋_GB2312" w:cs="仿宋_GB2312"/>
                <w:color w:val="auto"/>
              </w:rPr>
            </w:pPr>
          </w:p>
          <w:p>
            <w:pPr>
              <w:ind w:firstLine="2310" w:firstLineChars="1100"/>
              <w:rPr>
                <w:rFonts w:ascii="仿宋_GB2312" w:eastAsia="仿宋_GB2312" w:cs="仿宋_GB2312"/>
                <w:color w:val="auto"/>
              </w:rPr>
            </w:pPr>
            <w:r>
              <w:rPr>
                <w:rFonts w:hint="eastAsia" w:ascii="仿宋_GB2312" w:eastAsia="仿宋_GB2312" w:cs="仿宋_GB2312"/>
                <w:color w:val="auto"/>
              </w:rPr>
              <w:t xml:space="preserve">                              (盖章)</w:t>
            </w:r>
          </w:p>
          <w:p>
            <w:pPr>
              <w:ind w:firstLine="2205" w:firstLineChars="1050"/>
              <w:rPr>
                <w:rFonts w:ascii="仿宋_GB2312" w:eastAsia="仿宋_GB2312" w:cs="仿宋_GB2312"/>
                <w:color w:val="auto"/>
              </w:rPr>
            </w:pPr>
            <w:r>
              <w:rPr>
                <w:rFonts w:hint="eastAsia" w:ascii="仿宋_GB2312" w:eastAsia="仿宋_GB2312" w:cs="仿宋_GB2312"/>
                <w:color w:val="auto"/>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0" w:hRule="atLeast"/>
        </w:trPr>
        <w:tc>
          <w:tcPr>
            <w:tcW w:w="639" w:type="dxa"/>
            <w:vMerge w:val="restart"/>
            <w:noWrap w:val="0"/>
            <w:vAlign w:val="center"/>
          </w:tcPr>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p>
          <w:p>
            <w:pPr>
              <w:widowControl/>
              <w:rPr>
                <w:rFonts w:ascii="仿宋_GB2312" w:eastAsia="仿宋_GB2312" w:cs="仿宋_GB2312"/>
                <w:color w:val="auto"/>
                <w:sz w:val="24"/>
              </w:rPr>
            </w:pPr>
            <w:r>
              <w:rPr>
                <w:rFonts w:hint="eastAsia" w:ascii="仿宋_GB2312" w:eastAsia="仿宋_GB2312" w:cs="仿宋_GB2312"/>
                <w:color w:val="auto"/>
                <w:sz w:val="24"/>
              </w:rPr>
              <w:t>宅基地坐落平面位置图</w:t>
            </w:r>
          </w:p>
          <w:p>
            <w:pPr>
              <w:spacing w:line="360" w:lineRule="auto"/>
              <w:jc w:val="center"/>
              <w:rPr>
                <w:rFonts w:ascii="仿宋_GB2312" w:eastAsia="仿宋_GB2312" w:cs="仿宋_GB2312"/>
                <w:color w:val="auto"/>
              </w:rPr>
            </w:pPr>
          </w:p>
          <w:p>
            <w:pPr>
              <w:spacing w:line="360" w:lineRule="auto"/>
              <w:jc w:val="center"/>
              <w:rPr>
                <w:rFonts w:ascii="仿宋_GB2312" w:eastAsia="仿宋_GB2312" w:cs="仿宋_GB2312"/>
                <w:color w:val="auto"/>
              </w:rPr>
            </w:pPr>
          </w:p>
          <w:p>
            <w:pPr>
              <w:spacing w:line="360" w:lineRule="auto"/>
              <w:rPr>
                <w:rFonts w:ascii="仿宋_GB2312" w:eastAsia="仿宋_GB2312" w:cs="仿宋_GB2312"/>
                <w:color w:val="auto"/>
              </w:rPr>
            </w:pPr>
          </w:p>
        </w:tc>
        <w:tc>
          <w:tcPr>
            <w:tcW w:w="8494" w:type="dxa"/>
            <w:gridSpan w:val="11"/>
            <w:noWrap w:val="0"/>
            <w:vAlign w:val="center"/>
          </w:tcPr>
          <w:p>
            <w:pPr>
              <w:spacing w:line="360" w:lineRule="auto"/>
              <w:rPr>
                <w:rFonts w:ascii="仿宋_GB2312"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639" w:type="dxa"/>
            <w:vMerge w:val="continue"/>
            <w:noWrap w:val="0"/>
            <w:vAlign w:val="center"/>
          </w:tcPr>
          <w:p>
            <w:pPr>
              <w:widowControl/>
              <w:rPr>
                <w:rFonts w:ascii="仿宋_GB2312" w:eastAsia="仿宋_GB2312" w:cs="仿宋_GB2312"/>
                <w:color w:val="auto"/>
                <w:sz w:val="24"/>
              </w:rPr>
            </w:pPr>
          </w:p>
        </w:tc>
        <w:tc>
          <w:tcPr>
            <w:tcW w:w="8494" w:type="dxa"/>
            <w:gridSpan w:val="11"/>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现场踏勘人员：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39" w:type="dxa"/>
            <w:vMerge w:val="continue"/>
            <w:noWrap w:val="0"/>
            <w:vAlign w:val="center"/>
          </w:tcPr>
          <w:p>
            <w:pPr>
              <w:widowControl/>
              <w:rPr>
                <w:rFonts w:ascii="仿宋_GB2312" w:eastAsia="仿宋_GB2312" w:cs="仿宋_GB2312"/>
                <w:color w:val="auto"/>
                <w:sz w:val="24"/>
              </w:rPr>
            </w:pPr>
          </w:p>
        </w:tc>
        <w:tc>
          <w:tcPr>
            <w:tcW w:w="8494" w:type="dxa"/>
            <w:gridSpan w:val="11"/>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制图人：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39" w:type="dxa"/>
            <w:noWrap w:val="0"/>
            <w:vAlign w:val="center"/>
          </w:tcPr>
          <w:p>
            <w:pPr>
              <w:spacing w:line="360" w:lineRule="auto"/>
              <w:rPr>
                <w:rFonts w:ascii="仿宋_GB2312" w:eastAsia="仿宋_GB2312" w:cs="仿宋_GB2312"/>
                <w:color w:val="auto"/>
                <w:sz w:val="24"/>
              </w:rPr>
            </w:pPr>
            <w:r>
              <w:rPr>
                <w:rFonts w:hint="eastAsia" w:ascii="仿宋_GB2312" w:eastAsia="仿宋_GB2312" w:cs="仿宋_GB2312"/>
                <w:color w:val="auto"/>
              </w:rPr>
              <w:t>备注</w:t>
            </w:r>
          </w:p>
        </w:tc>
        <w:tc>
          <w:tcPr>
            <w:tcW w:w="8494" w:type="dxa"/>
            <w:gridSpan w:val="11"/>
            <w:noWrap w:val="0"/>
            <w:vAlign w:val="center"/>
          </w:tcPr>
          <w:p>
            <w:pPr>
              <w:spacing w:line="360" w:lineRule="auto"/>
              <w:rPr>
                <w:rFonts w:ascii="仿宋_GB2312" w:eastAsia="仿宋_GB2312" w:cs="仿宋_GB2312"/>
                <w:color w:val="auto"/>
              </w:rPr>
            </w:pPr>
            <w:r>
              <w:rPr>
                <w:rFonts w:hint="eastAsia" w:ascii="仿宋_GB2312" w:eastAsia="仿宋_GB2312" w:cs="仿宋_GB2312"/>
                <w:color w:val="auto"/>
              </w:rPr>
              <w:t>图中需载明宅基地的具体位置、长宽、四至，并标明与永久性参照物的具体距离。</w:t>
            </w:r>
          </w:p>
        </w:tc>
      </w:tr>
    </w:tbl>
    <w:p>
      <w:pPr>
        <w:rPr>
          <w:color w:val="auto"/>
        </w:rPr>
      </w:pPr>
    </w:p>
    <w:p>
      <w:pPr>
        <w:rPr>
          <w:rFonts w:hint="default" w:ascii="仿宋_GB2312" w:hAnsi="仿宋_GB2312" w:eastAsia="仿宋_GB2312" w:cs="仿宋_GB2312"/>
          <w:color w:val="auto"/>
          <w:sz w:val="32"/>
          <w:szCs w:val="32"/>
          <w:lang w:val="en-US" w:eastAsia="zh-CN"/>
        </w:rPr>
        <w:sectPr>
          <w:footerReference r:id="rId3" w:type="default"/>
          <w:pgSz w:w="11905" w:h="16838"/>
          <w:pgMar w:top="1587" w:right="1417" w:bottom="1587" w:left="1417" w:header="850" w:footer="992" w:gutter="0"/>
          <w:pgNumType w:fmt="decimal"/>
          <w:cols w:space="720" w:num="1"/>
          <w:rtlGutter w:val="0"/>
          <w:docGrid w:type="lines" w:linePitch="318" w:charSpace="0"/>
        </w:sectPr>
      </w:pPr>
    </w:p>
    <w:p>
      <w:pPr>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w:t>
      </w:r>
      <w:r>
        <w:rPr>
          <w:rFonts w:hint="eastAsia" w:ascii="黑体" w:hAnsi="宋体" w:eastAsia="黑体" w:cs="宋体"/>
          <w:color w:val="auto"/>
          <w:kern w:val="0"/>
          <w:sz w:val="32"/>
          <w:szCs w:val="32"/>
          <w:lang w:eastAsia="zh-CN"/>
        </w:rPr>
        <w:t>表</w:t>
      </w:r>
      <w:r>
        <w:rPr>
          <w:rFonts w:hint="eastAsia" w:ascii="黑体" w:hAnsi="黑体" w:eastAsia="黑体" w:cs="黑体"/>
          <w:color w:val="auto"/>
          <w:sz w:val="32"/>
          <w:szCs w:val="32"/>
          <w:lang w:val="en-US" w:eastAsia="zh-CN"/>
        </w:rPr>
        <w:t>4</w:t>
      </w:r>
    </w:p>
    <w:p>
      <w:pPr>
        <w:spacing w:before="115" w:line="206" w:lineRule="auto"/>
        <w:jc w:val="center"/>
        <w:outlineLvl w:val="0"/>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pacing w:val="28"/>
          <w:sz w:val="44"/>
          <w:szCs w:val="44"/>
        </w:rPr>
        <w:t>农村宅基地和建房公示牌</w:t>
      </w:r>
    </w:p>
    <w:tbl>
      <w:tblPr>
        <w:tblStyle w:val="16"/>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110"/>
        <w:gridCol w:w="1472"/>
        <w:gridCol w:w="952"/>
        <w:gridCol w:w="1253"/>
        <w:gridCol w:w="1327"/>
        <w:gridCol w:w="1311"/>
        <w:gridCol w:w="12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2233"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宅基地坐落位置图及设计图</w:t>
            </w: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建房户</w:t>
            </w:r>
          </w:p>
        </w:tc>
        <w:tc>
          <w:tcPr>
            <w:tcW w:w="806" w:type="pct"/>
            <w:gridSpan w:val="2"/>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485"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电话</w:t>
            </w:r>
          </w:p>
        </w:tc>
        <w:tc>
          <w:tcPr>
            <w:tcW w:w="936" w:type="pct"/>
            <w:gridSpan w:val="2"/>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restart"/>
            <w:tcBorders>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户内人数</w:t>
            </w:r>
          </w:p>
        </w:tc>
        <w:tc>
          <w:tcPr>
            <w:tcW w:w="806" w:type="pct"/>
            <w:gridSpan w:val="2"/>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485"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建房类型</w:t>
            </w:r>
          </w:p>
        </w:tc>
        <w:tc>
          <w:tcPr>
            <w:tcW w:w="936" w:type="pct"/>
            <w:gridSpan w:val="2"/>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3"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批准用地</w:t>
            </w:r>
          </w:p>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面积</w:t>
            </w:r>
            <w:r>
              <w:rPr>
                <w:rFonts w:hint="eastAsia" w:ascii="仿宋_GB2312" w:hAnsi="仿宋_GB2312" w:eastAsia="仿宋_GB2312" w:cs="仿宋_GB2312"/>
                <w:color w:val="auto"/>
                <w:spacing w:val="0"/>
                <w:w w:val="100"/>
                <w:position w:val="0"/>
                <w:sz w:val="24"/>
                <w:szCs w:val="24"/>
                <w:u w:val="single" w:color="auto"/>
              </w:rPr>
              <w:t>：</w:t>
            </w:r>
          </w:p>
          <w:p>
            <w:pPr>
              <w:pStyle w:val="17"/>
              <w:keepNext w:val="0"/>
              <w:keepLines w:val="0"/>
              <w:pageBreakBefore w:val="0"/>
              <w:widowControl/>
              <w:tabs>
                <w:tab w:val="left" w:pos="629"/>
              </w:tabs>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u w:val="single" w:color="auto"/>
              </w:rPr>
              <w:t>（平</w:t>
            </w:r>
            <w:r>
              <w:rPr>
                <w:rFonts w:hint="eastAsia" w:ascii="仿宋_GB2312" w:hAnsi="仿宋_GB2312" w:eastAsia="仿宋_GB2312" w:cs="仿宋_GB2312"/>
                <w:color w:val="auto"/>
                <w:spacing w:val="0"/>
                <w:w w:val="100"/>
                <w:position w:val="0"/>
                <w:sz w:val="24"/>
                <w:szCs w:val="24"/>
              </w:rPr>
              <w:t xml:space="preserve"> </w:t>
            </w:r>
            <w:r>
              <w:rPr>
                <w:rFonts w:hint="eastAsia" w:ascii="仿宋_GB2312" w:hAnsi="仿宋_GB2312" w:eastAsia="仿宋_GB2312" w:cs="仿宋_GB2312"/>
                <w:color w:val="auto"/>
                <w:spacing w:val="0"/>
                <w:w w:val="100"/>
                <w:position w:val="0"/>
                <w:sz w:val="24"/>
                <w:szCs w:val="24"/>
                <w:u w:val="single" w:color="auto"/>
              </w:rPr>
              <w:t>方米）</w:t>
            </w:r>
          </w:p>
        </w:tc>
        <w:tc>
          <w:tcPr>
            <w:tcW w:w="2227" w:type="pct"/>
            <w:gridSpan w:val="5"/>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其中：主房房基面积：     平方米； 附属房房基面积</w:t>
            </w:r>
          </w:p>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    平方米； 阳台、挑檐等投影占地面积：    平方</w:t>
            </w:r>
          </w:p>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米；庭院面积：    平方米；其他面积：      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建房层数</w:t>
            </w:r>
          </w:p>
        </w:tc>
        <w:tc>
          <w:tcPr>
            <w:tcW w:w="348"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457"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建筑高度</w:t>
            </w:r>
          </w:p>
        </w:tc>
        <w:tc>
          <w:tcPr>
            <w:tcW w:w="485"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479"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建设面积</w:t>
            </w:r>
          </w:p>
        </w:tc>
        <w:tc>
          <w:tcPr>
            <w:tcW w:w="457"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土地所</w:t>
            </w:r>
          </w:p>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有权人</w:t>
            </w:r>
          </w:p>
        </w:tc>
        <w:tc>
          <w:tcPr>
            <w:tcW w:w="2227" w:type="pct"/>
            <w:gridSpan w:val="5"/>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宗地地址</w:t>
            </w:r>
          </w:p>
        </w:tc>
        <w:tc>
          <w:tcPr>
            <w:tcW w:w="2227" w:type="pct"/>
            <w:gridSpan w:val="5"/>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vMerge w:val="restart"/>
            <w:tcBorders>
              <w:bottom w:val="nil"/>
            </w:tcBorders>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四至</w:t>
            </w:r>
          </w:p>
        </w:tc>
        <w:tc>
          <w:tcPr>
            <w:tcW w:w="2227" w:type="pct"/>
            <w:gridSpan w:val="5"/>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东：                    ； 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vMerge w:val="continue"/>
            <w:tcBorders>
              <w:top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2227" w:type="pct"/>
            <w:gridSpan w:val="5"/>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西：                    ； 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538"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开工时限</w:t>
            </w:r>
          </w:p>
        </w:tc>
        <w:tc>
          <w:tcPr>
            <w:tcW w:w="806" w:type="pct"/>
            <w:gridSpan w:val="2"/>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年  月   日</w:t>
            </w:r>
          </w:p>
        </w:tc>
        <w:tc>
          <w:tcPr>
            <w:tcW w:w="485"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竣工时限</w:t>
            </w:r>
          </w:p>
        </w:tc>
        <w:tc>
          <w:tcPr>
            <w:tcW w:w="936" w:type="pct"/>
            <w:gridSpan w:val="2"/>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年  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2766" w:type="pct"/>
            <w:gridSpan w:val="6"/>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乡村建设规划许可证编号：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2766" w:type="pct"/>
            <w:gridSpan w:val="6"/>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农村宅基地批准书编号：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2766" w:type="pct"/>
            <w:gridSpan w:val="6"/>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建筑工匠：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233" w:type="pct"/>
            <w:vMerge w:val="continue"/>
            <w:tcBorders>
              <w:top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p>
        </w:tc>
        <w:tc>
          <w:tcPr>
            <w:tcW w:w="2766" w:type="pct"/>
            <w:gridSpan w:val="6"/>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监督举报电话：                 监督人：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jc w:val="center"/>
        </w:trPr>
        <w:tc>
          <w:tcPr>
            <w:tcW w:w="2233" w:type="pct"/>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备注： 图中需载明宅基地的具体位置、长宽、 四至并标明与永久性 参照物的具体距离；办理 “农转用” 的新增宅基地须是带矢量坐标 的宗地图。</w:t>
            </w:r>
          </w:p>
        </w:tc>
        <w:tc>
          <w:tcPr>
            <w:tcW w:w="2766" w:type="pct"/>
            <w:gridSpan w:val="6"/>
            <w:noWrap w:val="0"/>
            <w:vAlign w:val="center"/>
          </w:tcPr>
          <w:p>
            <w:pPr>
              <w:pStyle w:val="1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color w:val="auto"/>
                <w:spacing w:val="0"/>
                <w:w w:val="100"/>
                <w:position w:val="0"/>
                <w:sz w:val="24"/>
                <w:szCs w:val="24"/>
              </w:rPr>
            </w:pPr>
            <w:r>
              <w:rPr>
                <w:rFonts w:hint="eastAsia" w:ascii="仿宋_GB2312" w:hAnsi="仿宋_GB2312" w:eastAsia="仿宋_GB2312" w:cs="仿宋_GB2312"/>
                <w:color w:val="auto"/>
                <w:spacing w:val="0"/>
                <w:w w:val="100"/>
                <w:position w:val="0"/>
                <w:sz w:val="24"/>
                <w:szCs w:val="24"/>
              </w:rPr>
              <w:t>乡镇（街道）</w:t>
            </w:r>
          </w:p>
        </w:tc>
      </w:tr>
    </w:tbl>
    <w:p>
      <w:pPr>
        <w:rPr>
          <w:rFonts w:ascii="Arial"/>
          <w:color w:val="auto"/>
          <w:sz w:val="21"/>
        </w:rPr>
      </w:pPr>
    </w:p>
    <w:p>
      <w:pPr>
        <w:rPr>
          <w:rFonts w:hint="default" w:ascii="仿宋_GB2312" w:hAnsi="仿宋_GB2312" w:eastAsia="仿宋_GB2312" w:cs="仿宋_GB2312"/>
          <w:color w:val="auto"/>
          <w:sz w:val="32"/>
          <w:szCs w:val="32"/>
          <w:lang w:val="en-US" w:eastAsia="zh-CN"/>
        </w:rPr>
        <w:sectPr>
          <w:pgSz w:w="16838" w:h="11905" w:orient="landscape"/>
          <w:pgMar w:top="1417" w:right="1587" w:bottom="1417" w:left="1587" w:header="850" w:footer="992" w:gutter="0"/>
          <w:pgNumType w:fmt="decimal"/>
          <w:cols w:space="720" w:num="1"/>
          <w:rtlGutter w:val="0"/>
          <w:docGrid w:type="lines" w:linePitch="318" w:charSpace="0"/>
        </w:sectPr>
      </w:pPr>
    </w:p>
    <w:p>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w:t>
      </w:r>
      <w:r>
        <w:rPr>
          <w:rFonts w:hint="eastAsia" w:ascii="黑体" w:hAnsi="宋体" w:eastAsia="黑体" w:cs="宋体"/>
          <w:color w:val="auto"/>
          <w:kern w:val="0"/>
          <w:sz w:val="32"/>
          <w:szCs w:val="32"/>
          <w:lang w:eastAsia="zh-CN"/>
        </w:rPr>
        <w:t>表</w:t>
      </w:r>
      <w:r>
        <w:rPr>
          <w:rFonts w:hint="eastAsia" w:ascii="黑体" w:hAnsi="黑体" w:eastAsia="黑体" w:cs="黑体"/>
          <w:color w:val="auto"/>
          <w:sz w:val="32"/>
          <w:szCs w:val="32"/>
          <w:lang w:val="en-US" w:eastAsia="zh-CN"/>
        </w:rPr>
        <w:t>5</w:t>
      </w:r>
    </w:p>
    <w:p>
      <w:pPr>
        <w:keepNext w:val="0"/>
        <w:keepLines w:val="0"/>
        <w:pageBreakBefore w:val="0"/>
        <w:widowControl/>
        <w:kinsoku/>
        <w:wordWrap/>
        <w:overflowPunct/>
        <w:topLinePunct w:val="0"/>
        <w:autoSpaceDE/>
        <w:autoSpaceDN/>
        <w:bidi w:val="0"/>
        <w:adjustRightInd w:val="0"/>
        <w:snapToGrid w:val="0"/>
        <w:jc w:val="center"/>
        <w:textAlignment w:val="auto"/>
        <w:rPr>
          <w:rFonts w:ascii="仿宋_GB2312" w:hAnsi="仿宋" w:eastAsia="仿宋_GB2312" w:cs="仿宋"/>
          <w:b w:val="0"/>
          <w:bCs/>
          <w:color w:val="auto"/>
          <w:kern w:val="0"/>
          <w:sz w:val="32"/>
          <w:szCs w:val="32"/>
        </w:rPr>
      </w:pPr>
      <w:r>
        <w:rPr>
          <w:rFonts w:hint="eastAsia" w:ascii="方正小标宋简体" w:hAnsi="方正小标宋简体" w:eastAsia="方正小标宋简体" w:cs="方正小标宋简体"/>
          <w:b w:val="0"/>
          <w:bCs/>
          <w:color w:val="auto"/>
          <w:kern w:val="0"/>
          <w:sz w:val="44"/>
          <w:szCs w:val="44"/>
        </w:rPr>
        <w:t>农村宅基地和建房（规划许可）验收意见表</w:t>
      </w:r>
    </w:p>
    <w:tbl>
      <w:tblPr>
        <w:tblStyle w:val="9"/>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422"/>
        <w:gridCol w:w="999"/>
        <w:gridCol w:w="329"/>
        <w:gridCol w:w="1551"/>
        <w:gridCol w:w="385"/>
        <w:gridCol w:w="991"/>
        <w:gridCol w:w="85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0" w:type="dxa"/>
            <w:gridSpan w:val="2"/>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申请户主</w:t>
            </w:r>
          </w:p>
        </w:tc>
        <w:tc>
          <w:tcPr>
            <w:tcW w:w="28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p>
        </w:tc>
        <w:tc>
          <w:tcPr>
            <w:tcW w:w="1376" w:type="dxa"/>
            <w:gridSpan w:val="2"/>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身份证号</w:t>
            </w:r>
          </w:p>
        </w:tc>
        <w:tc>
          <w:tcPr>
            <w:tcW w:w="2978" w:type="dxa"/>
            <w:gridSpan w:val="2"/>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8" w:type="dxa"/>
            <w:gridSpan w:val="4"/>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乡村建设规划许可证号</w:t>
            </w:r>
          </w:p>
        </w:tc>
        <w:tc>
          <w:tcPr>
            <w:tcW w:w="5905" w:type="dxa"/>
            <w:gridSpan w:val="5"/>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8" w:type="dxa"/>
            <w:gridSpan w:val="4"/>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农村宅基地批准书号</w:t>
            </w:r>
          </w:p>
        </w:tc>
        <w:tc>
          <w:tcPr>
            <w:tcW w:w="5905" w:type="dxa"/>
            <w:gridSpan w:val="5"/>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开工日期</w:t>
            </w:r>
          </w:p>
        </w:tc>
        <w:tc>
          <w:tcPr>
            <w:tcW w:w="1880" w:type="dxa"/>
            <w:gridSpan w:val="2"/>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p>
        </w:tc>
        <w:tc>
          <w:tcPr>
            <w:tcW w:w="2227"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 w:val="24"/>
              </w:rPr>
              <w:t>竣工日期</w:t>
            </w:r>
          </w:p>
        </w:tc>
        <w:tc>
          <w:tcPr>
            <w:tcW w:w="2127"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 w:val="24"/>
              </w:rPr>
              <w:t>批准宅基地面积</w:t>
            </w:r>
          </w:p>
        </w:tc>
        <w:tc>
          <w:tcPr>
            <w:tcW w:w="1880" w:type="dxa"/>
            <w:gridSpan w:val="2"/>
            <w:noWrap w:val="0"/>
            <w:vAlign w:val="top"/>
          </w:tcPr>
          <w:p>
            <w:pPr>
              <w:keepNext w:val="0"/>
              <w:keepLines w:val="0"/>
              <w:pageBreakBefore w:val="0"/>
              <w:kinsoku/>
              <w:wordWrap/>
              <w:overflowPunct/>
              <w:topLinePunct w:val="0"/>
              <w:autoSpaceDE/>
              <w:autoSpaceDN/>
              <w:bidi w:val="0"/>
              <w:adjustRightInd w:val="0"/>
              <w:snapToGrid w:val="0"/>
              <w:spacing w:beforeLines="50" w:afterLines="50" w:line="240" w:lineRule="auto"/>
              <w:ind w:left="622" w:leftChars="296" w:firstLine="840" w:firstLineChars="350"/>
              <w:textAlignment w:val="auto"/>
              <w:rPr>
                <w:rFonts w:ascii="仿宋_GB2312" w:hAnsi="仿宋" w:eastAsia="仿宋_GB2312" w:cs="仿宋"/>
                <w:color w:val="auto"/>
                <w:kern w:val="0"/>
                <w:sz w:val="24"/>
              </w:rPr>
            </w:pPr>
            <w:r>
              <w:rPr>
                <w:rFonts w:ascii="仿宋_GB2312" w:eastAsia="仿宋_GB2312" w:cs="仿宋_GB2312"/>
                <w:color w:val="auto"/>
                <w:sz w:val="24"/>
              </w:rPr>
              <w:t>m</w:t>
            </w:r>
            <w:r>
              <w:rPr>
                <w:rFonts w:ascii="仿宋_GB2312" w:eastAsia="仿宋_GB2312" w:cs="仿宋_GB2312"/>
                <w:color w:val="auto"/>
                <w:sz w:val="24"/>
                <w:vertAlign w:val="superscript"/>
              </w:rPr>
              <w:t>2</w:t>
            </w:r>
            <w:r>
              <w:rPr>
                <w:rFonts w:hint="eastAsia" w:ascii="仿宋_GB2312" w:hAnsi="仿宋" w:eastAsia="仿宋_GB2312" w:cs="仿宋"/>
                <w:color w:val="auto"/>
                <w:kern w:val="0"/>
                <w:sz w:val="24"/>
              </w:rPr>
              <w:t xml:space="preserve"> </w:t>
            </w:r>
          </w:p>
        </w:tc>
        <w:tc>
          <w:tcPr>
            <w:tcW w:w="2227"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 w:val="24"/>
              </w:rPr>
              <w:t>实用宅基地面积</w:t>
            </w:r>
          </w:p>
        </w:tc>
        <w:tc>
          <w:tcPr>
            <w:tcW w:w="2127" w:type="dxa"/>
            <w:noWrap w:val="0"/>
            <w:vAlign w:val="top"/>
          </w:tcPr>
          <w:p>
            <w:pPr>
              <w:keepNext w:val="0"/>
              <w:keepLines w:val="0"/>
              <w:pageBreakBefore w:val="0"/>
              <w:kinsoku/>
              <w:wordWrap/>
              <w:overflowPunct/>
              <w:topLinePunct w:val="0"/>
              <w:autoSpaceDE/>
              <w:autoSpaceDN/>
              <w:bidi w:val="0"/>
              <w:adjustRightInd w:val="0"/>
              <w:snapToGrid w:val="0"/>
              <w:spacing w:beforeLines="50" w:afterLines="50" w:line="240" w:lineRule="auto"/>
              <w:ind w:left="832" w:leftChars="396" w:firstLine="720" w:firstLineChars="300"/>
              <w:textAlignment w:val="auto"/>
              <w:rPr>
                <w:rFonts w:ascii="仿宋_GB2312" w:hAnsi="仿宋" w:eastAsia="仿宋_GB2312" w:cs="仿宋"/>
                <w:color w:val="auto"/>
                <w:kern w:val="0"/>
                <w:sz w:val="24"/>
              </w:rPr>
            </w:pPr>
            <w:r>
              <w:rPr>
                <w:rFonts w:ascii="仿宋_GB2312" w:eastAsia="仿宋_GB2312" w:cs="仿宋_GB2312"/>
                <w:color w:val="auto"/>
                <w:sz w:val="24"/>
              </w:rPr>
              <w:t>m</w:t>
            </w:r>
            <w:r>
              <w:rPr>
                <w:rFonts w:ascii="仿宋_GB2312" w:eastAsia="仿宋_GB2312" w:cs="仿宋_GB2312"/>
                <w:color w:val="auto"/>
                <w:sz w:val="24"/>
                <w:vertAlign w:val="superscript"/>
              </w:rPr>
              <w:t>2</w:t>
            </w:r>
            <w:r>
              <w:rPr>
                <w:rFonts w:hint="eastAsia" w:ascii="仿宋_GB2312" w:hAnsi="仿宋" w:eastAsia="仿宋_GB2312" w:cs="仿宋"/>
                <w:color w:val="auto"/>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 w:val="24"/>
              </w:rPr>
              <w:t>批准房基占地面积</w:t>
            </w:r>
          </w:p>
        </w:tc>
        <w:tc>
          <w:tcPr>
            <w:tcW w:w="1880" w:type="dxa"/>
            <w:gridSpan w:val="2"/>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ind w:firstLine="1440" w:firstLineChars="600"/>
              <w:textAlignment w:val="auto"/>
              <w:rPr>
                <w:rFonts w:ascii="仿宋_GB2312" w:hAnsi="仿宋" w:eastAsia="仿宋_GB2312" w:cs="仿宋"/>
                <w:color w:val="auto"/>
                <w:kern w:val="0"/>
                <w:sz w:val="24"/>
              </w:rPr>
            </w:pPr>
            <w:r>
              <w:rPr>
                <w:rFonts w:ascii="仿宋_GB2312" w:eastAsia="仿宋_GB2312" w:cs="仿宋_GB2312"/>
                <w:color w:val="auto"/>
                <w:sz w:val="24"/>
              </w:rPr>
              <w:t>m</w:t>
            </w:r>
            <w:r>
              <w:rPr>
                <w:rFonts w:ascii="仿宋_GB2312" w:eastAsia="仿宋_GB2312" w:cs="仿宋_GB2312"/>
                <w:color w:val="auto"/>
                <w:sz w:val="24"/>
                <w:vertAlign w:val="superscript"/>
              </w:rPr>
              <w:t>2</w:t>
            </w:r>
          </w:p>
        </w:tc>
        <w:tc>
          <w:tcPr>
            <w:tcW w:w="2227"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 w:val="24"/>
              </w:rPr>
              <w:t>实际房基占地面积</w:t>
            </w:r>
          </w:p>
        </w:tc>
        <w:tc>
          <w:tcPr>
            <w:tcW w:w="2127"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ind w:firstLine="1560" w:firstLineChars="650"/>
              <w:textAlignment w:val="auto"/>
              <w:rPr>
                <w:rFonts w:ascii="仿宋_GB2312" w:hAnsi="仿宋" w:eastAsia="仿宋_GB2312" w:cs="仿宋"/>
                <w:color w:val="auto"/>
                <w:kern w:val="0"/>
                <w:sz w:val="24"/>
              </w:rPr>
            </w:pPr>
            <w:r>
              <w:rPr>
                <w:rFonts w:ascii="仿宋_GB2312" w:eastAsia="仿宋_GB2312" w:cs="仿宋_GB2312"/>
                <w:color w:val="auto"/>
                <w:sz w:val="24"/>
              </w:rPr>
              <w:t>m</w:t>
            </w:r>
            <w:r>
              <w:rPr>
                <w:rFonts w:ascii="仿宋_GB2312" w:eastAsia="仿宋_GB2312" w:cs="仿宋_GB2312"/>
                <w:color w:val="auto"/>
                <w:sz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批建层数/高度</w:t>
            </w:r>
          </w:p>
        </w:tc>
        <w:tc>
          <w:tcPr>
            <w:tcW w:w="1880" w:type="dxa"/>
            <w:gridSpan w:val="2"/>
            <w:noWrap w:val="0"/>
            <w:vAlign w:val="top"/>
          </w:tcPr>
          <w:p>
            <w:pPr>
              <w:keepNext w:val="0"/>
              <w:keepLines w:val="0"/>
              <w:pageBreakBefore w:val="0"/>
              <w:kinsoku/>
              <w:wordWrap/>
              <w:overflowPunct/>
              <w:topLinePunct w:val="0"/>
              <w:autoSpaceDE/>
              <w:autoSpaceDN/>
              <w:bidi w:val="0"/>
              <w:adjustRightInd w:val="0"/>
              <w:snapToGrid w:val="0"/>
              <w:spacing w:beforeLines="50" w:afterLines="50" w:line="240" w:lineRule="auto"/>
              <w:ind w:firstLine="480" w:firstLineChars="200"/>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层/    米</w:t>
            </w:r>
          </w:p>
        </w:tc>
        <w:tc>
          <w:tcPr>
            <w:tcW w:w="2227"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竣工层数/高度</w:t>
            </w:r>
          </w:p>
        </w:tc>
        <w:tc>
          <w:tcPr>
            <w:tcW w:w="2127" w:type="dxa"/>
            <w:noWrap w:val="0"/>
            <w:vAlign w:val="top"/>
          </w:tcPr>
          <w:p>
            <w:pPr>
              <w:keepNext w:val="0"/>
              <w:keepLines w:val="0"/>
              <w:pageBreakBefore w:val="0"/>
              <w:kinsoku/>
              <w:wordWrap/>
              <w:overflowPunct/>
              <w:topLinePunct w:val="0"/>
              <w:autoSpaceDE/>
              <w:autoSpaceDN/>
              <w:bidi w:val="0"/>
              <w:adjustRightInd w:val="0"/>
              <w:snapToGrid w:val="0"/>
              <w:spacing w:beforeLines="50" w:afterLines="50" w:line="240" w:lineRule="auto"/>
              <w:ind w:firstLine="480" w:firstLineChars="200"/>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层/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拆旧退还宅基地情况</w:t>
            </w:r>
          </w:p>
        </w:tc>
        <w:tc>
          <w:tcPr>
            <w:tcW w:w="6234" w:type="dxa"/>
            <w:gridSpan w:val="6"/>
            <w:noWrap w:val="0"/>
            <w:vAlign w:val="top"/>
          </w:tcPr>
          <w:p>
            <w:pPr>
              <w:keepNext w:val="0"/>
              <w:keepLines w:val="0"/>
              <w:pageBreakBefore w:val="0"/>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1.不属于   2.属于,已落实   3.属于,尚未落实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8"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竣工平面简图(</w:t>
            </w:r>
            <w:r>
              <w:rPr>
                <w:rFonts w:hint="eastAsia" w:ascii="仿宋_GB2312" w:hAnsi="仿宋" w:eastAsia="仿宋_GB2312" w:cs="仿宋"/>
                <w:color w:val="auto"/>
                <w:kern w:val="0"/>
                <w:sz w:val="22"/>
                <w:szCs w:val="22"/>
              </w:rPr>
              <w:t>标注长宽及四至</w:t>
            </w:r>
            <w:r>
              <w:rPr>
                <w:rFonts w:hint="eastAsia" w:ascii="仿宋_GB2312" w:hAnsi="仿宋" w:eastAsia="仿宋_GB2312" w:cs="仿宋"/>
                <w:color w:val="auto"/>
                <w:kern w:val="0"/>
                <w:sz w:val="24"/>
              </w:rPr>
              <w:t>)</w:t>
            </w:r>
          </w:p>
        </w:tc>
        <w:tc>
          <w:tcPr>
            <w:tcW w:w="7655" w:type="dxa"/>
            <w:gridSpan w:val="8"/>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8"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验收单</w:t>
            </w: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位意见</w:t>
            </w:r>
          </w:p>
        </w:tc>
        <w:tc>
          <w:tcPr>
            <w:tcW w:w="3686" w:type="dxa"/>
            <w:gridSpan w:val="5"/>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经办人:           年   月   日</w:t>
            </w:r>
          </w:p>
        </w:tc>
        <w:tc>
          <w:tcPr>
            <w:tcW w:w="3969" w:type="dxa"/>
            <w:gridSpan w:val="3"/>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8"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jc w:val="center"/>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乡</w:t>
            </w:r>
            <w:r>
              <w:rPr>
                <w:rFonts w:hint="eastAsia" w:ascii="仿宋_GB2312" w:hAnsi="仿宋" w:eastAsia="仿宋_GB2312" w:cs="仿宋"/>
                <w:color w:val="auto"/>
                <w:kern w:val="0"/>
                <w:sz w:val="24"/>
                <w:lang w:eastAsia="zh-CN"/>
              </w:rPr>
              <w:t>（</w:t>
            </w:r>
            <w:r>
              <w:rPr>
                <w:rFonts w:hint="eastAsia" w:ascii="仿宋_GB2312" w:hAnsi="仿宋" w:eastAsia="仿宋_GB2312" w:cs="仿宋"/>
                <w:color w:val="auto"/>
                <w:kern w:val="0"/>
                <w:sz w:val="24"/>
              </w:rPr>
              <w:t>镇</w:t>
            </w:r>
            <w:r>
              <w:rPr>
                <w:rFonts w:hint="eastAsia" w:ascii="仿宋_GB2312" w:hAnsi="仿宋" w:eastAsia="仿宋_GB2312" w:cs="仿宋"/>
                <w:color w:val="auto"/>
                <w:kern w:val="0"/>
                <w:sz w:val="24"/>
                <w:lang w:eastAsia="zh-CN"/>
              </w:rPr>
              <w:t>）</w:t>
            </w:r>
            <w:r>
              <w:rPr>
                <w:rFonts w:hint="eastAsia" w:ascii="仿宋_GB2312" w:hAnsi="仿宋" w:eastAsia="仿宋_GB2312" w:cs="仿宋"/>
                <w:color w:val="auto"/>
                <w:kern w:val="0"/>
                <w:sz w:val="24"/>
              </w:rPr>
              <w:t>政府验收意见</w:t>
            </w:r>
          </w:p>
        </w:tc>
        <w:tc>
          <w:tcPr>
            <w:tcW w:w="7655" w:type="dxa"/>
            <w:gridSpan w:val="8"/>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w:t>
            </w: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8" w:type="dxa"/>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 w:val="24"/>
              </w:rPr>
            </w:pPr>
            <w:r>
              <w:rPr>
                <w:rFonts w:hint="eastAsia" w:ascii="仿宋_GB2312" w:hAnsi="仿宋" w:eastAsia="仿宋_GB2312" w:cs="仿宋"/>
                <w:color w:val="auto"/>
                <w:kern w:val="0"/>
                <w:sz w:val="24"/>
              </w:rPr>
              <w:t>备 注</w:t>
            </w:r>
          </w:p>
        </w:tc>
        <w:tc>
          <w:tcPr>
            <w:tcW w:w="7655" w:type="dxa"/>
            <w:gridSpan w:val="8"/>
            <w:noWrap w:val="0"/>
            <w:vAlign w:val="top"/>
          </w:tcPr>
          <w:p>
            <w:pPr>
              <w:keepNext w:val="0"/>
              <w:keepLines w:val="0"/>
              <w:pageBreakBefore w:val="0"/>
              <w:widowControl/>
              <w:kinsoku/>
              <w:wordWrap/>
              <w:overflowPunct/>
              <w:topLinePunct w:val="0"/>
              <w:autoSpaceDE/>
              <w:autoSpaceDN/>
              <w:bidi w:val="0"/>
              <w:adjustRightInd w:val="0"/>
              <w:snapToGrid w:val="0"/>
              <w:spacing w:beforeLines="50" w:afterLines="50" w:line="240" w:lineRule="auto"/>
              <w:textAlignment w:val="auto"/>
              <w:rPr>
                <w:rFonts w:ascii="仿宋_GB2312" w:hAnsi="仿宋" w:eastAsia="仿宋_GB2312" w:cs="仿宋"/>
                <w:color w:val="auto"/>
                <w:kern w:val="0"/>
                <w:szCs w:val="21"/>
              </w:rPr>
            </w:pPr>
          </w:p>
        </w:tc>
      </w:tr>
    </w:tbl>
    <w:p>
      <w:pPr>
        <w:snapToGrid w:val="0"/>
        <w:spacing w:line="360" w:lineRule="auto"/>
        <w:textAlignment w:val="baseline"/>
        <w:rPr>
          <w:rFonts w:hint="eastAsia" w:eastAsia="宋体"/>
          <w:lang w:eastAsia="zh-CN"/>
        </w:rPr>
      </w:pPr>
    </w:p>
    <w:p>
      <w:pPr>
        <w:pStyle w:val="6"/>
        <w:rPr>
          <w:rFonts w:hint="eastAsia" w:eastAsia="宋体"/>
          <w:lang w:eastAsia="zh-CN"/>
        </w:rPr>
      </w:pPr>
    </w:p>
    <w:p>
      <w:pPr>
        <w:pStyle w:val="6"/>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此页无正文</w:t>
      </w:r>
      <w:r>
        <w:rPr>
          <w:rFonts w:hint="eastAsia" w:ascii="仿宋_GB2312" w:hAnsi="仿宋_GB2312" w:eastAsia="仿宋_GB2312" w:cs="仿宋_GB2312"/>
          <w:sz w:val="32"/>
          <w:szCs w:val="32"/>
          <w:lang w:eastAsia="zh-CN"/>
        </w:rPr>
        <w:t>）</w:t>
      </w: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pStyle w:val="6"/>
        <w:rPr>
          <w:rFonts w:hint="eastAsia" w:ascii="仿宋_GB2312" w:hAnsi="仿宋_GB2312" w:eastAsia="仿宋_GB2312" w:cs="仿宋_GB2312"/>
          <w:sz w:val="32"/>
          <w:szCs w:val="32"/>
          <w:lang w:eastAsia="zh-CN"/>
        </w:rPr>
      </w:pPr>
    </w:p>
    <w:p>
      <w:pPr>
        <w:adjustRightInd w:val="0"/>
        <w:snapToGrid w:val="0"/>
        <w:spacing w:line="360" w:lineRule="auto"/>
        <w:ind w:firstLine="210" w:firstLineChars="100"/>
        <w:rPr>
          <w:rFonts w:ascii="宋体" w:hAnsi="宋体"/>
          <w:bCs/>
          <w:kern w:val="0"/>
          <w:sz w:val="28"/>
        </w:rPr>
      </w:pPr>
      <w:r>
        <mc:AlternateContent>
          <mc:Choice Requires="wps">
            <w:drawing>
              <wp:anchor distT="0" distB="0" distL="114300" distR="114300" simplePos="0" relativeHeight="251661312" behindDoc="0" locked="0" layoutInCell="1" allowOverlap="1">
                <wp:simplePos x="0" y="0"/>
                <wp:positionH relativeFrom="column">
                  <wp:posOffset>-142875</wp:posOffset>
                </wp:positionH>
                <wp:positionV relativeFrom="paragraph">
                  <wp:posOffset>279400</wp:posOffset>
                </wp:positionV>
                <wp:extent cx="564642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46420" cy="0"/>
                        </a:xfrm>
                        <a:prstGeom prst="line">
                          <a:avLst/>
                        </a:prstGeom>
                        <a:ln w="4445" cap="flat" cmpd="sng">
                          <a:solidFill>
                            <a:srgbClr val="000001"/>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11.25pt;margin-top:22pt;height:0pt;width:444.6pt;z-index:251661312;mso-width-relative:page;mso-height-relative:page;" filled="f" stroked="t" coordsize="21600,21600" o:gfxdata="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DObV6vWAAAACQEAAA8AAAAAAAAAAQAg&#10;AAAAOAAAAGRycy9kb3ducmV2LnhtbFBLAQIUABQAAAAIAIdO4kA0if3t+gEAAO4DAAAOAAAAAAAA&#10;AAEAIAAAADsBAABkcnMvZTJvRG9jLnhtbFBLBQYAAAAABgAGAFkBAACnBQAAAAA=&#10;">
                <v:fill on="f" focussize="0,0"/>
                <v:stroke weight="0.35pt" color="#000001" joinstyle="miter"/>
                <v:imagedata o:title=""/>
                <o:lock v:ext="edit" aspectratio="f"/>
              </v:line>
            </w:pict>
          </mc:Fallback>
        </mc:AlternateContent>
      </w:r>
    </w:p>
    <w:p>
      <w:pPr>
        <w:adjustRightInd w:val="0"/>
        <w:snapToGrid w:val="0"/>
        <w:spacing w:line="360" w:lineRule="auto"/>
        <w:ind w:left="981" w:leftChars="67" w:hanging="840" w:hangingChars="400"/>
        <w:rPr>
          <w:rFonts w:ascii="仿宋_GB2312" w:hAnsi="宋体" w:eastAsia="仿宋_GB2312"/>
          <w:kern w:val="0"/>
          <w:sz w:val="28"/>
          <w:szCs w:val="28"/>
        </w:rPr>
      </w:pPr>
      <w:r>
        <mc:AlternateContent>
          <mc:Choice Requires="wps">
            <w:drawing>
              <wp:anchor distT="0" distB="0" distL="114300" distR="114300" simplePos="0" relativeHeight="251659264" behindDoc="0" locked="0" layoutInCell="1" allowOverlap="1">
                <wp:simplePos x="0" y="0"/>
                <wp:positionH relativeFrom="column">
                  <wp:posOffset>-142875</wp:posOffset>
                </wp:positionH>
                <wp:positionV relativeFrom="paragraph">
                  <wp:posOffset>637540</wp:posOffset>
                </wp:positionV>
                <wp:extent cx="5646420" cy="0"/>
                <wp:effectExtent l="0" t="4445" r="0" b="5080"/>
                <wp:wrapNone/>
                <wp:docPr id="1" name="直接连接符 2"/>
                <wp:cNvGraphicFramePr/>
                <a:graphic xmlns:a="http://schemas.openxmlformats.org/drawingml/2006/main">
                  <a:graphicData uri="http://schemas.microsoft.com/office/word/2010/wordprocessingShape">
                    <wps:wsp>
                      <wps:cNvCnPr/>
                      <wps:spPr>
                        <a:xfrm>
                          <a:off x="0" y="0"/>
                          <a:ext cx="5646420" cy="0"/>
                        </a:xfrm>
                        <a:prstGeom prst="line">
                          <a:avLst/>
                        </a:prstGeom>
                        <a:ln w="4445" cap="flat" cmpd="sng">
                          <a:solidFill>
                            <a:srgbClr val="000001"/>
                          </a:solidFill>
                          <a:prstDash val="solid"/>
                          <a:miter/>
                          <a:headEnd type="none" w="med" len="med"/>
                          <a:tailEnd type="none" w="med" len="med"/>
                        </a:ln>
                      </wps:spPr>
                      <wps:bodyPr upright="1"/>
                    </wps:wsp>
                  </a:graphicData>
                </a:graphic>
              </wp:anchor>
            </w:drawing>
          </mc:Choice>
          <mc:Fallback>
            <w:pict>
              <v:line id="直接连接符 2" o:spid="_x0000_s1026" o:spt="20" style="position:absolute;left:0pt;margin-left:-11.25pt;margin-top:50.2pt;height:0pt;width:444.6pt;z-index:251659264;mso-width-relative:page;mso-height-relative:page;" filled="f" stroked="t" coordsize="21600,21600" o:gfxdata="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zpCStYAAAALAQAADwAAAAAAAAABACAA&#10;AAA4AAAAZHJzL2Rvd25yZXYueG1sUEsBAhQAFAAAAAgAh07iQPtd73r5AQAA7gMAAA4AAAAAAAAA&#10;AQAgAAAAOwEAAGRycy9lMm9Eb2MueG1sUEsFBgAAAAAGAAYAWQEAAKYFAAAAAA==&#10;">
                <v:fill on="f" focussize="0,0"/>
                <v:stroke weight="0.35pt" color="#000001" joinstyle="miter"/>
                <v:imagedata o:title=""/>
                <o:lock v:ext="edit" aspectratio="f"/>
              </v:line>
            </w:pict>
          </mc:Fallback>
        </mc:AlternateContent>
      </w:r>
      <w:r>
        <w:rPr>
          <w:rFonts w:hint="eastAsia" w:ascii="仿宋_GB2312" w:hAnsi="宋体" w:eastAsia="仿宋_GB2312"/>
          <w:kern w:val="0"/>
          <w:sz w:val="28"/>
          <w:szCs w:val="28"/>
        </w:rPr>
        <w:t>抄送：县委办公室，县人大常委会办公室，县政协办公室，县纪委</w:t>
      </w:r>
    </w:p>
    <w:p>
      <w:pPr>
        <w:adjustRightInd w:val="0"/>
        <w:snapToGrid w:val="0"/>
        <w:spacing w:line="360" w:lineRule="auto"/>
        <w:ind w:left="909" w:leftChars="433" w:firstLine="140" w:firstLineChars="50"/>
        <w:rPr>
          <w:rFonts w:ascii="仿宋_GB2312" w:hAnsi="宋体" w:eastAsia="仿宋_GB2312"/>
          <w:bCs/>
          <w:kern w:val="0"/>
          <w:sz w:val="28"/>
          <w:szCs w:val="28"/>
        </w:rPr>
      </w:pPr>
      <w:r>
        <w:rPr>
          <w:rFonts w:hint="eastAsia" w:ascii="仿宋_GB2312" w:hAnsi="宋体" w:eastAsia="仿宋_GB2312"/>
          <w:kern w:val="0"/>
          <w:sz w:val="28"/>
          <w:szCs w:val="28"/>
        </w:rPr>
        <w:t>监委办公室。</w:t>
      </w:r>
    </w:p>
    <w:p>
      <w:pPr>
        <w:pStyle w:val="6"/>
        <w:rPr>
          <w:rFonts w:hint="default" w:ascii="仿宋_GB2312" w:hAnsi="仿宋_GB2312" w:eastAsia="仿宋_GB2312" w:cs="仿宋_GB2312"/>
          <w:sz w:val="32"/>
          <w:szCs w:val="32"/>
          <w:lang w:val="en-US" w:eastAsia="zh-CN"/>
        </w:rPr>
      </w:pPr>
      <w: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281305</wp:posOffset>
                </wp:positionV>
                <wp:extent cx="5646420" cy="0"/>
                <wp:effectExtent l="0" t="4445" r="0" b="5080"/>
                <wp:wrapNone/>
                <wp:docPr id="2" name="直接连接符 1"/>
                <wp:cNvGraphicFramePr/>
                <a:graphic xmlns:a="http://schemas.openxmlformats.org/drawingml/2006/main">
                  <a:graphicData uri="http://schemas.microsoft.com/office/word/2010/wordprocessingShape">
                    <wps:wsp>
                      <wps:cNvCnPr/>
                      <wps:spPr>
                        <a:xfrm>
                          <a:off x="0" y="0"/>
                          <a:ext cx="5646420" cy="0"/>
                        </a:xfrm>
                        <a:prstGeom prst="line">
                          <a:avLst/>
                        </a:prstGeom>
                        <a:ln w="4445" cap="flat" cmpd="sng">
                          <a:solidFill>
                            <a:srgbClr val="000001"/>
                          </a:solidFill>
                          <a:prstDash val="solid"/>
                          <a:miter/>
                          <a:headEnd type="none" w="med" len="med"/>
                          <a:tailEnd type="none" w="med" len="med"/>
                        </a:ln>
                      </wps:spPr>
                      <wps:bodyPr upright="1"/>
                    </wps:wsp>
                  </a:graphicData>
                </a:graphic>
              </wp:anchor>
            </w:drawing>
          </mc:Choice>
          <mc:Fallback>
            <w:pict>
              <v:line id="直接连接符 1" o:spid="_x0000_s1026" o:spt="20" style="position:absolute;left:0pt;margin-left:-10.65pt;margin-top:22.15pt;height:0pt;width:444.6pt;z-index:251660288;mso-width-relative:page;mso-height-relative:page;" filled="f" stroked="t" coordsize="21600,21600" o:gfxdata="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7f+00NYAAAAJAQAADwAAAAAAAAABACAA&#10;AAA4AAAAZHJzL2Rvd25yZXYueG1sUEsBAhQAFAAAAAgAh07iQOfAMFj5AQAA7gMAAA4AAAAAAAAA&#10;AQAgAAAAOwEAAGRycy9lMm9Eb2MueG1sUEsFBgAAAAAGAAYAWQEAAKYFAAAAAA==&#10;">
                <v:fill on="f" focussize="0,0"/>
                <v:stroke weight="0.35pt" color="#000001" joinstyle="miter"/>
                <v:imagedata o:title=""/>
                <o:lock v:ext="edit" aspectratio="f"/>
              </v:line>
            </w:pict>
          </mc:Fallback>
        </mc:AlternateContent>
      </w:r>
      <w:r>
        <w:rPr>
          <w:rFonts w:hint="eastAsia" w:ascii="仿宋_GB2312" w:hAnsi="宋体" w:eastAsia="仿宋_GB2312"/>
          <w:kern w:val="0"/>
          <w:sz w:val="28"/>
          <w:szCs w:val="28"/>
        </w:rPr>
        <w:t xml:space="preserve">进贤县人民政府办公室                </w:t>
      </w:r>
      <w:r>
        <w:rPr>
          <w:rFonts w:hint="eastAsia" w:ascii="仿宋_GB2312" w:hAnsi="宋体" w:eastAsia="仿宋_GB2312"/>
          <w:kern w:val="0"/>
          <w:sz w:val="28"/>
          <w:szCs w:val="28"/>
          <w:lang w:val="en-US" w:eastAsia="zh-CN"/>
        </w:rPr>
        <w:t xml:space="preserve">        </w:t>
      </w:r>
      <w:r>
        <w:rPr>
          <w:rFonts w:hint="eastAsia" w:ascii="仿宋_GB2312" w:hAnsi="宋体" w:eastAsia="仿宋_GB2312"/>
          <w:kern w:val="0"/>
          <w:sz w:val="28"/>
          <w:szCs w:val="28"/>
        </w:rPr>
        <w:t>202</w:t>
      </w:r>
      <w:r>
        <w:rPr>
          <w:rFonts w:hint="eastAsia" w:ascii="仿宋_GB2312" w:hAnsi="宋体" w:eastAsia="仿宋_GB2312"/>
          <w:kern w:val="0"/>
          <w:sz w:val="28"/>
          <w:szCs w:val="28"/>
          <w:lang w:val="en-US" w:eastAsia="zh-CN"/>
        </w:rPr>
        <w:t>5</w:t>
      </w:r>
      <w:r>
        <w:rPr>
          <w:rFonts w:hint="eastAsia" w:ascii="仿宋_GB2312" w:hAnsi="宋体" w:eastAsia="仿宋_GB2312"/>
          <w:kern w:val="0"/>
          <w:sz w:val="28"/>
          <w:szCs w:val="28"/>
        </w:rPr>
        <w:t>年</w:t>
      </w:r>
      <w:r>
        <w:rPr>
          <w:rFonts w:hint="eastAsia" w:ascii="仿宋_GB2312" w:hAnsi="宋体" w:eastAsia="仿宋_GB2312"/>
          <w:kern w:val="0"/>
          <w:sz w:val="28"/>
          <w:szCs w:val="28"/>
          <w:lang w:val="en-US" w:eastAsia="zh-CN"/>
        </w:rPr>
        <w:t>2</w:t>
      </w:r>
      <w:r>
        <w:rPr>
          <w:rFonts w:hint="eastAsia" w:ascii="仿宋_GB2312" w:hAnsi="宋体" w:eastAsia="仿宋_GB2312"/>
          <w:kern w:val="0"/>
          <w:sz w:val="28"/>
          <w:szCs w:val="28"/>
        </w:rPr>
        <w:t>月2</w:t>
      </w:r>
      <w:r>
        <w:rPr>
          <w:rFonts w:hint="eastAsia" w:ascii="仿宋_GB2312" w:hAnsi="宋体" w:eastAsia="仿宋_GB2312"/>
          <w:kern w:val="0"/>
          <w:sz w:val="28"/>
          <w:szCs w:val="28"/>
          <w:lang w:val="en-US" w:eastAsia="zh-CN"/>
        </w:rPr>
        <w:t>7日</w:t>
      </w:r>
    </w:p>
    <w:bookmarkEnd w:id="0"/>
    <w:sectPr>
      <w:footerReference r:id="rId4" w:type="default"/>
      <w:footerReference r:id="rId5" w:type="even"/>
      <w:pgSz w:w="11905" w:h="16838"/>
      <w:pgMar w:top="1587" w:right="1417" w:bottom="1587" w:left="1417" w:header="850" w:footer="992" w:gutter="0"/>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B0500000000000000"/>
    <w:charset w:val="86"/>
    <w:family w:val="auto"/>
    <w:pitch w:val="default"/>
    <w:sig w:usb0="30000083" w:usb1="2BDF3C10" w:usb2="00000016" w:usb3="00000000" w:csb0="602E0107"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B0500000000000000"/>
    <w:charset w:val="86"/>
    <w:family w:val="auto"/>
    <w:pitch w:val="default"/>
    <w:sig w:usb0="30000083" w:usb1="2BDF3C10" w:usb2="00000016" w:usb3="00000000" w:csb0="602E0107"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Droid Sans Ethiopic">
    <w:panose1 w:val="020B0606030804020204"/>
    <w:charset w:val="00"/>
    <w:family w:val="auto"/>
    <w:pitch w:val="default"/>
    <w:sig w:usb0="00000003" w:usb1="00000000" w:usb2="000008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DA16Yk4AgAAbwQAAA4AAAAAAAAA&#10;AQAgAAAANQEAAGRycy9lMm9Eb2MueG1sUEsFBgAAAAAGAAYAWQEAAN8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3.3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56Kzk9MAAAAGAQAADwAAAAAAAAABACAAAAA4AAAAZHJzL2Rvd25yZXYueG1sUEsBAhQA&#10;FAAAAAgAh07iQGZqwGbhAQAAwQMAAA4AAAAAAAAAAQAgAAAAOAEAAGRycy9lMm9Eb2MueG1sUEsF&#10;BgAAAAAGAAYAWQEAAIs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2"/>
      </w:rPr>
    </w:pPr>
    <w:r>
      <w:fldChar w:fldCharType="begin"/>
    </w:r>
    <w:r>
      <w:rPr>
        <w:rStyle w:val="12"/>
      </w:rPr>
      <w:instrText xml:space="preserve">PAGE  </w:instrText>
    </w:r>
    <w:r>
      <w:fldChar w:fldCharType="end"/>
    </w:r>
  </w:p>
  <w:p>
    <w:pPr>
      <w:pStyle w:val="4"/>
      <w:ind w:right="360" w:firstLine="360"/>
    </w:pPr>
  </w:p>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HorizontalSpacing w:val="210"/>
  <w:drawingGridVerticalSpacing w:val="159"/>
  <w:displayHorizontalDrawingGridEvery w:val="1"/>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xYjViMDEyYjM4NjlhZGUyYTQzOGQ4MTQ5OWIzOTAifQ=="/>
  </w:docVars>
  <w:rsids>
    <w:rsidRoot w:val="0CFA7F05"/>
    <w:rsid w:val="0006056F"/>
    <w:rsid w:val="000B17EC"/>
    <w:rsid w:val="000D201C"/>
    <w:rsid w:val="000E1D87"/>
    <w:rsid w:val="001A1441"/>
    <w:rsid w:val="002102B4"/>
    <w:rsid w:val="003D54F4"/>
    <w:rsid w:val="0052348F"/>
    <w:rsid w:val="00664B45"/>
    <w:rsid w:val="006E2AEE"/>
    <w:rsid w:val="0074253B"/>
    <w:rsid w:val="00754984"/>
    <w:rsid w:val="007722FB"/>
    <w:rsid w:val="008E4A2E"/>
    <w:rsid w:val="00A23E42"/>
    <w:rsid w:val="00AA6027"/>
    <w:rsid w:val="00AB2868"/>
    <w:rsid w:val="00B738C6"/>
    <w:rsid w:val="00BE68D4"/>
    <w:rsid w:val="00D24B04"/>
    <w:rsid w:val="00E24287"/>
    <w:rsid w:val="00EB0087"/>
    <w:rsid w:val="04155920"/>
    <w:rsid w:val="062F618F"/>
    <w:rsid w:val="079373D4"/>
    <w:rsid w:val="0BDA5211"/>
    <w:rsid w:val="0CFA7F05"/>
    <w:rsid w:val="10E37DA6"/>
    <w:rsid w:val="120F1AC0"/>
    <w:rsid w:val="12FF085A"/>
    <w:rsid w:val="136E7AA4"/>
    <w:rsid w:val="15434CB8"/>
    <w:rsid w:val="169B6C29"/>
    <w:rsid w:val="19EA650F"/>
    <w:rsid w:val="19F12DDB"/>
    <w:rsid w:val="1C4045EC"/>
    <w:rsid w:val="2014593D"/>
    <w:rsid w:val="24786CEA"/>
    <w:rsid w:val="26551754"/>
    <w:rsid w:val="26F465AD"/>
    <w:rsid w:val="2D2A36EB"/>
    <w:rsid w:val="2FF926C6"/>
    <w:rsid w:val="30F57F8D"/>
    <w:rsid w:val="317664A1"/>
    <w:rsid w:val="31BD39C3"/>
    <w:rsid w:val="328F46D9"/>
    <w:rsid w:val="32D21019"/>
    <w:rsid w:val="34AA22E1"/>
    <w:rsid w:val="35CF6FF8"/>
    <w:rsid w:val="39197C03"/>
    <w:rsid w:val="39C27018"/>
    <w:rsid w:val="3A5041BE"/>
    <w:rsid w:val="40DF63D7"/>
    <w:rsid w:val="41775519"/>
    <w:rsid w:val="43873401"/>
    <w:rsid w:val="43CF26EE"/>
    <w:rsid w:val="44985B95"/>
    <w:rsid w:val="4565447C"/>
    <w:rsid w:val="458C4B31"/>
    <w:rsid w:val="48971A9F"/>
    <w:rsid w:val="4A716D9A"/>
    <w:rsid w:val="4A9D1634"/>
    <w:rsid w:val="4AB245E9"/>
    <w:rsid w:val="4C787158"/>
    <w:rsid w:val="4D785575"/>
    <w:rsid w:val="4DF46551"/>
    <w:rsid w:val="4E6F254E"/>
    <w:rsid w:val="4ECD6564"/>
    <w:rsid w:val="4EE90083"/>
    <w:rsid w:val="4F0168C6"/>
    <w:rsid w:val="4F462DA8"/>
    <w:rsid w:val="4F61043A"/>
    <w:rsid w:val="4F7C5003"/>
    <w:rsid w:val="4F8C1AA9"/>
    <w:rsid w:val="4FA15E88"/>
    <w:rsid w:val="50AD6FF9"/>
    <w:rsid w:val="5334367B"/>
    <w:rsid w:val="537C4878"/>
    <w:rsid w:val="540666A0"/>
    <w:rsid w:val="56187C31"/>
    <w:rsid w:val="59DB20A8"/>
    <w:rsid w:val="5B6850F9"/>
    <w:rsid w:val="5FF35F88"/>
    <w:rsid w:val="641E6C54"/>
    <w:rsid w:val="645A02A1"/>
    <w:rsid w:val="67751206"/>
    <w:rsid w:val="67EC4EB8"/>
    <w:rsid w:val="6AAB4BCB"/>
    <w:rsid w:val="6AF306BD"/>
    <w:rsid w:val="6B92497B"/>
    <w:rsid w:val="6CDC4A94"/>
    <w:rsid w:val="6F5F828C"/>
    <w:rsid w:val="6F9628A1"/>
    <w:rsid w:val="71FD6AE8"/>
    <w:rsid w:val="72E96A79"/>
    <w:rsid w:val="761446D3"/>
    <w:rsid w:val="764D3D54"/>
    <w:rsid w:val="781D109D"/>
    <w:rsid w:val="78202288"/>
    <w:rsid w:val="7964014C"/>
    <w:rsid w:val="7AC374BF"/>
    <w:rsid w:val="7F820C5B"/>
    <w:rsid w:val="B7DE78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rPr>
  </w:style>
  <w:style w:type="paragraph" w:customStyle="1" w:styleId="3">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qFormat/>
    <w:uiPriority w:val="0"/>
  </w:style>
  <w:style w:type="paragraph" w:customStyle="1" w:styleId="13">
    <w:name w:val="纯文本1"/>
    <w:basedOn w:val="1"/>
    <w:qFormat/>
    <w:uiPriority w:val="0"/>
    <w:rPr>
      <w:rFonts w:ascii="Courier New" w:hAnsi="Courier New" w:eastAsia="宋体"/>
      <w:szCs w:val="24"/>
    </w:rPr>
  </w:style>
  <w:style w:type="paragraph" w:customStyle="1" w:styleId="14">
    <w:name w:val="正文首行缩进 21"/>
    <w:basedOn w:val="1"/>
    <w:qFormat/>
    <w:uiPriority w:val="99"/>
    <w:pPr>
      <w:ind w:left="420" w:leftChars="200" w:firstLine="210"/>
    </w:pPr>
    <w:rPr>
      <w:rFonts w:ascii="Calibri" w:hAnsi="Calibri" w:eastAsia="宋体" w:cs="Calibri"/>
      <w:szCs w:val="21"/>
    </w:rPr>
  </w:style>
  <w:style w:type="paragraph" w:customStyle="1" w:styleId="15">
    <w:name w:val="Body text|1"/>
    <w:basedOn w:val="1"/>
    <w:qFormat/>
    <w:uiPriority w:val="0"/>
    <w:pPr>
      <w:spacing w:line="422" w:lineRule="auto"/>
      <w:ind w:firstLine="400"/>
    </w:pPr>
    <w:rPr>
      <w:rFonts w:ascii="宋体" w:hAnsi="宋体" w:eastAsia="宋体" w:cs="宋体"/>
      <w:sz w:val="30"/>
      <w:szCs w:val="30"/>
      <w:lang w:val="zh-TW" w:eastAsia="zh-TW" w:bidi="zh-TW"/>
    </w:rPr>
  </w:style>
  <w:style w:type="table" w:customStyle="1" w:styleId="16">
    <w:name w:val="Table Normal"/>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7055</Words>
  <Characters>7126</Characters>
  <Lines>2</Lines>
  <Paragraphs>1</Paragraphs>
  <TotalTime>37</TotalTime>
  <ScaleCrop>false</ScaleCrop>
  <LinksUpToDate>false</LinksUpToDate>
  <CharactersWithSpaces>8108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2021-03-14T19:18:00Z</dcterms:created>
  <dc:creator>Administrator</dc:creator>
  <cp:lastModifiedBy>kylin</cp:lastModifiedBy>
  <cp:lastPrinted>2025-04-25T17:25:00Z</cp:lastPrinted>
  <dcterms:modified xsi:type="dcterms:W3CDTF">2025-10-16T09:42:29Z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5922B632712E432693F449F47A01F8DA_13</vt:lpwstr>
  </property>
  <property fmtid="{D5CDD505-2E9C-101B-9397-08002B2CF9AE}" pid="4" name="KSOTemplateDocerSaveRecord">
    <vt:lpwstr>eyJoZGlkIjoiNGQ1Zjg5ZWVkMTBmNGVhMjZhY2MzMjAyY2Y3ZGQ1ZjIiLCJ1c2VySWQiOiIxMzM2MDIzODIyIn0=</vt:lpwstr>
  </property>
</Properties>
</file>