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DB7928">
      <w:pPr>
        <w:spacing w:line="560" w:lineRule="exact"/>
        <w:jc w:val="center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>高新区现行有效的行政规范性文件目录</w:t>
      </w:r>
    </w:p>
    <w:p w14:paraId="75C3E0D9">
      <w:pPr>
        <w:spacing w:line="560" w:lineRule="exact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一、拟继续施行的规范性文件（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共</w:t>
      </w:r>
      <w:r>
        <w:rPr>
          <w:rFonts w:hint="eastAsia" w:ascii="楷体_GB2312" w:hAnsi="楷体_GB2312" w:eastAsia="楷体_GB2312" w:cs="楷体_GB2312"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件</w:t>
      </w:r>
      <w:r>
        <w:rPr>
          <w:rFonts w:hint="eastAsia" w:ascii="楷体_GB2312" w:hAnsi="楷体_GB2312" w:eastAsia="楷体_GB2312" w:cs="楷体_GB2312"/>
          <w:sz w:val="32"/>
          <w:szCs w:val="32"/>
        </w:rPr>
        <w:t>）</w:t>
      </w:r>
    </w:p>
    <w:tbl>
      <w:tblPr>
        <w:tblStyle w:val="10"/>
        <w:tblW w:w="9849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4071"/>
        <w:gridCol w:w="1300"/>
        <w:gridCol w:w="2150"/>
        <w:gridCol w:w="828"/>
        <w:gridCol w:w="849"/>
      </w:tblGrid>
      <w:tr w14:paraId="2A739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" w:type="dxa"/>
            <w:vAlign w:val="center"/>
          </w:tcPr>
          <w:p w14:paraId="7695E58E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序号</w:t>
            </w:r>
          </w:p>
        </w:tc>
        <w:tc>
          <w:tcPr>
            <w:tcW w:w="4071" w:type="dxa"/>
            <w:vAlign w:val="center"/>
          </w:tcPr>
          <w:p w14:paraId="6F947B2F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文件名称</w:t>
            </w:r>
          </w:p>
        </w:tc>
        <w:tc>
          <w:tcPr>
            <w:tcW w:w="1300" w:type="dxa"/>
            <w:vAlign w:val="center"/>
          </w:tcPr>
          <w:p w14:paraId="2E46AAFE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发文机关</w:t>
            </w:r>
          </w:p>
        </w:tc>
        <w:tc>
          <w:tcPr>
            <w:tcW w:w="2150" w:type="dxa"/>
            <w:vAlign w:val="center"/>
          </w:tcPr>
          <w:p w14:paraId="681AA1EC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文号</w:t>
            </w:r>
          </w:p>
        </w:tc>
        <w:tc>
          <w:tcPr>
            <w:tcW w:w="828" w:type="dxa"/>
            <w:vAlign w:val="center"/>
          </w:tcPr>
          <w:p w14:paraId="60C2B7CB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发文日期</w:t>
            </w:r>
          </w:p>
        </w:tc>
        <w:tc>
          <w:tcPr>
            <w:tcW w:w="849" w:type="dxa"/>
            <w:vAlign w:val="center"/>
          </w:tcPr>
          <w:p w14:paraId="2911D784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备注</w:t>
            </w:r>
          </w:p>
        </w:tc>
      </w:tr>
      <w:tr w14:paraId="2B362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38698BE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574FC564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关于进一步加强互联网上网服务营业场所 管理工作的通知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DBFA4AB">
            <w:pPr>
              <w:widowControl/>
              <w:jc w:val="center"/>
              <w:textAlignment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南昌高新区管委会办公室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4D9B5EF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洪高新管办字〔2021〕101号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50CA8A7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2021.09.06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F53A68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B1C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26C340E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5F32CB2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val="en-US" w:eastAsia="zh-CN" w:bidi="ar"/>
              </w:rPr>
              <w:t>关于印发《南昌高新区</w:t>
            </w:r>
            <w:r>
              <w:rPr>
                <w:rStyle w:val="14"/>
                <w:rFonts w:hint="eastAsia" w:hAnsi="宋体"/>
                <w:highlight w:val="none"/>
                <w:lang w:val="en-US" w:eastAsia="zh-CN" w:bidi="ar"/>
              </w:rPr>
              <w:t>文化旅游领域安全生产工作管理办法》的通知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ECC78A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南昌高新区管委会办公室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0408216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val="en-US" w:eastAsia="zh-CN" w:bidi="ar"/>
              </w:rPr>
              <w:t>洪高新管办字〔2024</w:t>
            </w:r>
            <w:r>
              <w:rPr>
                <w:rStyle w:val="14"/>
                <w:rFonts w:hint="eastAsia" w:hAnsi="宋体"/>
                <w:highlight w:val="none"/>
                <w:lang w:val="en-US" w:eastAsia="zh-CN" w:bidi="ar"/>
              </w:rPr>
              <w:t>〕</w:t>
            </w:r>
            <w:r>
              <w:rPr>
                <w:rStyle w:val="14"/>
                <w:rFonts w:hint="default" w:hAnsi="宋体"/>
                <w:highlight w:val="none"/>
                <w:lang w:val="en-US" w:eastAsia="zh-CN" w:bidi="ar"/>
              </w:rPr>
              <w:t xml:space="preserve">127 </w:t>
            </w:r>
            <w:r>
              <w:rPr>
                <w:rStyle w:val="14"/>
                <w:rFonts w:hint="eastAsia" w:hAnsi="宋体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8C4AC3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2024.12.18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5FFF65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38C8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77A4E62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4"/>
              </w:rPr>
              <w:t>3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5E53773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《关于印发《南昌高新区建设领域农民工工资保证金管理办法》的通知》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67B061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南昌高新区管委会办公室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120FB168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洪高新管字</w:t>
            </w:r>
          </w:p>
          <w:p w14:paraId="3631F72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〔2015〕501号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AC94D9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2015.12.31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CE9708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23CA7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6C849FB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04DF648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关于印发《江西省高层次人才产业园 十条服务举措》的通知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463AED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529D43A7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洪高新管字</w:t>
            </w:r>
          </w:p>
          <w:p w14:paraId="2DD86A3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〔2020〕89 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82688C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2020.10.24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3411CF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7F0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0DE4DA8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72456FE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关于印发《江西省高层次人才产业园 十条扶持政策》的通知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7E498C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14AFBD50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洪高新管字</w:t>
            </w:r>
          </w:p>
          <w:p w14:paraId="6F4BC78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〔2020〕90 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56CFCCA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2020.10.24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5D671D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0744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5B7D71C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4"/>
                <w:highlight w:val="none"/>
              </w:rPr>
              <w:t>6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389DAD1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关于印发《江西省高层次人才产业园人才公寓管理实施细则》的通知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F7CC7A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南昌高新区管委会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办公室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16C0B37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洪高新管办字〔202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3</w:t>
            </w: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123</w:t>
            </w: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5AACB3D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202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3</w:t>
            </w: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.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11</w:t>
            </w: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.0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7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8FC175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C46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2716878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7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123ADEAB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关于印发《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南昌高新区</w:t>
            </w: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人才产业园人才公寓管理实施细则》的通知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0B38BA4">
            <w:pPr>
              <w:widowControl/>
              <w:jc w:val="center"/>
              <w:textAlignment w:val="center"/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办公室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5485DD28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洪高新管办字〔202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3</w:t>
            </w: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124</w:t>
            </w:r>
            <w:r>
              <w:rPr>
                <w:rStyle w:val="14"/>
                <w:rFonts w:hint="default" w:hAnsi="宋体"/>
                <w:strike w:val="0"/>
                <w:dstrike w:val="0"/>
                <w:color w:val="auto"/>
                <w:highlight w:val="none"/>
                <w:lang w:bidi="ar"/>
              </w:rPr>
              <w:t>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25037BA2">
            <w:pPr>
              <w:widowControl/>
              <w:jc w:val="center"/>
              <w:textAlignment w:val="center"/>
              <w:rPr>
                <w:rStyle w:val="14"/>
                <w:rFonts w:hint="default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</w:pPr>
            <w:r>
              <w:rPr>
                <w:rStyle w:val="14"/>
                <w:rFonts w:hint="eastAsia" w:hAnsi="宋体" w:eastAsia="仿宋_GB2312"/>
                <w:strike w:val="0"/>
                <w:dstrike w:val="0"/>
                <w:color w:val="auto"/>
                <w:highlight w:val="none"/>
                <w:lang w:val="en-US" w:eastAsia="zh-CN" w:bidi="ar"/>
              </w:rPr>
              <w:t>2023.11.07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0A2701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trike w:val="0"/>
                <w:dstrike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0129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11B1293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8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594F29E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《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南昌高新区产业高质量发展的若干措施（试行）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》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716DAD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388A6F4B">
            <w:pPr>
              <w:widowControl/>
              <w:jc w:val="center"/>
              <w:textAlignment w:val="center"/>
              <w:rPr>
                <w:rStyle w:val="14"/>
                <w:rFonts w:hint="default" w:hAnsi="宋体" w:eastAsia="仿宋_GB2312"/>
                <w:highlight w:val="none"/>
                <w:lang w:val="en-US" w:eastAsia="zh-CN"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规发</w:t>
            </w:r>
          </w:p>
          <w:p w14:paraId="35FE7FA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1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D08B26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.0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7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.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31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C497D4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574E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18570E9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9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1CB7469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关于印发《南昌高新区科技创新十佳企业评选办法》的通知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3C7C34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34D3C5C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val="en-US" w:eastAsia="zh-CN" w:bidi="ar"/>
              </w:rPr>
              <w:t>洪高新管办字〔</w:t>
            </w:r>
            <w:r>
              <w:rPr>
                <w:rStyle w:val="14"/>
                <w:rFonts w:hint="eastAsia" w:hAnsi="宋体"/>
                <w:highlight w:val="none"/>
                <w:lang w:val="en-US" w:eastAsia="zh-CN" w:bidi="ar"/>
              </w:rPr>
              <w:t>2019〕78</w:t>
            </w:r>
            <w:r>
              <w:rPr>
                <w:rStyle w:val="14"/>
                <w:rFonts w:hint="default" w:hAnsi="宋体"/>
                <w:highlight w:val="none"/>
                <w:lang w:val="en-US" w:eastAsia="zh-CN" w:bidi="ar"/>
              </w:rPr>
              <w:t xml:space="preserve"> </w:t>
            </w:r>
            <w:r>
              <w:rPr>
                <w:rStyle w:val="14"/>
                <w:rFonts w:hint="eastAsia" w:hAnsi="宋体"/>
                <w:highlight w:val="none"/>
                <w:lang w:val="en-US" w:eastAsia="zh-CN" w:bidi="ar"/>
              </w:rPr>
              <w:t>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88AA74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2019.07.26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897278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B80A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77D6C18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10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57A08554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关于印发南昌高新区区级储备粮管理办法（修订）的通知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94876E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7901FE26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洪高新管字</w:t>
            </w:r>
          </w:p>
          <w:p w14:paraId="2717B2C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2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〕34号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19726304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2022.08.01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E7CF43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9C4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354F637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11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5C8497A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关于印发南昌高新区定向购置安置房指导意见的通知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08120A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0CF27F52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洪高新管字</w:t>
            </w:r>
          </w:p>
          <w:p w14:paraId="499EB49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〔2016〕318号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67B450E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2016.07.05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9CDB75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C8CE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4B19464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12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3B3305A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关于印发《南昌高新区土地征收工作若干规定》的通知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789CA00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02DABFC3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洪高新管字</w:t>
            </w:r>
          </w:p>
          <w:p w14:paraId="467C5B4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〔2016〕334号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536C13A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2016.07.14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3200DA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61E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7988484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13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42B5FA3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关于印发《南昌高新区支持村级产业发展办法》的通知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47A83F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6F8952EC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洪高新管字</w:t>
            </w:r>
          </w:p>
          <w:p w14:paraId="2F6B7C6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〔2016〕491号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5805C9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2016.11.21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89F980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6E035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75CC00F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14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6924604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印发《关于村级产业用地调用费管理规定》的通知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1BC19D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27E0592B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洪高新管字</w:t>
            </w:r>
          </w:p>
          <w:p w14:paraId="16D0A78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〔2017〕65号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3EBAE31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2017.04.14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528B77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B934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0465782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15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4088661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南昌高新技术产业开发区管委会关于印发《南昌高新区国有存量建设用地收储工作实施细则》的通知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40B9DA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17F15210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洪高新管发</w:t>
            </w:r>
          </w:p>
          <w:p w14:paraId="28F267E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〔2021〕3号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1F0F9F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2021.06.1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E8E9C0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2F54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2B96806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16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34A0F3A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南昌高新区管委会办公室 关于印发《南昌高新区临时用地管理实施办法 （2022 版）》的通知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5E85292">
            <w:pPr>
              <w:widowControl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3DE4466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洪高新管办字〔2022〕33号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600A323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2022.03.16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17AEE0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C60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5A4AB11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17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0A3546D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关于印发《南昌高新区昌东镇农房征收安置工作实施方案》的通知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CD593F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昌东镇人民政府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5ED50B5D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昌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政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发</w:t>
            </w:r>
          </w:p>
          <w:p w14:paraId="72E1828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〔2017〕19号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32173954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2017.04.10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0020AF3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5E6E2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6BDF3AB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18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0F193C9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关于印发《昌东镇农房征收补偿工作实施方案》的通知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AF544A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昌东镇人民政府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2898B271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昌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政</w:t>
            </w:r>
            <w:bookmarkStart w:id="0" w:name="_GoBack"/>
            <w:bookmarkEnd w:id="0"/>
            <w:r>
              <w:rPr>
                <w:rStyle w:val="14"/>
                <w:rFonts w:hint="default" w:hAnsi="宋体"/>
                <w:highlight w:val="none"/>
                <w:lang w:bidi="ar"/>
              </w:rPr>
              <w:t>发</w:t>
            </w:r>
          </w:p>
          <w:p w14:paraId="29A7BFE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〔2021〕18号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4CD6884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2021.04.01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B5432C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149E0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7F826CF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19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59DB5A7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关于印发《麻丘镇重点水域护渔员考核管理办法》的通知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A8AF16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麻丘镇人民政府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2FF76A5E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麻政发</w:t>
            </w:r>
          </w:p>
          <w:p w14:paraId="4DCEB9E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〔2021〕38号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005C4E1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2021.11.09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06CE6D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49148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651" w:type="dxa"/>
            <w:shd w:val="clear" w:color="auto" w:fill="auto"/>
            <w:vAlign w:val="center"/>
          </w:tcPr>
          <w:p w14:paraId="4FC937F4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</w:t>
            </w:r>
          </w:p>
        </w:tc>
        <w:tc>
          <w:tcPr>
            <w:tcW w:w="4071" w:type="dxa"/>
            <w:shd w:val="clear" w:color="auto" w:fill="auto"/>
            <w:vAlign w:val="center"/>
          </w:tcPr>
          <w:p w14:paraId="6D90AB1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关于印发《麻丘镇定向购置安置房工作实施方案》的通知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0BD9543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麻丘镇人民政府</w:t>
            </w:r>
          </w:p>
        </w:tc>
        <w:tc>
          <w:tcPr>
            <w:tcW w:w="2150" w:type="dxa"/>
            <w:shd w:val="clear" w:color="auto" w:fill="auto"/>
            <w:vAlign w:val="center"/>
          </w:tcPr>
          <w:p w14:paraId="74947D84">
            <w:pPr>
              <w:widowControl/>
              <w:jc w:val="center"/>
              <w:textAlignment w:val="center"/>
              <w:rPr>
                <w:rStyle w:val="14"/>
                <w:rFonts w:hint="default" w:hAnsi="宋体"/>
                <w:highlight w:val="none"/>
                <w:lang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麻政发</w:t>
            </w:r>
          </w:p>
          <w:p w14:paraId="613C969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〔2023〕36号</w:t>
            </w:r>
          </w:p>
        </w:tc>
        <w:tc>
          <w:tcPr>
            <w:tcW w:w="828" w:type="dxa"/>
            <w:shd w:val="clear" w:color="auto" w:fill="auto"/>
            <w:vAlign w:val="center"/>
          </w:tcPr>
          <w:p w14:paraId="73DD1B5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2023.08.18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EAFD75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17CCC486">
      <w:pPr>
        <w:numPr>
          <w:ilvl w:val="0"/>
          <w:numId w:val="0"/>
        </w:numPr>
        <w:spacing w:line="560" w:lineRule="exac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57ED378A">
      <w:pPr>
        <w:numPr>
          <w:ilvl w:val="0"/>
          <w:numId w:val="2"/>
        </w:numPr>
        <w:spacing w:line="560" w:lineRule="exact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上一年度制定的行政规范性文件（共3件）</w:t>
      </w:r>
    </w:p>
    <w:tbl>
      <w:tblPr>
        <w:tblStyle w:val="10"/>
        <w:tblW w:w="9873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3997"/>
        <w:gridCol w:w="1304"/>
        <w:gridCol w:w="2158"/>
        <w:gridCol w:w="842"/>
        <w:gridCol w:w="854"/>
      </w:tblGrid>
      <w:tr w14:paraId="43631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718" w:type="dxa"/>
            <w:vAlign w:val="center"/>
          </w:tcPr>
          <w:p w14:paraId="28E39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3997" w:type="dxa"/>
            <w:vAlign w:val="center"/>
          </w:tcPr>
          <w:p w14:paraId="62A64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文件名称</w:t>
            </w:r>
          </w:p>
        </w:tc>
        <w:tc>
          <w:tcPr>
            <w:tcW w:w="1304" w:type="dxa"/>
            <w:vAlign w:val="center"/>
          </w:tcPr>
          <w:p w14:paraId="09FED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发文机关</w:t>
            </w:r>
          </w:p>
        </w:tc>
        <w:tc>
          <w:tcPr>
            <w:tcW w:w="2158" w:type="dxa"/>
            <w:vAlign w:val="center"/>
          </w:tcPr>
          <w:p w14:paraId="605F5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文号</w:t>
            </w:r>
          </w:p>
        </w:tc>
        <w:tc>
          <w:tcPr>
            <w:tcW w:w="842" w:type="dxa"/>
            <w:vAlign w:val="center"/>
          </w:tcPr>
          <w:p w14:paraId="21AEB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发文</w:t>
            </w:r>
          </w:p>
          <w:p w14:paraId="36AC7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854" w:type="dxa"/>
            <w:vAlign w:val="center"/>
          </w:tcPr>
          <w:p w14:paraId="17C83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备注</w:t>
            </w:r>
          </w:p>
        </w:tc>
      </w:tr>
      <w:tr w14:paraId="3C98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18" w:type="dxa"/>
            <w:vAlign w:val="center"/>
          </w:tcPr>
          <w:p w14:paraId="0C48A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3997" w:type="dxa"/>
            <w:shd w:val="clear" w:color="auto" w:fill="auto"/>
            <w:vAlign w:val="center"/>
          </w:tcPr>
          <w:p w14:paraId="2678120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《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南昌高新区产业高质量发展的若干措施（试行）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》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的通知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263153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南昌高新区管委会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3ACFE6A1">
            <w:pPr>
              <w:widowControl/>
              <w:jc w:val="center"/>
              <w:textAlignment w:val="center"/>
              <w:rPr>
                <w:rStyle w:val="14"/>
                <w:rFonts w:hint="default" w:hAnsi="宋体" w:eastAsia="仿宋_GB2312"/>
                <w:highlight w:val="none"/>
                <w:lang w:val="en-US" w:eastAsia="zh-CN"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洪高新管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规发</w:t>
            </w:r>
          </w:p>
          <w:p w14:paraId="6546436D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〔202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1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号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32C2C00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.0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7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.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31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657847C9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349E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18" w:type="dxa"/>
            <w:vAlign w:val="center"/>
          </w:tcPr>
          <w:p w14:paraId="607BF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3997" w:type="dxa"/>
            <w:shd w:val="clear" w:color="auto" w:fill="auto"/>
            <w:vAlign w:val="center"/>
          </w:tcPr>
          <w:p w14:paraId="333A0B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《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&lt;南昌高新区产业高质量发展的若干措施（试行）&gt;补充条款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》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的通知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8CE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南昌高新区管委会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17F5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洪高新管字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〔202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15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号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07EA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27D30151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70EBF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718" w:type="dxa"/>
            <w:vAlign w:val="center"/>
          </w:tcPr>
          <w:p w14:paraId="65EC0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997" w:type="dxa"/>
            <w:shd w:val="clear" w:color="auto" w:fill="auto"/>
            <w:vAlign w:val="center"/>
          </w:tcPr>
          <w:p w14:paraId="45704E2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《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南昌高新区产业高质量发展的若干措施（试行）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》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的通知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CA74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南昌高新区管委会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010B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洪高新管字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〔202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4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号</w:t>
            </w:r>
          </w:p>
        </w:tc>
        <w:tc>
          <w:tcPr>
            <w:tcW w:w="842" w:type="dxa"/>
            <w:shd w:val="clear" w:color="auto" w:fill="auto"/>
            <w:vAlign w:val="center"/>
          </w:tcPr>
          <w:p w14:paraId="4EF7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2025.01.22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7D6BDC2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021D4AD0">
      <w:pPr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br w:type="page"/>
      </w:r>
    </w:p>
    <w:p w14:paraId="656B7E05">
      <w:pPr>
        <w:spacing w:line="560" w:lineRule="exact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sz w:val="32"/>
          <w:szCs w:val="32"/>
        </w:rPr>
        <w:t>、拟废止或失效的规范性文件（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共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件）</w:t>
      </w:r>
    </w:p>
    <w:tbl>
      <w:tblPr>
        <w:tblStyle w:val="10"/>
        <w:tblW w:w="9939" w:type="dxa"/>
        <w:tblInd w:w="-4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4216"/>
        <w:gridCol w:w="1235"/>
        <w:gridCol w:w="1660"/>
        <w:gridCol w:w="1269"/>
        <w:gridCol w:w="900"/>
      </w:tblGrid>
      <w:tr w14:paraId="32984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9" w:type="dxa"/>
            <w:vAlign w:val="center"/>
          </w:tcPr>
          <w:p w14:paraId="67CE748F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序号</w:t>
            </w:r>
          </w:p>
        </w:tc>
        <w:tc>
          <w:tcPr>
            <w:tcW w:w="4216" w:type="dxa"/>
            <w:vAlign w:val="center"/>
          </w:tcPr>
          <w:p w14:paraId="765A7D9E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文件名称</w:t>
            </w:r>
          </w:p>
        </w:tc>
        <w:tc>
          <w:tcPr>
            <w:tcW w:w="1235" w:type="dxa"/>
            <w:vAlign w:val="center"/>
          </w:tcPr>
          <w:p w14:paraId="08921747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发文机关</w:t>
            </w:r>
          </w:p>
        </w:tc>
        <w:tc>
          <w:tcPr>
            <w:tcW w:w="1660" w:type="dxa"/>
            <w:vAlign w:val="center"/>
          </w:tcPr>
          <w:p w14:paraId="6793C273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文号</w:t>
            </w:r>
          </w:p>
        </w:tc>
        <w:tc>
          <w:tcPr>
            <w:tcW w:w="1269" w:type="dxa"/>
            <w:vAlign w:val="center"/>
          </w:tcPr>
          <w:p w14:paraId="2A97B6CE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发文日期</w:t>
            </w:r>
          </w:p>
        </w:tc>
        <w:tc>
          <w:tcPr>
            <w:tcW w:w="900" w:type="dxa"/>
            <w:vAlign w:val="center"/>
          </w:tcPr>
          <w:p w14:paraId="194CCE6F">
            <w:pPr>
              <w:spacing w:line="360" w:lineRule="auto"/>
              <w:jc w:val="center"/>
              <w:rPr>
                <w:rFonts w:ascii="黑体" w:eastAsia="黑体" w:cs="黑体"/>
                <w:sz w:val="24"/>
              </w:rPr>
            </w:pPr>
            <w:r>
              <w:rPr>
                <w:rFonts w:hint="eastAsia" w:ascii="黑体" w:eastAsia="黑体" w:cs="黑体"/>
                <w:sz w:val="24"/>
              </w:rPr>
              <w:t>备注</w:t>
            </w:r>
          </w:p>
        </w:tc>
      </w:tr>
      <w:tr w14:paraId="0AFD8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9" w:type="dxa"/>
            <w:shd w:val="clear" w:color="auto" w:fill="auto"/>
            <w:vAlign w:val="center"/>
          </w:tcPr>
          <w:p w14:paraId="4D73628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4216" w:type="dxa"/>
            <w:shd w:val="clear" w:color="auto" w:fill="auto"/>
            <w:vAlign w:val="center"/>
          </w:tcPr>
          <w:p w14:paraId="0099F6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《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&lt;南昌高新区产业高质量发展的若干措施（试行）&gt;补充条款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》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的通知</w:t>
            </w:r>
          </w:p>
        </w:tc>
        <w:tc>
          <w:tcPr>
            <w:tcW w:w="1235" w:type="dxa"/>
            <w:shd w:val="clear" w:color="auto" w:fill="auto"/>
            <w:vAlign w:val="center"/>
          </w:tcPr>
          <w:p w14:paraId="6087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南昌高新区管委会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0F29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洪高新管字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〔202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15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号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417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2025.04.16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05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1D9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9" w:type="dxa"/>
            <w:shd w:val="clear" w:color="auto" w:fill="auto"/>
            <w:vAlign w:val="center"/>
          </w:tcPr>
          <w:p w14:paraId="2DB978E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4216" w:type="dxa"/>
            <w:shd w:val="clear" w:color="auto" w:fill="auto"/>
            <w:vAlign w:val="center"/>
          </w:tcPr>
          <w:p w14:paraId="5FF44B2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4"/>
                <w:rFonts w:hint="default" w:hAnsi="宋体"/>
                <w:highlight w:val="none"/>
                <w:lang w:bidi="ar"/>
              </w:rPr>
              <w:t>《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南昌高新区产业高质量发展的若干措施（试行）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》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的通知</w:t>
            </w:r>
          </w:p>
        </w:tc>
        <w:tc>
          <w:tcPr>
            <w:tcW w:w="1235" w:type="dxa"/>
            <w:shd w:val="clear" w:color="auto" w:fill="auto"/>
            <w:vAlign w:val="center"/>
          </w:tcPr>
          <w:p w14:paraId="63874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南昌高新区管委会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C90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洪高新管字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〔202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5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4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号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999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2025.01.22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A7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6D14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9" w:type="dxa"/>
            <w:shd w:val="clear" w:color="auto" w:fill="auto"/>
            <w:vAlign w:val="center"/>
          </w:tcPr>
          <w:p w14:paraId="765AC60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4216" w:type="dxa"/>
            <w:shd w:val="clear" w:color="auto" w:fill="auto"/>
            <w:vAlign w:val="center"/>
          </w:tcPr>
          <w:p w14:paraId="0481CC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《关于进一步加强全区人才安居工作的若干措施（试行）》</w:t>
            </w:r>
          </w:p>
        </w:tc>
        <w:tc>
          <w:tcPr>
            <w:tcW w:w="1235" w:type="dxa"/>
            <w:shd w:val="clear" w:color="auto" w:fill="auto"/>
            <w:vAlign w:val="center"/>
          </w:tcPr>
          <w:p w14:paraId="1B39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南昌高新区管委会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407F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洪高新管字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〔202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3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〕</w:t>
            </w:r>
            <w:r>
              <w:rPr>
                <w:rStyle w:val="14"/>
                <w:rFonts w:hint="eastAsia" w:hAnsi="宋体" w:eastAsia="仿宋_GB2312"/>
                <w:highlight w:val="none"/>
                <w:lang w:val="en-US" w:eastAsia="zh-CN" w:bidi="ar"/>
              </w:rPr>
              <w:t>6</w:t>
            </w:r>
            <w:r>
              <w:rPr>
                <w:rStyle w:val="14"/>
                <w:rFonts w:hint="default" w:hAnsi="宋体"/>
                <w:highlight w:val="none"/>
                <w:lang w:bidi="ar"/>
              </w:rPr>
              <w:t>号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7E32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2023.02.11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A9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2AEF95A">
      <w:pPr>
        <w:spacing w:line="360" w:lineRule="auto"/>
        <w:jc w:val="both"/>
        <w:rPr>
          <w:rFonts w:ascii="仿宋_GB2312" w:hAnsi="仿宋_GB2312" w:eastAsia="仿宋_GB2312" w:cs="仿宋_GB2312"/>
          <w:sz w:val="24"/>
        </w:rPr>
      </w:pPr>
    </w:p>
    <w:sectPr>
      <w:footerReference r:id="rId3" w:type="default"/>
      <w:pgSz w:w="11906" w:h="16838"/>
      <w:pgMar w:top="2098" w:right="113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8CD1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7CC9D">
                          <w:pPr>
                            <w:pStyle w:val="6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47CC9D">
                    <w:pPr>
                      <w:pStyle w:val="6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singleLevel"/>
    <w:tmpl w:val="0000000C"/>
    <w:lvl w:ilvl="0" w:tentative="0">
      <w:start w:val="1"/>
      <w:numFmt w:val="decimal"/>
      <w:pStyle w:val="3"/>
      <w:lvlText w:val="%1."/>
      <w:lvlJc w:val="left"/>
      <w:pPr>
        <w:tabs>
          <w:tab w:val="left" w:pos="425"/>
        </w:tabs>
        <w:ind w:left="425" w:hanging="425"/>
      </w:pPr>
      <w:rPr>
        <w:rFonts w:hint="eastAsia" w:cs="Times New Roman"/>
      </w:rPr>
    </w:lvl>
  </w:abstractNum>
  <w:abstractNum w:abstractNumId="1">
    <w:nsid w:val="3B8499D3"/>
    <w:multiLevelType w:val="singleLevel"/>
    <w:tmpl w:val="3B8499D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yNzRiNjIxYjllNmYzZTdkOTQzYjNjM2VlM2IxMWUifQ=="/>
  </w:docVars>
  <w:rsids>
    <w:rsidRoot w:val="69D50424"/>
    <w:rsid w:val="000761D2"/>
    <w:rsid w:val="004D2323"/>
    <w:rsid w:val="00626561"/>
    <w:rsid w:val="00A57EB1"/>
    <w:rsid w:val="00CB77BE"/>
    <w:rsid w:val="00EC0966"/>
    <w:rsid w:val="0146329C"/>
    <w:rsid w:val="019B52F2"/>
    <w:rsid w:val="02E64D83"/>
    <w:rsid w:val="04992CDB"/>
    <w:rsid w:val="05087233"/>
    <w:rsid w:val="07571DAC"/>
    <w:rsid w:val="07B611C8"/>
    <w:rsid w:val="09156467"/>
    <w:rsid w:val="094E11CB"/>
    <w:rsid w:val="0A1B3F65"/>
    <w:rsid w:val="0AF73FD1"/>
    <w:rsid w:val="0BD606AD"/>
    <w:rsid w:val="0EDB32C2"/>
    <w:rsid w:val="0F8A6A96"/>
    <w:rsid w:val="1068327B"/>
    <w:rsid w:val="120D3532"/>
    <w:rsid w:val="13427DB4"/>
    <w:rsid w:val="13FA41EA"/>
    <w:rsid w:val="16A20B69"/>
    <w:rsid w:val="16D43419"/>
    <w:rsid w:val="18C13529"/>
    <w:rsid w:val="1BBE01F3"/>
    <w:rsid w:val="1C676E47"/>
    <w:rsid w:val="1C9E29FD"/>
    <w:rsid w:val="1DF36107"/>
    <w:rsid w:val="1E1D03DC"/>
    <w:rsid w:val="1F2A0CBA"/>
    <w:rsid w:val="1F49782A"/>
    <w:rsid w:val="20BD6CCC"/>
    <w:rsid w:val="21187A39"/>
    <w:rsid w:val="21A41C3A"/>
    <w:rsid w:val="21D30CE9"/>
    <w:rsid w:val="25A31701"/>
    <w:rsid w:val="2638669B"/>
    <w:rsid w:val="26920BFA"/>
    <w:rsid w:val="26DD00C8"/>
    <w:rsid w:val="274C65B8"/>
    <w:rsid w:val="278C0606"/>
    <w:rsid w:val="27FA25B3"/>
    <w:rsid w:val="283B209A"/>
    <w:rsid w:val="28497097"/>
    <w:rsid w:val="29177195"/>
    <w:rsid w:val="296B744B"/>
    <w:rsid w:val="2977173F"/>
    <w:rsid w:val="2A0C0C23"/>
    <w:rsid w:val="2A1F27A5"/>
    <w:rsid w:val="2C424529"/>
    <w:rsid w:val="2CC741BB"/>
    <w:rsid w:val="2D046491"/>
    <w:rsid w:val="2DAF2092"/>
    <w:rsid w:val="2E0423DE"/>
    <w:rsid w:val="2E1B14D5"/>
    <w:rsid w:val="2E474078"/>
    <w:rsid w:val="2EA1315F"/>
    <w:rsid w:val="2F4E74B7"/>
    <w:rsid w:val="303B6D0E"/>
    <w:rsid w:val="308415B4"/>
    <w:rsid w:val="30C12345"/>
    <w:rsid w:val="31224929"/>
    <w:rsid w:val="31ED3548"/>
    <w:rsid w:val="33355B78"/>
    <w:rsid w:val="36C416DE"/>
    <w:rsid w:val="378F0F4E"/>
    <w:rsid w:val="37BF2ED1"/>
    <w:rsid w:val="381E22EE"/>
    <w:rsid w:val="38660E7F"/>
    <w:rsid w:val="39B0341A"/>
    <w:rsid w:val="3A8939FA"/>
    <w:rsid w:val="3BB56455"/>
    <w:rsid w:val="3BC47524"/>
    <w:rsid w:val="3C6B7ACC"/>
    <w:rsid w:val="3C6F0A33"/>
    <w:rsid w:val="3DE258A1"/>
    <w:rsid w:val="3E267375"/>
    <w:rsid w:val="3E630A5B"/>
    <w:rsid w:val="401F7CE5"/>
    <w:rsid w:val="408B6047"/>
    <w:rsid w:val="40B57568"/>
    <w:rsid w:val="40E13EB9"/>
    <w:rsid w:val="40FA4F7A"/>
    <w:rsid w:val="43AA0EDA"/>
    <w:rsid w:val="46C07B24"/>
    <w:rsid w:val="47316251"/>
    <w:rsid w:val="47FC5A7C"/>
    <w:rsid w:val="48E72288"/>
    <w:rsid w:val="4910358D"/>
    <w:rsid w:val="49877032"/>
    <w:rsid w:val="4A062BE2"/>
    <w:rsid w:val="4A314103"/>
    <w:rsid w:val="4A6903FD"/>
    <w:rsid w:val="4B591345"/>
    <w:rsid w:val="4BA3541C"/>
    <w:rsid w:val="4D5679DC"/>
    <w:rsid w:val="4E5E4D9B"/>
    <w:rsid w:val="4E663D06"/>
    <w:rsid w:val="4EE07EA5"/>
    <w:rsid w:val="4F8A38A2"/>
    <w:rsid w:val="4FE17A31"/>
    <w:rsid w:val="502B5150"/>
    <w:rsid w:val="51A927D1"/>
    <w:rsid w:val="52072B96"/>
    <w:rsid w:val="53932FAA"/>
    <w:rsid w:val="53A70F92"/>
    <w:rsid w:val="53B86CFB"/>
    <w:rsid w:val="544D6C82"/>
    <w:rsid w:val="54817A35"/>
    <w:rsid w:val="54B75204"/>
    <w:rsid w:val="55172147"/>
    <w:rsid w:val="578A68EC"/>
    <w:rsid w:val="57F347A6"/>
    <w:rsid w:val="585D6406"/>
    <w:rsid w:val="593649F7"/>
    <w:rsid w:val="5A405C9C"/>
    <w:rsid w:val="5B595267"/>
    <w:rsid w:val="5B7B5999"/>
    <w:rsid w:val="5CE943C9"/>
    <w:rsid w:val="5D6B3030"/>
    <w:rsid w:val="5D6E585A"/>
    <w:rsid w:val="5E361890"/>
    <w:rsid w:val="5E710B1A"/>
    <w:rsid w:val="5F4F0853"/>
    <w:rsid w:val="5F842E40"/>
    <w:rsid w:val="60193E1E"/>
    <w:rsid w:val="6022562C"/>
    <w:rsid w:val="60932FCA"/>
    <w:rsid w:val="61581B1D"/>
    <w:rsid w:val="624B51DE"/>
    <w:rsid w:val="62FB4E56"/>
    <w:rsid w:val="636522D0"/>
    <w:rsid w:val="63735702"/>
    <w:rsid w:val="64033FC2"/>
    <w:rsid w:val="649B069F"/>
    <w:rsid w:val="64A65BE0"/>
    <w:rsid w:val="65B35574"/>
    <w:rsid w:val="66C13CC1"/>
    <w:rsid w:val="68592661"/>
    <w:rsid w:val="692F7608"/>
    <w:rsid w:val="69D50424"/>
    <w:rsid w:val="6AF87328"/>
    <w:rsid w:val="6BEB329A"/>
    <w:rsid w:val="6BFA3EFD"/>
    <w:rsid w:val="6BFA478D"/>
    <w:rsid w:val="6DB75F11"/>
    <w:rsid w:val="6DBD3434"/>
    <w:rsid w:val="6DFF2C82"/>
    <w:rsid w:val="6E6E0BD2"/>
    <w:rsid w:val="6F4D759B"/>
    <w:rsid w:val="70E138DD"/>
    <w:rsid w:val="71EA4786"/>
    <w:rsid w:val="738642C8"/>
    <w:rsid w:val="743579BE"/>
    <w:rsid w:val="759A22AD"/>
    <w:rsid w:val="75E60B39"/>
    <w:rsid w:val="77536AA1"/>
    <w:rsid w:val="77CD0717"/>
    <w:rsid w:val="78AB4608"/>
    <w:rsid w:val="78EF56B0"/>
    <w:rsid w:val="79CF09D2"/>
    <w:rsid w:val="7C1C0796"/>
    <w:rsid w:val="7D8C2E35"/>
    <w:rsid w:val="7D907414"/>
    <w:rsid w:val="7DAF7E0F"/>
    <w:rsid w:val="7DD65E4C"/>
    <w:rsid w:val="7DF10ED8"/>
    <w:rsid w:val="7DF25CC5"/>
    <w:rsid w:val="7E13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99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b/>
      <w:sz w:val="28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Times New Roman" w:hAnsi="Times New Roman" w:cs="黑体"/>
      <w:szCs w:val="22"/>
    </w:rPr>
  </w:style>
  <w:style w:type="paragraph" w:styleId="5">
    <w:name w:val="Body Text Indent"/>
    <w:basedOn w:val="1"/>
    <w:qFormat/>
    <w:uiPriority w:val="99"/>
    <w:pPr>
      <w:ind w:firstLine="560" w:firstLineChars="200"/>
    </w:pPr>
    <w:rPr>
      <w:sz w:val="2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First Indent 2"/>
    <w:basedOn w:val="5"/>
    <w:qFormat/>
    <w:uiPriority w:val="99"/>
    <w:pPr>
      <w:ind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font11"/>
    <w:basedOn w:val="11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3">
    <w:name w:val="font21"/>
    <w:basedOn w:val="11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14">
    <w:name w:val="font0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3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1380</Words>
  <Characters>1735</Characters>
  <Lines>27</Lines>
  <Paragraphs>7</Paragraphs>
  <TotalTime>0</TotalTime>
  <ScaleCrop>false</ScaleCrop>
  <LinksUpToDate>false</LinksUpToDate>
  <CharactersWithSpaces>1745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2023-08-14T04:39:00Z</dcterms:created>
  <dc:creator>亦勤</dc:creator>
  <cp:lastModifiedBy>企业用户_825851943</cp:lastModifiedBy>
  <cp:lastPrinted>2026-01-22T03:00:00Z</cp:lastPrinted>
  <dcterms:modified xsi:type="dcterms:W3CDTF">2026-03-04T02:28:49Z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D3B9E9FFE6A24FE0AC97259B9028FCF3_13</vt:lpwstr>
  </property>
  <property fmtid="{D5CDD505-2E9C-101B-9397-08002B2CF9AE}" pid="4" name="KSOTemplateDocerSaveRecord">
    <vt:lpwstr>eyJoZGlkIjoiMjNkMjY1YTZlYTc1OWE1ZTVhN2E4NmRkZTJhODllOTUiLCJ1c2VySWQiOiIxNjAyODQ1MTQ4In0=</vt:lpwstr>
  </property>
</Properties>
</file>