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eastAsia="宋体"/>
          <w:b/>
          <w:color w:val="auto"/>
          <w:sz w:val="36"/>
          <w:szCs w:val="36"/>
          <w:lang w:val="en-US" w:eastAsia="zh-CN"/>
        </w:rPr>
      </w:pPr>
      <w:bookmarkStart w:id="0" w:name="_GoBack"/>
      <w:bookmarkEnd w:id="0"/>
      <w:r>
        <w:rPr>
          <w:rFonts w:hint="eastAsia"/>
          <w:b/>
          <w:color w:val="auto"/>
          <w:sz w:val="36"/>
          <w:szCs w:val="36"/>
          <w:lang w:val="en-US" w:eastAsia="zh-CN"/>
        </w:rPr>
        <w:t>附件1</w:t>
      </w:r>
    </w:p>
    <w:p>
      <w:pPr>
        <w:jc w:val="center"/>
        <w:rPr>
          <w:rFonts w:hint="eastAsia" w:eastAsia="宋体"/>
          <w:b/>
          <w:color w:val="auto"/>
          <w:sz w:val="36"/>
          <w:szCs w:val="36"/>
          <w:lang w:eastAsia="zh-CN"/>
        </w:rPr>
      </w:pPr>
      <w:r>
        <w:rPr>
          <w:rFonts w:hint="eastAsia"/>
          <w:b/>
          <w:color w:val="auto"/>
          <w:sz w:val="36"/>
          <w:szCs w:val="36"/>
        </w:rPr>
        <w:t>南昌市市管民办中小学校</w:t>
      </w:r>
      <w:r>
        <w:rPr>
          <w:rFonts w:hint="eastAsia" w:ascii="宋体" w:hAnsi="宋体" w:cs="宋体"/>
          <w:b/>
          <w:color w:val="auto"/>
          <w:kern w:val="0"/>
          <w:sz w:val="36"/>
          <w:szCs w:val="36"/>
        </w:rPr>
        <w:t>年度办学水平评估</w:t>
      </w:r>
      <w:r>
        <w:rPr>
          <w:rFonts w:hint="eastAsia"/>
          <w:b/>
          <w:color w:val="auto"/>
          <w:sz w:val="36"/>
          <w:szCs w:val="36"/>
        </w:rPr>
        <w:t>指标体系</w:t>
      </w:r>
      <w:r>
        <w:rPr>
          <w:rFonts w:hint="eastAsia"/>
          <w:b/>
          <w:color w:val="auto"/>
          <w:sz w:val="36"/>
          <w:szCs w:val="36"/>
          <w:lang w:eastAsia="zh-CN"/>
        </w:rPr>
        <w:t>（修订）</w:t>
      </w:r>
    </w:p>
    <w:p>
      <w:pPr>
        <w:rPr>
          <w:color w:val="auto"/>
        </w:rPr>
      </w:pPr>
    </w:p>
    <w:tbl>
      <w:tblPr>
        <w:tblStyle w:val="3"/>
        <w:tblW w:w="15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986"/>
        <w:gridCol w:w="1854"/>
        <w:gridCol w:w="580"/>
        <w:gridCol w:w="6323"/>
        <w:gridCol w:w="2980"/>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140" w:type="dxa"/>
            <w:noWrap w:val="0"/>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一级指标</w:t>
            </w:r>
          </w:p>
        </w:tc>
        <w:tc>
          <w:tcPr>
            <w:tcW w:w="986" w:type="dxa"/>
            <w:noWrap w:val="0"/>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二级指标</w:t>
            </w:r>
          </w:p>
        </w:tc>
        <w:tc>
          <w:tcPr>
            <w:tcW w:w="1854" w:type="dxa"/>
            <w:noWrap w:val="0"/>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三级指标</w:t>
            </w:r>
          </w:p>
        </w:tc>
        <w:tc>
          <w:tcPr>
            <w:tcW w:w="580" w:type="dxa"/>
            <w:noWrap w:val="0"/>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分值</w:t>
            </w:r>
          </w:p>
        </w:tc>
        <w:tc>
          <w:tcPr>
            <w:tcW w:w="6323" w:type="dxa"/>
            <w:noWrap w:val="0"/>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评分办法</w:t>
            </w:r>
          </w:p>
        </w:tc>
        <w:tc>
          <w:tcPr>
            <w:tcW w:w="2980" w:type="dxa"/>
            <w:noWrap w:val="0"/>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学校需提供的实证资料</w:t>
            </w:r>
          </w:p>
        </w:tc>
        <w:tc>
          <w:tcPr>
            <w:tcW w:w="1228" w:type="dxa"/>
            <w:noWrap w:val="0"/>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40" w:type="dxa"/>
            <w:vMerge w:val="restart"/>
            <w:noWrap w:val="0"/>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A1办学条件（1</w:t>
            </w:r>
            <w:r>
              <w:rPr>
                <w:rFonts w:hint="eastAsia" w:ascii="仿宋" w:hAnsi="仿宋" w:eastAsia="仿宋" w:cs="宋体"/>
                <w:b/>
                <w:bCs/>
                <w:color w:val="auto"/>
                <w:kern w:val="0"/>
                <w:sz w:val="20"/>
                <w:szCs w:val="20"/>
                <w:lang w:val="en-US" w:eastAsia="zh-CN"/>
              </w:rPr>
              <w:t>7</w:t>
            </w:r>
            <w:r>
              <w:rPr>
                <w:rFonts w:hint="eastAsia" w:ascii="仿宋" w:hAnsi="仿宋" w:eastAsia="仿宋" w:cs="宋体"/>
                <w:b/>
                <w:bCs/>
                <w:color w:val="auto"/>
                <w:kern w:val="0"/>
                <w:sz w:val="20"/>
                <w:szCs w:val="20"/>
              </w:rPr>
              <w:t>分）</w:t>
            </w:r>
          </w:p>
        </w:tc>
        <w:tc>
          <w:tcPr>
            <w:tcW w:w="986" w:type="dxa"/>
            <w:vMerge w:val="restart"/>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B1办学条件</w:t>
            </w: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1.生均建筑面积</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2</w:t>
            </w:r>
          </w:p>
        </w:tc>
        <w:tc>
          <w:tcPr>
            <w:tcW w:w="6323" w:type="dxa"/>
            <w:vMerge w:val="restart"/>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生均指标高于合格标准（含合格标准）不扣分，区域间实行梯度扣分，即占比100-80%（含80%）间扣0.6分，占比80-60%（含60%）扣0.9分，占比60-40%（含40%）扣1.2分，占比40-20%（含20%）扣1.5分，占比20%以下扣1.8分。</w:t>
            </w:r>
            <w:r>
              <w:rPr>
                <w:rFonts w:hint="eastAsia" w:ascii="仿宋" w:hAnsi="仿宋" w:eastAsia="仿宋" w:cs="宋体"/>
                <w:color w:val="auto"/>
                <w:kern w:val="0"/>
                <w:sz w:val="20"/>
                <w:szCs w:val="20"/>
              </w:rPr>
              <w:br w:type="textWrapping"/>
            </w:r>
            <w:r>
              <w:rPr>
                <w:rFonts w:hint="eastAsia" w:ascii="仿宋" w:hAnsi="仿宋" w:eastAsia="仿宋" w:cs="宋体"/>
                <w:color w:val="auto"/>
                <w:kern w:val="0"/>
                <w:sz w:val="20"/>
                <w:szCs w:val="20"/>
              </w:rPr>
              <w:t>占比指实际数据与合格标准之比。生均指标合格标准以《南昌市民办中小学及幼儿园审批设立基本要求》（洪教规字〔2019〕1号）为标准。其中，实体图书占比未达80%以上的扣1分。</w:t>
            </w:r>
          </w:p>
        </w:tc>
        <w:tc>
          <w:tcPr>
            <w:tcW w:w="2980" w:type="dxa"/>
            <w:vMerge w:val="restart"/>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学校土地证、房产证、租赁合同；资产管理制度、资产管理账册、实物仓库及管理资料；学校教职工名册、分班级学生名册；理化生实验室、计算机房、图书馆（室）使用记录。</w:t>
            </w:r>
          </w:p>
        </w:tc>
        <w:tc>
          <w:tcPr>
            <w:tcW w:w="1228" w:type="dxa"/>
            <w:vMerge w:val="restart"/>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2.生均占地面积</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2</w:t>
            </w:r>
          </w:p>
        </w:tc>
        <w:tc>
          <w:tcPr>
            <w:tcW w:w="6323" w:type="dxa"/>
            <w:vMerge w:val="continue"/>
            <w:noWrap w:val="0"/>
            <w:vAlign w:val="center"/>
          </w:tcPr>
          <w:p>
            <w:pPr>
              <w:widowControl/>
              <w:jc w:val="left"/>
              <w:rPr>
                <w:rFonts w:ascii="仿宋" w:hAnsi="仿宋" w:eastAsia="仿宋" w:cs="宋体"/>
                <w:color w:val="auto"/>
                <w:kern w:val="0"/>
                <w:sz w:val="20"/>
                <w:szCs w:val="20"/>
              </w:rPr>
            </w:pPr>
          </w:p>
        </w:tc>
        <w:tc>
          <w:tcPr>
            <w:tcW w:w="2980" w:type="dxa"/>
            <w:vMerge w:val="continue"/>
            <w:noWrap w:val="0"/>
            <w:vAlign w:val="center"/>
          </w:tcPr>
          <w:p>
            <w:pPr>
              <w:widowControl/>
              <w:jc w:val="left"/>
              <w:rPr>
                <w:rFonts w:ascii="仿宋" w:hAnsi="仿宋" w:eastAsia="仿宋" w:cs="宋体"/>
                <w:color w:val="auto"/>
                <w:kern w:val="0"/>
                <w:sz w:val="20"/>
                <w:szCs w:val="20"/>
              </w:rPr>
            </w:pPr>
          </w:p>
        </w:tc>
        <w:tc>
          <w:tcPr>
            <w:tcW w:w="1228" w:type="dxa"/>
            <w:vMerge w:val="continue"/>
            <w:noWrap w:val="0"/>
            <w:vAlign w:val="center"/>
          </w:tcPr>
          <w:p>
            <w:pPr>
              <w:widowControl/>
              <w:jc w:val="left"/>
              <w:rPr>
                <w:rFonts w:ascii="仿宋" w:hAnsi="仿宋" w:eastAsia="仿宋"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3.生师比</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2</w:t>
            </w:r>
          </w:p>
        </w:tc>
        <w:tc>
          <w:tcPr>
            <w:tcW w:w="6323" w:type="dxa"/>
            <w:vMerge w:val="continue"/>
            <w:noWrap w:val="0"/>
            <w:vAlign w:val="center"/>
          </w:tcPr>
          <w:p>
            <w:pPr>
              <w:widowControl/>
              <w:jc w:val="left"/>
              <w:rPr>
                <w:rFonts w:ascii="仿宋" w:hAnsi="仿宋" w:eastAsia="仿宋" w:cs="宋体"/>
                <w:color w:val="auto"/>
                <w:kern w:val="0"/>
                <w:sz w:val="20"/>
                <w:szCs w:val="20"/>
              </w:rPr>
            </w:pPr>
          </w:p>
        </w:tc>
        <w:tc>
          <w:tcPr>
            <w:tcW w:w="2980" w:type="dxa"/>
            <w:vMerge w:val="continue"/>
            <w:noWrap w:val="0"/>
            <w:vAlign w:val="center"/>
          </w:tcPr>
          <w:p>
            <w:pPr>
              <w:widowControl/>
              <w:jc w:val="left"/>
              <w:rPr>
                <w:rFonts w:ascii="仿宋" w:hAnsi="仿宋" w:eastAsia="仿宋" w:cs="宋体"/>
                <w:color w:val="auto"/>
                <w:kern w:val="0"/>
                <w:sz w:val="20"/>
                <w:szCs w:val="20"/>
              </w:rPr>
            </w:pPr>
          </w:p>
        </w:tc>
        <w:tc>
          <w:tcPr>
            <w:tcW w:w="1228" w:type="dxa"/>
            <w:vMerge w:val="continue"/>
            <w:noWrap w:val="0"/>
            <w:vAlign w:val="center"/>
          </w:tcPr>
          <w:p>
            <w:pPr>
              <w:widowControl/>
              <w:jc w:val="left"/>
              <w:rPr>
                <w:rFonts w:ascii="仿宋" w:hAnsi="仿宋" w:eastAsia="仿宋"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4.生机比</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2</w:t>
            </w:r>
          </w:p>
        </w:tc>
        <w:tc>
          <w:tcPr>
            <w:tcW w:w="6323" w:type="dxa"/>
            <w:vMerge w:val="continue"/>
            <w:noWrap w:val="0"/>
            <w:vAlign w:val="center"/>
          </w:tcPr>
          <w:p>
            <w:pPr>
              <w:widowControl/>
              <w:jc w:val="left"/>
              <w:rPr>
                <w:rFonts w:ascii="仿宋" w:hAnsi="仿宋" w:eastAsia="仿宋" w:cs="宋体"/>
                <w:color w:val="auto"/>
                <w:kern w:val="0"/>
                <w:sz w:val="20"/>
                <w:szCs w:val="20"/>
              </w:rPr>
            </w:pPr>
          </w:p>
        </w:tc>
        <w:tc>
          <w:tcPr>
            <w:tcW w:w="2980" w:type="dxa"/>
            <w:vMerge w:val="continue"/>
            <w:noWrap w:val="0"/>
            <w:vAlign w:val="center"/>
          </w:tcPr>
          <w:p>
            <w:pPr>
              <w:widowControl/>
              <w:jc w:val="left"/>
              <w:rPr>
                <w:rFonts w:ascii="仿宋" w:hAnsi="仿宋" w:eastAsia="仿宋" w:cs="宋体"/>
                <w:color w:val="auto"/>
                <w:kern w:val="0"/>
                <w:sz w:val="20"/>
                <w:szCs w:val="20"/>
              </w:rPr>
            </w:pPr>
          </w:p>
        </w:tc>
        <w:tc>
          <w:tcPr>
            <w:tcW w:w="1228" w:type="dxa"/>
            <w:vMerge w:val="continue"/>
            <w:noWrap w:val="0"/>
            <w:vAlign w:val="center"/>
          </w:tcPr>
          <w:p>
            <w:pPr>
              <w:widowControl/>
              <w:jc w:val="left"/>
              <w:rPr>
                <w:rFonts w:ascii="仿宋" w:hAnsi="仿宋" w:eastAsia="仿宋"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5.生均图书</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2</w:t>
            </w:r>
          </w:p>
        </w:tc>
        <w:tc>
          <w:tcPr>
            <w:tcW w:w="6323" w:type="dxa"/>
            <w:vMerge w:val="continue"/>
            <w:noWrap w:val="0"/>
            <w:vAlign w:val="center"/>
          </w:tcPr>
          <w:p>
            <w:pPr>
              <w:widowControl/>
              <w:jc w:val="left"/>
              <w:rPr>
                <w:rFonts w:ascii="仿宋" w:hAnsi="仿宋" w:eastAsia="仿宋" w:cs="宋体"/>
                <w:color w:val="auto"/>
                <w:kern w:val="0"/>
                <w:sz w:val="20"/>
                <w:szCs w:val="20"/>
              </w:rPr>
            </w:pPr>
          </w:p>
        </w:tc>
        <w:tc>
          <w:tcPr>
            <w:tcW w:w="2980" w:type="dxa"/>
            <w:vMerge w:val="continue"/>
            <w:noWrap w:val="0"/>
            <w:vAlign w:val="center"/>
          </w:tcPr>
          <w:p>
            <w:pPr>
              <w:widowControl/>
              <w:jc w:val="left"/>
              <w:rPr>
                <w:rFonts w:ascii="仿宋" w:hAnsi="仿宋" w:eastAsia="仿宋" w:cs="宋体"/>
                <w:color w:val="auto"/>
                <w:kern w:val="0"/>
                <w:sz w:val="20"/>
                <w:szCs w:val="20"/>
              </w:rPr>
            </w:pPr>
          </w:p>
        </w:tc>
        <w:tc>
          <w:tcPr>
            <w:tcW w:w="1228" w:type="dxa"/>
            <w:vMerge w:val="continue"/>
            <w:noWrap w:val="0"/>
            <w:vAlign w:val="center"/>
          </w:tcPr>
          <w:p>
            <w:pPr>
              <w:widowControl/>
              <w:jc w:val="left"/>
              <w:rPr>
                <w:rFonts w:ascii="仿宋" w:hAnsi="仿宋" w:eastAsia="仿宋"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6.功能实验室</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2</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以《南昌市民办中小学及幼儿园审批设立基本要求》（洪教规字〔2019〕1号）规定的数量为合格标准。</w:t>
            </w:r>
          </w:p>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实验室数量高于合格标准（含合格标准）不扣分，达到合格标准50%及以上的扣1分，低于50%的扣1.5分，未配备实验室的此项不得分。</w:t>
            </w:r>
          </w:p>
        </w:tc>
        <w:tc>
          <w:tcPr>
            <w:tcW w:w="2980" w:type="dxa"/>
            <w:vMerge w:val="continue"/>
            <w:noWrap w:val="0"/>
            <w:vAlign w:val="center"/>
          </w:tcPr>
          <w:p>
            <w:pPr>
              <w:widowControl/>
              <w:jc w:val="left"/>
              <w:rPr>
                <w:rFonts w:ascii="仿宋" w:hAnsi="仿宋" w:eastAsia="仿宋" w:cs="宋体"/>
                <w:color w:val="auto"/>
                <w:kern w:val="0"/>
                <w:sz w:val="20"/>
                <w:szCs w:val="20"/>
              </w:rPr>
            </w:pP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7.办学场所</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3</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办学场地为自有校园的要求土地、校舍过户。100%过户的不扣分，土地、校舍过户100-80%（含80%）间扣0.5分，土地、校舍过户80-60%含（60%）间扣1分，土地、校舍过户60%以下扣1.5分。办学场地为租赁校园的扣0.5分，租赁期高于10年的另不扣分，10-6年之间另扣0.5分，6-3年另扣1分，3年以下（含3年）另扣1.5分。</w:t>
            </w:r>
          </w:p>
        </w:tc>
        <w:tc>
          <w:tcPr>
            <w:tcW w:w="2980" w:type="dxa"/>
            <w:vMerge w:val="continue"/>
            <w:noWrap w:val="0"/>
            <w:vAlign w:val="center"/>
          </w:tcPr>
          <w:p>
            <w:pPr>
              <w:widowControl/>
              <w:jc w:val="left"/>
              <w:rPr>
                <w:rFonts w:ascii="仿宋" w:hAnsi="仿宋" w:eastAsia="仿宋" w:cs="宋体"/>
                <w:color w:val="auto"/>
                <w:kern w:val="0"/>
                <w:sz w:val="20"/>
                <w:szCs w:val="20"/>
              </w:rPr>
            </w:pP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hint="eastAsia" w:ascii="仿宋" w:hAnsi="仿宋" w:eastAsia="仿宋" w:cs="宋体"/>
                <w:color w:val="auto"/>
                <w:kern w:val="0"/>
                <w:sz w:val="20"/>
                <w:szCs w:val="20"/>
                <w:u w:val="single"/>
                <w:lang w:eastAsia="zh-CN"/>
              </w:rPr>
            </w:pPr>
            <w:r>
              <w:rPr>
                <w:rFonts w:hint="eastAsia" w:ascii="仿宋" w:hAnsi="仿宋" w:eastAsia="仿宋" w:cs="宋体"/>
                <w:color w:val="auto"/>
                <w:kern w:val="0"/>
                <w:sz w:val="20"/>
                <w:szCs w:val="20"/>
                <w:u w:val="none"/>
                <w:lang w:val="en-US" w:eastAsia="zh-CN"/>
              </w:rPr>
              <w:t>8.</w:t>
            </w:r>
            <w:r>
              <w:rPr>
                <w:rFonts w:hint="eastAsia" w:ascii="仿宋" w:hAnsi="仿宋" w:eastAsia="仿宋" w:cs="宋体"/>
                <w:color w:val="auto"/>
                <w:kern w:val="0"/>
                <w:sz w:val="20"/>
                <w:szCs w:val="20"/>
                <w:u w:val="none"/>
                <w:lang w:eastAsia="zh-CN"/>
              </w:rPr>
              <w:t>高质量班班通</w:t>
            </w:r>
          </w:p>
        </w:tc>
        <w:tc>
          <w:tcPr>
            <w:tcW w:w="580" w:type="dxa"/>
            <w:noWrap w:val="0"/>
            <w:vAlign w:val="center"/>
          </w:tcPr>
          <w:p>
            <w:pPr>
              <w:widowControl/>
              <w:jc w:val="center"/>
              <w:rPr>
                <w:rFonts w:hint="eastAsia" w:ascii="仿宋" w:hAnsi="仿宋" w:eastAsia="仿宋" w:cs="宋体"/>
                <w:color w:val="auto"/>
                <w:kern w:val="0"/>
                <w:sz w:val="20"/>
                <w:szCs w:val="20"/>
                <w:u w:val="none"/>
                <w:lang w:val="en-US" w:eastAsia="zh-CN"/>
              </w:rPr>
            </w:pPr>
            <w:r>
              <w:rPr>
                <w:rFonts w:hint="eastAsia" w:ascii="仿宋" w:hAnsi="仿宋" w:eastAsia="仿宋" w:cs="宋体"/>
                <w:color w:val="auto"/>
                <w:kern w:val="0"/>
                <w:sz w:val="20"/>
                <w:szCs w:val="20"/>
                <w:u w:val="none"/>
                <w:lang w:val="en-US" w:eastAsia="zh-CN"/>
              </w:rPr>
              <w:t>2</w:t>
            </w:r>
          </w:p>
        </w:tc>
        <w:tc>
          <w:tcPr>
            <w:tcW w:w="6323" w:type="dxa"/>
            <w:noWrap w:val="0"/>
            <w:vAlign w:val="center"/>
          </w:tcPr>
          <w:p>
            <w:pPr>
              <w:widowControl/>
              <w:jc w:val="left"/>
              <w:rPr>
                <w:rFonts w:hint="default" w:ascii="仿宋" w:hAnsi="仿宋" w:eastAsia="仿宋" w:cs="宋体"/>
                <w:color w:val="auto"/>
                <w:kern w:val="0"/>
                <w:sz w:val="20"/>
                <w:szCs w:val="20"/>
                <w:u w:val="single"/>
                <w:lang w:val="en-US" w:eastAsia="zh-CN"/>
              </w:rPr>
            </w:pPr>
            <w:r>
              <w:rPr>
                <w:rFonts w:hint="eastAsia" w:ascii="仿宋" w:hAnsi="仿宋" w:eastAsia="仿宋" w:cs="宋体"/>
                <w:color w:val="auto"/>
                <w:kern w:val="0"/>
                <w:sz w:val="20"/>
                <w:szCs w:val="20"/>
                <w:u w:val="none"/>
                <w:lang w:eastAsia="zh-CN"/>
              </w:rPr>
              <w:t>城域网接入情况：网络接入率</w:t>
            </w:r>
            <w:r>
              <w:rPr>
                <w:rFonts w:hint="eastAsia" w:ascii="仿宋" w:hAnsi="仿宋" w:eastAsia="仿宋" w:cs="宋体"/>
                <w:color w:val="auto"/>
                <w:kern w:val="0"/>
                <w:sz w:val="20"/>
                <w:szCs w:val="20"/>
                <w:u w:val="none"/>
                <w:lang w:val="en-US" w:eastAsia="zh-CN"/>
              </w:rPr>
              <w:t>*1（1分）；班级终端达标情况：硬件达标率*1（1分）。</w:t>
            </w:r>
          </w:p>
        </w:tc>
        <w:tc>
          <w:tcPr>
            <w:tcW w:w="2980" w:type="dxa"/>
            <w:noWrap w:val="0"/>
            <w:vAlign w:val="center"/>
          </w:tcPr>
          <w:p>
            <w:pPr>
              <w:widowControl/>
              <w:jc w:val="left"/>
              <w:rPr>
                <w:rFonts w:hint="eastAsia" w:ascii="仿宋" w:hAnsi="仿宋" w:eastAsia="仿宋" w:cs="宋体"/>
                <w:color w:val="auto"/>
                <w:kern w:val="0"/>
                <w:sz w:val="20"/>
                <w:szCs w:val="20"/>
                <w:u w:val="single"/>
                <w:lang w:eastAsia="zh-CN"/>
              </w:rPr>
            </w:pPr>
            <w:r>
              <w:rPr>
                <w:rFonts w:hint="eastAsia" w:ascii="仿宋" w:hAnsi="仿宋" w:eastAsia="仿宋" w:cs="宋体"/>
                <w:color w:val="auto"/>
                <w:kern w:val="0"/>
                <w:sz w:val="20"/>
                <w:szCs w:val="20"/>
                <w:u w:val="none"/>
                <w:lang w:eastAsia="zh-CN"/>
              </w:rPr>
              <w:t>无需学校提供材料，以江西省班班通监测平台数据为依据</w:t>
            </w:r>
          </w:p>
        </w:tc>
        <w:tc>
          <w:tcPr>
            <w:tcW w:w="1228" w:type="dxa"/>
            <w:noWrap w:val="0"/>
            <w:vAlign w:val="center"/>
          </w:tcPr>
          <w:p>
            <w:pPr>
              <w:widowControl/>
              <w:jc w:val="center"/>
              <w:rPr>
                <w:rFonts w:hint="eastAsia" w:ascii="仿宋" w:hAnsi="仿宋" w:eastAsia="仿宋" w:cs="宋体"/>
                <w:color w:val="auto"/>
                <w:kern w:val="0"/>
                <w:sz w:val="20"/>
                <w:szCs w:val="20"/>
                <w:u w:val="single"/>
                <w:lang w:eastAsia="zh-CN"/>
              </w:rPr>
            </w:pPr>
            <w:r>
              <w:rPr>
                <w:rFonts w:hint="eastAsia" w:ascii="仿宋" w:hAnsi="仿宋" w:eastAsia="仿宋" w:cs="宋体"/>
                <w:color w:val="auto"/>
                <w:kern w:val="0"/>
                <w:sz w:val="20"/>
                <w:szCs w:val="20"/>
                <w:u w:val="none"/>
                <w:lang w:eastAsia="zh-CN"/>
              </w:rPr>
              <w:t>现教中心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1140" w:type="dxa"/>
            <w:vMerge w:val="restart"/>
            <w:noWrap w:val="0"/>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A2法人治理（5分）</w:t>
            </w:r>
          </w:p>
        </w:tc>
        <w:tc>
          <w:tcPr>
            <w:tcW w:w="986"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B2重大事项变更审批</w:t>
            </w: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9</w:t>
            </w:r>
            <w:r>
              <w:rPr>
                <w:rFonts w:hint="eastAsia" w:ascii="仿宋" w:hAnsi="仿宋" w:eastAsia="仿宋" w:cs="宋体"/>
                <w:color w:val="auto"/>
                <w:kern w:val="0"/>
                <w:sz w:val="20"/>
                <w:szCs w:val="20"/>
              </w:rPr>
              <w:t>.审批、备案等事项</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2</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学校章程修订及变更举办者、办学地址、法人代表等重大事项未报审批机关的，办学许可证内容与实际不符的、到期未及时换证的，1项扣0.5分，扣完为止。办有食堂（超市或小卖部）未办理卫生许可证（食品经营许可证）的扣1分，有校车未办理校车许可证的扣1分。</w:t>
            </w:r>
          </w:p>
        </w:tc>
        <w:tc>
          <w:tcPr>
            <w:tcW w:w="2980"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学校依法办学各类证照</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restart"/>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B3决策程序</w:t>
            </w: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10</w:t>
            </w:r>
            <w:r>
              <w:rPr>
                <w:rFonts w:hint="eastAsia" w:ascii="仿宋" w:hAnsi="仿宋" w:eastAsia="仿宋" w:cs="宋体"/>
                <w:color w:val="auto"/>
                <w:kern w:val="0"/>
                <w:sz w:val="20"/>
                <w:szCs w:val="20"/>
              </w:rPr>
              <w:t>.董事会（理事会）决策程序</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1.5</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聘任和解聘校长，修改学校章程，制定发展规划，审核预算、决算，决定学校的分立、合并、终止，以及学校章程规定的其他重大事项未上会讨论的，1项扣0.5分，扣完为止。决策机构不能提供会议记录的，此项不得分。</w:t>
            </w:r>
          </w:p>
        </w:tc>
        <w:tc>
          <w:tcPr>
            <w:tcW w:w="2980" w:type="dxa"/>
            <w:vMerge w:val="restart"/>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学校章程、董事会（理事会）成员备案表、董事会（理事会）、职工代表会议记录及相关制度；校长任职资格证书、教师资格证、学历证、职称证；中层以上干部任命聘任材料。</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11</w:t>
            </w:r>
            <w:r>
              <w:rPr>
                <w:rFonts w:hint="eastAsia" w:ascii="仿宋" w:hAnsi="仿宋" w:eastAsia="仿宋" w:cs="宋体"/>
                <w:color w:val="auto"/>
                <w:kern w:val="0"/>
                <w:sz w:val="20"/>
                <w:szCs w:val="20"/>
              </w:rPr>
              <w:t>.学校行政</w:t>
            </w:r>
          </w:p>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决策程序</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1.5</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决策机构及有关人员干涉校长依法履职的，扣 0.5分；校长不能胜任教育教学和行政管理工作的，扣0.5分；校长或副校长不具备任职资格的，扣0.5分；未召开教职工代表大会的，扣0.5 分；本年度内3个月未聘任校长的，此项不得分。</w:t>
            </w:r>
          </w:p>
        </w:tc>
        <w:tc>
          <w:tcPr>
            <w:tcW w:w="2980" w:type="dxa"/>
            <w:vMerge w:val="continue"/>
            <w:noWrap w:val="0"/>
            <w:vAlign w:val="center"/>
          </w:tcPr>
          <w:p>
            <w:pPr>
              <w:widowControl/>
              <w:jc w:val="left"/>
              <w:rPr>
                <w:rFonts w:ascii="仿宋" w:hAnsi="仿宋" w:eastAsia="仿宋" w:cs="宋体"/>
                <w:color w:val="auto"/>
                <w:kern w:val="0"/>
                <w:sz w:val="20"/>
                <w:szCs w:val="20"/>
              </w:rPr>
            </w:pP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140" w:type="dxa"/>
            <w:vMerge w:val="restart"/>
            <w:noWrap w:val="0"/>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A3办学行为（2</w:t>
            </w:r>
            <w:r>
              <w:rPr>
                <w:rFonts w:hint="eastAsia" w:ascii="仿宋" w:hAnsi="仿宋" w:eastAsia="仿宋" w:cs="宋体"/>
                <w:b/>
                <w:bCs/>
                <w:color w:val="auto"/>
                <w:kern w:val="0"/>
                <w:sz w:val="20"/>
                <w:szCs w:val="20"/>
                <w:lang w:val="en-US" w:eastAsia="zh-CN"/>
              </w:rPr>
              <w:t>1</w:t>
            </w:r>
            <w:r>
              <w:rPr>
                <w:rFonts w:hint="eastAsia" w:ascii="仿宋" w:hAnsi="仿宋" w:eastAsia="仿宋" w:cs="宋体"/>
                <w:b/>
                <w:bCs/>
                <w:color w:val="auto"/>
                <w:kern w:val="0"/>
                <w:sz w:val="20"/>
                <w:szCs w:val="20"/>
              </w:rPr>
              <w:t>分）</w:t>
            </w:r>
          </w:p>
        </w:tc>
        <w:tc>
          <w:tcPr>
            <w:tcW w:w="986" w:type="dxa"/>
            <w:vMerge w:val="restart"/>
            <w:noWrap w:val="0"/>
            <w:vAlign w:val="center"/>
          </w:tcPr>
          <w:p>
            <w:pPr>
              <w:widowControl/>
              <w:jc w:val="center"/>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rPr>
              <w:t>B4招生</w:t>
            </w:r>
            <w:r>
              <w:rPr>
                <w:rFonts w:hint="eastAsia" w:ascii="仿宋" w:hAnsi="仿宋" w:eastAsia="仿宋" w:cs="宋体"/>
                <w:color w:val="auto"/>
                <w:kern w:val="0"/>
                <w:sz w:val="20"/>
                <w:szCs w:val="20"/>
                <w:lang w:eastAsia="zh-CN"/>
              </w:rPr>
              <w:t>、</w:t>
            </w:r>
            <w:r>
              <w:rPr>
                <w:rFonts w:hint="eastAsia" w:ascii="仿宋" w:hAnsi="仿宋" w:eastAsia="仿宋" w:cs="宋体"/>
                <w:color w:val="auto"/>
                <w:kern w:val="0"/>
                <w:sz w:val="20"/>
                <w:szCs w:val="20"/>
              </w:rPr>
              <w:t>收费</w:t>
            </w:r>
            <w:r>
              <w:rPr>
                <w:rFonts w:hint="eastAsia" w:ascii="仿宋" w:hAnsi="仿宋" w:eastAsia="仿宋" w:cs="宋体"/>
                <w:color w:val="auto"/>
                <w:kern w:val="0"/>
                <w:sz w:val="20"/>
                <w:szCs w:val="20"/>
                <w:lang w:eastAsia="zh-CN"/>
              </w:rPr>
              <w:t>及学籍管理</w:t>
            </w:r>
          </w:p>
          <w:p>
            <w:pPr>
              <w:jc w:val="center"/>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1</w:t>
            </w:r>
            <w:r>
              <w:rPr>
                <w:rFonts w:hint="eastAsia" w:ascii="仿宋" w:hAnsi="仿宋" w:eastAsia="仿宋" w:cs="宋体"/>
                <w:color w:val="auto"/>
                <w:kern w:val="0"/>
                <w:sz w:val="20"/>
                <w:szCs w:val="20"/>
                <w:lang w:val="en-US" w:eastAsia="zh-CN"/>
              </w:rPr>
              <w:t>2</w:t>
            </w:r>
            <w:r>
              <w:rPr>
                <w:rFonts w:hint="eastAsia" w:ascii="仿宋" w:hAnsi="仿宋" w:eastAsia="仿宋" w:cs="宋体"/>
                <w:color w:val="auto"/>
                <w:kern w:val="0"/>
                <w:sz w:val="20"/>
                <w:szCs w:val="20"/>
              </w:rPr>
              <w:t>.广告备案和收费公示</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2</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对外印发与送审批机关备案的招生广告不一致的，此项不得分；招生简章或广告内容不含收费标准的，此项不得分。未进行收费公示或收费公示未在校内显著位置张贴的，此项不得分。</w:t>
            </w:r>
          </w:p>
        </w:tc>
        <w:tc>
          <w:tcPr>
            <w:tcW w:w="2980"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审批机关备案（盖章）的招生广告（简章）及正式发布的招生广告（简章），收费公示稿、收费票据存根。</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center"/>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1</w:t>
            </w:r>
            <w:r>
              <w:rPr>
                <w:rFonts w:hint="eastAsia" w:ascii="仿宋" w:hAnsi="仿宋" w:eastAsia="仿宋" w:cs="宋体"/>
                <w:color w:val="auto"/>
                <w:kern w:val="0"/>
                <w:sz w:val="20"/>
                <w:szCs w:val="20"/>
                <w:lang w:val="en-US" w:eastAsia="zh-CN"/>
              </w:rPr>
              <w:t>3</w:t>
            </w:r>
            <w:r>
              <w:rPr>
                <w:rFonts w:hint="eastAsia" w:ascii="仿宋" w:hAnsi="仿宋" w:eastAsia="仿宋" w:cs="宋体"/>
                <w:color w:val="auto"/>
                <w:kern w:val="0"/>
                <w:sz w:val="20"/>
                <w:szCs w:val="20"/>
              </w:rPr>
              <w:t>.依规诚信招生</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2</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有限制学生填报志愿、提前招生、发布不实或夸大招生信息以及其他违规招生行为，被上级教育行政部门查实的，此项不得分。</w:t>
            </w:r>
          </w:p>
        </w:tc>
        <w:tc>
          <w:tcPr>
            <w:tcW w:w="2980"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招生工作方案、经审批机关核定的招生计划，分班级学生花名册。</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center"/>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u w:val="none"/>
              </w:rPr>
            </w:pPr>
            <w:r>
              <w:rPr>
                <w:rFonts w:hint="eastAsia" w:ascii="仿宋" w:hAnsi="仿宋" w:eastAsia="仿宋" w:cs="宋体"/>
                <w:color w:val="auto"/>
                <w:kern w:val="0"/>
                <w:sz w:val="20"/>
                <w:szCs w:val="20"/>
                <w:u w:val="none"/>
              </w:rPr>
              <w:t>1</w:t>
            </w:r>
            <w:r>
              <w:rPr>
                <w:rFonts w:hint="eastAsia" w:ascii="仿宋" w:hAnsi="仿宋" w:eastAsia="仿宋" w:cs="宋体"/>
                <w:color w:val="auto"/>
                <w:kern w:val="0"/>
                <w:sz w:val="20"/>
                <w:szCs w:val="20"/>
                <w:u w:val="none"/>
                <w:lang w:val="en-US" w:eastAsia="zh-CN"/>
              </w:rPr>
              <w:t>4</w:t>
            </w:r>
            <w:r>
              <w:rPr>
                <w:rFonts w:hint="eastAsia" w:ascii="仿宋" w:hAnsi="仿宋" w:eastAsia="仿宋" w:cs="宋体"/>
                <w:color w:val="auto"/>
                <w:kern w:val="0"/>
                <w:sz w:val="20"/>
                <w:szCs w:val="20"/>
                <w:u w:val="none"/>
              </w:rPr>
              <w:t>.依规编班和控制班额</w:t>
            </w:r>
          </w:p>
        </w:tc>
        <w:tc>
          <w:tcPr>
            <w:tcW w:w="580" w:type="dxa"/>
            <w:noWrap w:val="0"/>
            <w:vAlign w:val="center"/>
          </w:tcPr>
          <w:p>
            <w:pPr>
              <w:widowControl/>
              <w:jc w:val="center"/>
              <w:rPr>
                <w:rFonts w:ascii="仿宋" w:hAnsi="仿宋" w:eastAsia="仿宋" w:cs="宋体"/>
                <w:color w:val="auto"/>
                <w:kern w:val="0"/>
                <w:sz w:val="20"/>
                <w:szCs w:val="20"/>
                <w:u w:val="none"/>
              </w:rPr>
            </w:pPr>
            <w:r>
              <w:rPr>
                <w:rFonts w:hint="eastAsia" w:ascii="仿宋" w:hAnsi="仿宋" w:eastAsia="仿宋" w:cs="宋体"/>
                <w:color w:val="auto"/>
                <w:kern w:val="0"/>
                <w:sz w:val="20"/>
                <w:szCs w:val="20"/>
                <w:u w:val="none"/>
              </w:rPr>
              <w:t>2</w:t>
            </w:r>
          </w:p>
        </w:tc>
        <w:tc>
          <w:tcPr>
            <w:tcW w:w="6323" w:type="dxa"/>
            <w:noWrap w:val="0"/>
            <w:vAlign w:val="center"/>
          </w:tcPr>
          <w:p>
            <w:pPr>
              <w:widowControl/>
              <w:jc w:val="left"/>
              <w:rPr>
                <w:rFonts w:ascii="仿宋" w:hAnsi="仿宋" w:eastAsia="仿宋" w:cs="宋体"/>
                <w:color w:val="auto"/>
                <w:kern w:val="0"/>
                <w:sz w:val="20"/>
                <w:szCs w:val="20"/>
                <w:u w:val="single"/>
              </w:rPr>
            </w:pPr>
            <w:r>
              <w:rPr>
                <w:rFonts w:hint="eastAsia" w:ascii="仿宋" w:hAnsi="仿宋" w:eastAsia="仿宋" w:cs="宋体"/>
                <w:color w:val="auto"/>
                <w:kern w:val="0"/>
                <w:sz w:val="20"/>
                <w:szCs w:val="20"/>
                <w:u w:val="none"/>
              </w:rPr>
              <w:t>义务教育阶段落实均衡编班要求（1分）。义务教育阶段</w:t>
            </w:r>
            <w:r>
              <w:rPr>
                <w:rFonts w:hint="eastAsia" w:ascii="仿宋" w:hAnsi="仿宋" w:eastAsia="仿宋" w:cs="宋体"/>
                <w:color w:val="auto"/>
                <w:kern w:val="0"/>
                <w:sz w:val="20"/>
                <w:szCs w:val="20"/>
                <w:u w:val="none"/>
                <w:lang w:eastAsia="zh-CN"/>
              </w:rPr>
              <w:t>、</w:t>
            </w:r>
            <w:r>
              <w:rPr>
                <w:rFonts w:hint="eastAsia" w:ascii="仿宋" w:hAnsi="仿宋" w:eastAsia="仿宋" w:cs="宋体"/>
                <w:color w:val="auto"/>
                <w:kern w:val="0"/>
                <w:sz w:val="20"/>
                <w:szCs w:val="20"/>
                <w:u w:val="none"/>
              </w:rPr>
              <w:t>高中阶段</w:t>
            </w:r>
            <w:r>
              <w:rPr>
                <w:rFonts w:hint="eastAsia" w:ascii="仿宋" w:hAnsi="仿宋" w:eastAsia="仿宋" w:cs="宋体"/>
                <w:color w:val="auto"/>
                <w:kern w:val="0"/>
                <w:sz w:val="20"/>
                <w:szCs w:val="20"/>
                <w:u w:val="none"/>
                <w:lang w:val="en-US" w:eastAsia="zh-CN"/>
              </w:rPr>
              <w:t>2020</w:t>
            </w:r>
            <w:r>
              <w:rPr>
                <w:rFonts w:hint="eastAsia" w:ascii="仿宋" w:hAnsi="仿宋" w:eastAsia="仿宋" w:cs="宋体"/>
                <w:color w:val="auto"/>
                <w:kern w:val="0"/>
                <w:sz w:val="20"/>
                <w:szCs w:val="20"/>
                <w:u w:val="none"/>
              </w:rPr>
              <w:t>年无超大班额、</w:t>
            </w:r>
            <w:r>
              <w:rPr>
                <w:rFonts w:hint="eastAsia" w:ascii="仿宋" w:hAnsi="仿宋" w:eastAsia="仿宋" w:cs="宋体"/>
                <w:color w:val="auto"/>
                <w:kern w:val="0"/>
                <w:sz w:val="20"/>
                <w:szCs w:val="20"/>
                <w:u w:val="none"/>
                <w:lang w:eastAsia="zh-CN"/>
              </w:rPr>
              <w:t>起始年级无大班额</w:t>
            </w:r>
            <w:r>
              <w:rPr>
                <w:rFonts w:hint="eastAsia" w:ascii="仿宋" w:hAnsi="仿宋" w:eastAsia="仿宋" w:cs="宋体"/>
                <w:color w:val="auto"/>
                <w:kern w:val="0"/>
                <w:sz w:val="20"/>
                <w:szCs w:val="20"/>
                <w:u w:val="none"/>
              </w:rPr>
              <w:t>（1分）。</w:t>
            </w:r>
          </w:p>
        </w:tc>
        <w:tc>
          <w:tcPr>
            <w:tcW w:w="2980" w:type="dxa"/>
            <w:noWrap w:val="0"/>
            <w:vAlign w:val="center"/>
          </w:tcPr>
          <w:p>
            <w:pPr>
              <w:widowControl/>
              <w:jc w:val="left"/>
              <w:rPr>
                <w:rFonts w:ascii="仿宋" w:hAnsi="仿宋" w:eastAsia="仿宋" w:cs="宋体"/>
                <w:color w:val="auto"/>
                <w:kern w:val="0"/>
                <w:sz w:val="20"/>
                <w:szCs w:val="20"/>
                <w:u w:val="single"/>
              </w:rPr>
            </w:pPr>
            <w:r>
              <w:rPr>
                <w:rFonts w:hint="eastAsia" w:ascii="仿宋" w:hAnsi="仿宋" w:eastAsia="仿宋" w:cs="宋体"/>
                <w:color w:val="auto"/>
                <w:kern w:val="0"/>
                <w:sz w:val="20"/>
                <w:szCs w:val="20"/>
                <w:u w:val="none"/>
              </w:rPr>
              <w:t>义务教育编班方案、具体安排等相关材料，全校分班级学生花名册</w:t>
            </w:r>
          </w:p>
        </w:tc>
        <w:tc>
          <w:tcPr>
            <w:tcW w:w="1228" w:type="dxa"/>
            <w:noWrap w:val="0"/>
            <w:vAlign w:val="center"/>
          </w:tcPr>
          <w:p>
            <w:pPr>
              <w:widowControl/>
              <w:jc w:val="center"/>
              <w:rPr>
                <w:rFonts w:ascii="仿宋" w:hAnsi="仿宋" w:eastAsia="仿宋" w:cs="宋体"/>
                <w:color w:val="auto"/>
                <w:kern w:val="0"/>
                <w:sz w:val="20"/>
                <w:szCs w:val="20"/>
                <w:u w:val="single"/>
              </w:rPr>
            </w:pPr>
            <w:r>
              <w:rPr>
                <w:rFonts w:hint="eastAsia" w:ascii="仿宋" w:hAnsi="仿宋" w:eastAsia="仿宋" w:cs="宋体"/>
                <w:color w:val="auto"/>
                <w:kern w:val="0"/>
                <w:sz w:val="20"/>
                <w:szCs w:val="20"/>
                <w:u w:val="none"/>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center"/>
              <w:rPr>
                <w:rFonts w:ascii="仿宋" w:hAnsi="仿宋" w:eastAsia="仿宋" w:cs="宋体"/>
                <w:color w:val="auto"/>
                <w:kern w:val="0"/>
                <w:sz w:val="20"/>
                <w:szCs w:val="20"/>
              </w:rPr>
            </w:pPr>
          </w:p>
        </w:tc>
        <w:tc>
          <w:tcPr>
            <w:tcW w:w="1854" w:type="dxa"/>
            <w:noWrap w:val="0"/>
            <w:vAlign w:val="center"/>
          </w:tcPr>
          <w:p>
            <w:pPr>
              <w:widowControl/>
              <w:rPr>
                <w:rFonts w:hint="eastAsia" w:ascii="仿宋" w:hAnsi="仿宋" w:eastAsia="仿宋" w:cs="宋体"/>
                <w:color w:val="auto"/>
                <w:kern w:val="0"/>
                <w:sz w:val="20"/>
                <w:szCs w:val="20"/>
                <w:u w:val="single"/>
                <w:lang w:eastAsia="zh-CN"/>
              </w:rPr>
            </w:pPr>
            <w:r>
              <w:rPr>
                <w:rFonts w:hint="eastAsia" w:ascii="仿宋" w:hAnsi="仿宋" w:eastAsia="仿宋" w:cs="宋体"/>
                <w:color w:val="auto"/>
                <w:kern w:val="0"/>
                <w:sz w:val="20"/>
                <w:szCs w:val="20"/>
                <w:u w:val="none"/>
                <w:lang w:val="en-US" w:eastAsia="zh-CN"/>
              </w:rPr>
              <w:t>15.</w:t>
            </w:r>
            <w:r>
              <w:rPr>
                <w:rFonts w:hint="eastAsia" w:ascii="仿宋" w:hAnsi="仿宋" w:eastAsia="仿宋" w:cs="宋体"/>
                <w:color w:val="auto"/>
                <w:kern w:val="0"/>
                <w:sz w:val="20"/>
                <w:szCs w:val="20"/>
                <w:u w:val="none"/>
                <w:lang w:eastAsia="zh-CN"/>
              </w:rPr>
              <w:t>落实学籍管理</w:t>
            </w:r>
          </w:p>
        </w:tc>
        <w:tc>
          <w:tcPr>
            <w:tcW w:w="580" w:type="dxa"/>
            <w:noWrap w:val="0"/>
            <w:vAlign w:val="center"/>
          </w:tcPr>
          <w:p>
            <w:pPr>
              <w:widowControl/>
              <w:jc w:val="center"/>
              <w:rPr>
                <w:rFonts w:hint="eastAsia" w:ascii="仿宋" w:hAnsi="仿宋" w:eastAsia="仿宋" w:cs="宋体"/>
                <w:color w:val="auto"/>
                <w:kern w:val="0"/>
                <w:sz w:val="20"/>
                <w:szCs w:val="20"/>
                <w:u w:val="none"/>
                <w:lang w:val="en-US" w:eastAsia="zh-CN"/>
              </w:rPr>
            </w:pPr>
            <w:r>
              <w:rPr>
                <w:rFonts w:hint="eastAsia" w:ascii="仿宋" w:hAnsi="仿宋" w:eastAsia="仿宋" w:cs="宋体"/>
                <w:color w:val="auto"/>
                <w:kern w:val="0"/>
                <w:sz w:val="20"/>
                <w:szCs w:val="20"/>
                <w:u w:val="none"/>
                <w:lang w:val="en-US" w:eastAsia="zh-CN"/>
              </w:rPr>
              <w:t>2</w:t>
            </w:r>
          </w:p>
        </w:tc>
        <w:tc>
          <w:tcPr>
            <w:tcW w:w="6323" w:type="dxa"/>
            <w:noWrap w:val="0"/>
            <w:vAlign w:val="center"/>
          </w:tcPr>
          <w:p>
            <w:pPr>
              <w:widowControl/>
              <w:jc w:val="left"/>
              <w:rPr>
                <w:rFonts w:hint="eastAsia" w:ascii="仿宋" w:hAnsi="仿宋" w:eastAsia="仿宋" w:cs="宋体"/>
                <w:color w:val="auto"/>
                <w:kern w:val="0"/>
                <w:sz w:val="20"/>
                <w:szCs w:val="20"/>
                <w:u w:val="none"/>
              </w:rPr>
            </w:pPr>
            <w:r>
              <w:rPr>
                <w:rFonts w:hint="eastAsia" w:ascii="仿宋" w:hAnsi="仿宋" w:eastAsia="仿宋" w:cs="宋体"/>
                <w:color w:val="auto"/>
                <w:kern w:val="0"/>
                <w:sz w:val="20"/>
                <w:szCs w:val="20"/>
                <w:u w:val="none"/>
                <w:lang w:val="en-US" w:eastAsia="zh-CN"/>
              </w:rPr>
              <w:t>严格落实《南昌市中小学生学籍管理办法》在校学生“人籍一致”要求，</w:t>
            </w:r>
            <w:r>
              <w:rPr>
                <w:rFonts w:hint="eastAsia" w:ascii="仿宋" w:hAnsi="仿宋" w:eastAsia="仿宋" w:cs="宋体"/>
                <w:color w:val="auto"/>
                <w:kern w:val="0"/>
                <w:sz w:val="20"/>
                <w:szCs w:val="20"/>
                <w:u w:val="none"/>
                <w:lang w:eastAsia="zh-CN"/>
              </w:rPr>
              <w:t>比照</w:t>
            </w:r>
            <w:r>
              <w:rPr>
                <w:rFonts w:hint="eastAsia" w:ascii="仿宋" w:hAnsi="仿宋" w:eastAsia="仿宋" w:cs="宋体"/>
                <w:color w:val="auto"/>
                <w:kern w:val="0"/>
                <w:sz w:val="20"/>
                <w:szCs w:val="20"/>
                <w:u w:val="none"/>
              </w:rPr>
              <w:t>学籍系统统计数据，对</w:t>
            </w:r>
            <w:r>
              <w:rPr>
                <w:rFonts w:hint="eastAsia" w:ascii="仿宋" w:hAnsi="仿宋" w:eastAsia="仿宋" w:cs="宋体"/>
                <w:color w:val="auto"/>
                <w:kern w:val="0"/>
                <w:sz w:val="20"/>
                <w:szCs w:val="20"/>
                <w:u w:val="none"/>
                <w:lang w:eastAsia="zh-CN"/>
              </w:rPr>
              <w:t>民办</w:t>
            </w:r>
            <w:r>
              <w:rPr>
                <w:rFonts w:hint="eastAsia" w:ascii="仿宋" w:hAnsi="仿宋" w:eastAsia="仿宋" w:cs="宋体"/>
                <w:color w:val="auto"/>
                <w:kern w:val="0"/>
                <w:sz w:val="20"/>
                <w:szCs w:val="20"/>
                <w:u w:val="none"/>
              </w:rPr>
              <w:t>中小学在校生无学籍情况、违规转学造成的无学籍和人籍不一致等问题，发现则此项计0分。</w:t>
            </w:r>
          </w:p>
        </w:tc>
        <w:tc>
          <w:tcPr>
            <w:tcW w:w="2980" w:type="dxa"/>
            <w:noWrap w:val="0"/>
            <w:vAlign w:val="center"/>
          </w:tcPr>
          <w:p>
            <w:pPr>
              <w:widowControl/>
              <w:jc w:val="left"/>
              <w:rPr>
                <w:rFonts w:hint="eastAsia" w:ascii="仿宋" w:hAnsi="仿宋" w:eastAsia="仿宋" w:cs="宋体"/>
                <w:color w:val="auto"/>
                <w:kern w:val="0"/>
                <w:sz w:val="20"/>
                <w:szCs w:val="20"/>
                <w:u w:val="single"/>
              </w:rPr>
            </w:pPr>
            <w:r>
              <w:rPr>
                <w:rFonts w:hint="eastAsia" w:ascii="仿宋" w:hAnsi="仿宋" w:eastAsia="仿宋" w:cs="宋体"/>
                <w:color w:val="auto"/>
                <w:kern w:val="0"/>
                <w:sz w:val="20"/>
                <w:szCs w:val="20"/>
                <w:u w:val="none"/>
                <w:lang w:val="en-US" w:eastAsia="zh-CN"/>
              </w:rPr>
              <w:t>根据学籍系统在校生人数，实地抽查班级人数。</w:t>
            </w:r>
          </w:p>
        </w:tc>
        <w:tc>
          <w:tcPr>
            <w:tcW w:w="1228" w:type="dxa"/>
            <w:noWrap w:val="0"/>
            <w:vAlign w:val="center"/>
          </w:tcPr>
          <w:p>
            <w:pPr>
              <w:widowControl/>
              <w:jc w:val="center"/>
              <w:rPr>
                <w:rFonts w:hint="eastAsia" w:ascii="仿宋" w:hAnsi="仿宋" w:eastAsia="仿宋" w:cs="宋体"/>
                <w:color w:val="auto"/>
                <w:kern w:val="0"/>
                <w:sz w:val="20"/>
                <w:szCs w:val="20"/>
                <w:u w:val="single"/>
                <w:lang w:eastAsia="zh-CN"/>
              </w:rPr>
            </w:pPr>
            <w:r>
              <w:rPr>
                <w:rFonts w:hint="eastAsia" w:ascii="仿宋" w:hAnsi="仿宋" w:eastAsia="仿宋" w:cs="宋体"/>
                <w:color w:val="auto"/>
                <w:kern w:val="0"/>
                <w:sz w:val="20"/>
                <w:szCs w:val="20"/>
                <w:u w:val="none"/>
                <w:lang w:eastAsia="zh-CN"/>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restart"/>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B5师生权益</w:t>
            </w: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16</w:t>
            </w:r>
            <w:r>
              <w:rPr>
                <w:rFonts w:hint="eastAsia" w:ascii="仿宋" w:hAnsi="仿宋" w:eastAsia="仿宋" w:cs="宋体"/>
                <w:color w:val="auto"/>
                <w:kern w:val="0"/>
                <w:sz w:val="20"/>
                <w:szCs w:val="20"/>
              </w:rPr>
              <w:t>.依法保障教师工资和福利待遇</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3</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未按时发放教职工工资的，此项不得分；未帮助教职工购买“五险一金”的，缺1项扣0.2分，扣完为止。（参险人数低于专任教师总数50%的学校，此项不得分）</w:t>
            </w:r>
          </w:p>
        </w:tc>
        <w:tc>
          <w:tcPr>
            <w:tcW w:w="2980"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人事聘用制度、劳动（劳务、聘用）合同、教职工薪酬分配方案、绩效奖励方案、教职工社会保险费支付单据。</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1</w:t>
            </w:r>
            <w:r>
              <w:rPr>
                <w:rFonts w:hint="eastAsia" w:ascii="仿宋" w:hAnsi="仿宋" w:eastAsia="仿宋" w:cs="宋体"/>
                <w:color w:val="auto"/>
                <w:kern w:val="0"/>
                <w:sz w:val="20"/>
                <w:szCs w:val="20"/>
                <w:lang w:val="en-US" w:eastAsia="zh-CN"/>
              </w:rPr>
              <w:t>7</w:t>
            </w:r>
            <w:r>
              <w:rPr>
                <w:rFonts w:hint="eastAsia" w:ascii="仿宋" w:hAnsi="仿宋" w:eastAsia="仿宋" w:cs="宋体"/>
                <w:color w:val="auto"/>
                <w:kern w:val="0"/>
                <w:sz w:val="20"/>
                <w:szCs w:val="20"/>
              </w:rPr>
              <w:t>.师生诉求</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1</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未建立师生申诉渠道或无专人负责的，扣1分；对问题处理不及时的（原则上5个工作日内应完成），扣0.5分。</w:t>
            </w:r>
          </w:p>
        </w:tc>
        <w:tc>
          <w:tcPr>
            <w:tcW w:w="2980"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师生诉求处理工作记录</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restart"/>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B6日常管理</w:t>
            </w: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1</w:t>
            </w:r>
            <w:r>
              <w:rPr>
                <w:rFonts w:hint="eastAsia" w:ascii="仿宋" w:hAnsi="仿宋" w:eastAsia="仿宋" w:cs="宋体"/>
                <w:color w:val="auto"/>
                <w:kern w:val="0"/>
                <w:sz w:val="20"/>
                <w:szCs w:val="20"/>
                <w:lang w:val="en-US" w:eastAsia="zh-CN"/>
              </w:rPr>
              <w:t>8</w:t>
            </w:r>
            <w:r>
              <w:rPr>
                <w:rFonts w:hint="eastAsia" w:ascii="仿宋" w:hAnsi="仿宋" w:eastAsia="仿宋" w:cs="宋体"/>
                <w:color w:val="auto"/>
                <w:kern w:val="0"/>
                <w:sz w:val="20"/>
                <w:szCs w:val="20"/>
              </w:rPr>
              <w:t>.工作完成情况</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2</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无故缺席重要会议的，每次扣0.2分，扣完为止；信访处理应于5个工作日完成，未及时完成的，每次扣0.2分，扣完为止。未在规定日期内上报重要材料的，每次扣0.2分，扣完为止。</w:t>
            </w:r>
          </w:p>
        </w:tc>
        <w:tc>
          <w:tcPr>
            <w:tcW w:w="2980"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相关</w:t>
            </w:r>
            <w:r>
              <w:rPr>
                <w:rFonts w:hint="eastAsia" w:ascii="仿宋" w:hAnsi="仿宋" w:eastAsia="仿宋" w:cs="宋体"/>
                <w:color w:val="auto"/>
                <w:kern w:val="0"/>
                <w:sz w:val="20"/>
                <w:szCs w:val="20"/>
                <w:lang w:eastAsia="zh-CN"/>
              </w:rPr>
              <w:t>科</w:t>
            </w:r>
            <w:r>
              <w:rPr>
                <w:rFonts w:hint="eastAsia" w:ascii="仿宋" w:hAnsi="仿宋" w:eastAsia="仿宋" w:cs="宋体"/>
                <w:color w:val="auto"/>
                <w:kern w:val="0"/>
                <w:sz w:val="20"/>
                <w:szCs w:val="20"/>
              </w:rPr>
              <w:t>室会议签到记录、信访转办清单及回复记录</w:t>
            </w:r>
          </w:p>
        </w:tc>
        <w:tc>
          <w:tcPr>
            <w:tcW w:w="1228" w:type="dxa"/>
            <w:noWrap w:val="0"/>
            <w:vAlign w:val="center"/>
          </w:tcPr>
          <w:p>
            <w:pPr>
              <w:widowControl/>
              <w:jc w:val="center"/>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rPr>
              <w:t>市教育局</w:t>
            </w:r>
            <w:r>
              <w:rPr>
                <w:rFonts w:hint="eastAsia" w:ascii="仿宋" w:hAnsi="仿宋" w:eastAsia="仿宋" w:cs="宋体"/>
                <w:color w:val="auto"/>
                <w:kern w:val="0"/>
                <w:sz w:val="20"/>
                <w:szCs w:val="20"/>
              </w:rPr>
              <w:br w:type="textWrapping"/>
            </w:r>
            <w:r>
              <w:rPr>
                <w:rFonts w:hint="eastAsia" w:ascii="仿宋" w:hAnsi="仿宋" w:eastAsia="仿宋" w:cs="宋体"/>
                <w:color w:val="auto"/>
                <w:kern w:val="0"/>
                <w:sz w:val="20"/>
                <w:szCs w:val="20"/>
              </w:rPr>
              <w:t>社管</w:t>
            </w:r>
            <w:r>
              <w:rPr>
                <w:rFonts w:hint="eastAsia" w:ascii="仿宋" w:hAnsi="仿宋" w:eastAsia="仿宋" w:cs="宋体"/>
                <w:color w:val="auto"/>
                <w:kern w:val="0"/>
                <w:sz w:val="20"/>
                <w:szCs w:val="20"/>
                <w:lang w:eastAsia="zh-CN"/>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1</w:t>
            </w:r>
            <w:r>
              <w:rPr>
                <w:rFonts w:hint="eastAsia" w:ascii="仿宋" w:hAnsi="仿宋" w:eastAsia="仿宋" w:cs="宋体"/>
                <w:color w:val="auto"/>
                <w:kern w:val="0"/>
                <w:sz w:val="20"/>
                <w:szCs w:val="20"/>
                <w:lang w:val="en-US" w:eastAsia="zh-CN"/>
              </w:rPr>
              <w:t>9</w:t>
            </w:r>
            <w:r>
              <w:rPr>
                <w:rFonts w:hint="eastAsia" w:ascii="仿宋" w:hAnsi="仿宋" w:eastAsia="仿宋" w:cs="宋体"/>
                <w:color w:val="auto"/>
                <w:kern w:val="0"/>
                <w:sz w:val="20"/>
                <w:szCs w:val="20"/>
              </w:rPr>
              <w:t>.问题整改情况</w:t>
            </w:r>
          </w:p>
        </w:tc>
        <w:tc>
          <w:tcPr>
            <w:tcW w:w="580" w:type="dxa"/>
            <w:noWrap w:val="0"/>
            <w:vAlign w:val="center"/>
          </w:tcPr>
          <w:p>
            <w:pPr>
              <w:widowControl/>
              <w:jc w:val="center"/>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lang w:val="en-US" w:eastAsia="zh-CN"/>
              </w:rPr>
              <w:t>3</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对上一年度年检及责任督学挂牌督导发现的问题整改不到位的，每项扣0.5分，扣完为止。</w:t>
            </w:r>
          </w:p>
        </w:tc>
        <w:tc>
          <w:tcPr>
            <w:tcW w:w="2980" w:type="dxa"/>
            <w:noWrap w:val="0"/>
            <w:vAlign w:val="center"/>
          </w:tcPr>
          <w:p>
            <w:pPr>
              <w:widowControl/>
              <w:jc w:val="left"/>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rPr>
              <w:t>问题整改方案、总结及相关过程材料</w:t>
            </w:r>
            <w:r>
              <w:rPr>
                <w:rFonts w:hint="eastAsia" w:ascii="仿宋" w:hAnsi="仿宋" w:eastAsia="仿宋" w:cs="宋体"/>
                <w:color w:val="auto"/>
                <w:kern w:val="0"/>
                <w:sz w:val="20"/>
                <w:szCs w:val="20"/>
                <w:lang w:eastAsia="zh-CN"/>
              </w:rPr>
              <w:t>；</w:t>
            </w:r>
            <w:r>
              <w:rPr>
                <w:rFonts w:hint="eastAsia" w:ascii="仿宋" w:hAnsi="仿宋" w:eastAsia="仿宋" w:cs="宋体"/>
                <w:color w:val="auto"/>
                <w:kern w:val="0"/>
                <w:sz w:val="20"/>
                <w:szCs w:val="20"/>
                <w:u w:val="none"/>
                <w:lang w:eastAsia="zh-CN"/>
              </w:rPr>
              <w:t>查看督导结论</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hint="default"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20.教师资格审查备案及教师信息系统管理</w:t>
            </w:r>
          </w:p>
        </w:tc>
        <w:tc>
          <w:tcPr>
            <w:tcW w:w="580" w:type="dxa"/>
            <w:noWrap w:val="0"/>
            <w:vAlign w:val="center"/>
          </w:tcPr>
          <w:p>
            <w:pPr>
              <w:widowControl/>
              <w:jc w:val="center"/>
              <w:rPr>
                <w:rFonts w:hint="eastAsia"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2</w:t>
            </w:r>
          </w:p>
        </w:tc>
        <w:tc>
          <w:tcPr>
            <w:tcW w:w="6323" w:type="dxa"/>
            <w:noWrap w:val="0"/>
            <w:vAlign w:val="center"/>
          </w:tcPr>
          <w:p>
            <w:pPr>
              <w:widowControl/>
              <w:jc w:val="left"/>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lang w:eastAsia="zh-CN"/>
              </w:rPr>
              <w:t>每年如期完成教师资格审查备案工作（</w:t>
            </w:r>
            <w:r>
              <w:rPr>
                <w:rFonts w:hint="eastAsia" w:ascii="仿宋" w:hAnsi="仿宋" w:eastAsia="仿宋" w:cs="宋体"/>
                <w:color w:val="auto"/>
                <w:kern w:val="0"/>
                <w:sz w:val="20"/>
                <w:szCs w:val="20"/>
                <w:lang w:val="en-US" w:eastAsia="zh-CN"/>
              </w:rPr>
              <w:t>1分</w:t>
            </w:r>
            <w:r>
              <w:rPr>
                <w:rFonts w:hint="eastAsia" w:ascii="仿宋" w:hAnsi="仿宋" w:eastAsia="仿宋" w:cs="宋体"/>
                <w:color w:val="auto"/>
                <w:kern w:val="0"/>
                <w:sz w:val="20"/>
                <w:szCs w:val="20"/>
                <w:lang w:eastAsia="zh-CN"/>
              </w:rPr>
              <w:t>）；每年3月底之前完成上一年度教师信息全面更新工作，9月底之前完成本年度上半年教师信息全面更新工作（</w:t>
            </w:r>
            <w:r>
              <w:rPr>
                <w:rFonts w:hint="eastAsia" w:ascii="仿宋" w:hAnsi="仿宋" w:eastAsia="仿宋" w:cs="宋体"/>
                <w:color w:val="auto"/>
                <w:kern w:val="0"/>
                <w:sz w:val="20"/>
                <w:szCs w:val="20"/>
                <w:lang w:val="en-US" w:eastAsia="zh-CN"/>
              </w:rPr>
              <w:t>1分</w:t>
            </w:r>
            <w:r>
              <w:rPr>
                <w:rFonts w:hint="eastAsia" w:ascii="仿宋" w:hAnsi="仿宋" w:eastAsia="仿宋" w:cs="宋体"/>
                <w:color w:val="auto"/>
                <w:kern w:val="0"/>
                <w:sz w:val="20"/>
                <w:szCs w:val="20"/>
                <w:lang w:eastAsia="zh-CN"/>
              </w:rPr>
              <w:t>）。</w:t>
            </w:r>
          </w:p>
        </w:tc>
        <w:tc>
          <w:tcPr>
            <w:tcW w:w="2980" w:type="dxa"/>
            <w:noWrap w:val="0"/>
            <w:vAlign w:val="center"/>
          </w:tcPr>
          <w:p>
            <w:pPr>
              <w:widowControl/>
              <w:jc w:val="left"/>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lang w:eastAsia="zh-CN"/>
              </w:rPr>
              <w:t>时间节点内完成教师资格审查备案工作及更新全国教师管理信息系统</w:t>
            </w:r>
          </w:p>
        </w:tc>
        <w:tc>
          <w:tcPr>
            <w:tcW w:w="1228" w:type="dxa"/>
            <w:noWrap w:val="0"/>
            <w:vAlign w:val="center"/>
          </w:tcPr>
          <w:p>
            <w:pPr>
              <w:widowControl/>
              <w:jc w:val="center"/>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lang w:eastAsia="zh-CN"/>
              </w:rPr>
              <w:t>市教育局组织人事科、社管科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B7群众投诉</w:t>
            </w: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21</w:t>
            </w:r>
            <w:r>
              <w:rPr>
                <w:rFonts w:hint="eastAsia" w:ascii="仿宋" w:hAnsi="仿宋" w:eastAsia="仿宋" w:cs="宋体"/>
                <w:color w:val="auto"/>
                <w:kern w:val="0"/>
                <w:sz w:val="20"/>
                <w:szCs w:val="20"/>
              </w:rPr>
              <w:t>.群众投诉情况</w:t>
            </w:r>
          </w:p>
        </w:tc>
        <w:tc>
          <w:tcPr>
            <w:tcW w:w="580" w:type="dxa"/>
            <w:noWrap w:val="0"/>
            <w:vAlign w:val="center"/>
          </w:tcPr>
          <w:p>
            <w:pPr>
              <w:widowControl/>
              <w:jc w:val="center"/>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lang w:val="en-US" w:eastAsia="zh-CN"/>
              </w:rPr>
              <w:t>2</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群众投诉学校违规补课行为、乱收费，在职教师有偿家教及其他违规办学行为的，经查实，每次扣1分，扣完为止。</w:t>
            </w:r>
          </w:p>
        </w:tc>
        <w:tc>
          <w:tcPr>
            <w:tcW w:w="2980"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　</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市教育局</w:t>
            </w:r>
          </w:p>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治理办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140" w:type="dxa"/>
            <w:vMerge w:val="restart"/>
            <w:noWrap w:val="0"/>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A4教育教学（</w:t>
            </w:r>
            <w:r>
              <w:rPr>
                <w:rFonts w:hint="eastAsia" w:ascii="仿宋" w:hAnsi="仿宋" w:eastAsia="仿宋" w:cs="宋体"/>
                <w:b/>
                <w:bCs/>
                <w:color w:val="auto"/>
                <w:kern w:val="0"/>
                <w:sz w:val="20"/>
                <w:szCs w:val="20"/>
                <w:lang w:val="en-US" w:eastAsia="zh-CN"/>
              </w:rPr>
              <w:t>19</w:t>
            </w:r>
            <w:r>
              <w:rPr>
                <w:rFonts w:hint="eastAsia" w:ascii="仿宋" w:hAnsi="仿宋" w:eastAsia="仿宋" w:cs="宋体"/>
                <w:b/>
                <w:bCs/>
                <w:color w:val="auto"/>
                <w:kern w:val="0"/>
                <w:sz w:val="20"/>
                <w:szCs w:val="20"/>
              </w:rPr>
              <w:t>分）</w:t>
            </w:r>
          </w:p>
        </w:tc>
        <w:tc>
          <w:tcPr>
            <w:tcW w:w="986" w:type="dxa"/>
            <w:vMerge w:val="restart"/>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B8德育工作</w:t>
            </w: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22</w:t>
            </w:r>
            <w:r>
              <w:rPr>
                <w:rFonts w:hint="eastAsia" w:ascii="仿宋" w:hAnsi="仿宋" w:eastAsia="仿宋" w:cs="宋体"/>
                <w:color w:val="auto"/>
                <w:kern w:val="0"/>
                <w:sz w:val="20"/>
                <w:szCs w:val="20"/>
              </w:rPr>
              <w:t>.明确目标、健全机制、落实举措</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1</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德育工作体系、年度方案、活动记录及团队工作材料每缺一项扣1分</w:t>
            </w:r>
          </w:p>
        </w:tc>
        <w:tc>
          <w:tcPr>
            <w:tcW w:w="2980" w:type="dxa"/>
            <w:vMerge w:val="restart"/>
            <w:noWrap w:val="0"/>
            <w:vAlign w:val="center"/>
          </w:tcPr>
          <w:p>
            <w:pPr>
              <w:widowControl/>
              <w:jc w:val="left"/>
              <w:rPr>
                <w:rFonts w:ascii="仿宋" w:hAnsi="仿宋" w:eastAsia="仿宋" w:cs="宋体"/>
                <w:color w:val="auto"/>
                <w:kern w:val="0"/>
                <w:sz w:val="20"/>
                <w:szCs w:val="20"/>
                <w:u w:val="none"/>
              </w:rPr>
            </w:pPr>
            <w:r>
              <w:rPr>
                <w:rFonts w:hint="eastAsia" w:ascii="仿宋" w:hAnsi="仿宋" w:eastAsia="仿宋" w:cs="宋体"/>
                <w:color w:val="auto"/>
                <w:kern w:val="0"/>
                <w:sz w:val="20"/>
                <w:szCs w:val="20"/>
                <w:u w:val="none"/>
              </w:rPr>
              <w:t>德育工作网络、计划、经验总结资料；学校、家庭、社会形成教育合力的计划与实施资料；家委会名册、活动过程资料；德育活动的设计与实施资料；校园文化建设相关材料；开展</w:t>
            </w:r>
            <w:r>
              <w:rPr>
                <w:rFonts w:hint="eastAsia" w:ascii="仿宋" w:hAnsi="仿宋" w:eastAsia="仿宋" w:cs="宋体"/>
                <w:color w:val="auto"/>
                <w:kern w:val="0"/>
                <w:sz w:val="20"/>
                <w:szCs w:val="20"/>
                <w:u w:val="none"/>
                <w:lang w:eastAsia="zh-CN"/>
              </w:rPr>
              <w:t>红色文化课程、</w:t>
            </w:r>
            <w:r>
              <w:rPr>
                <w:rFonts w:hint="eastAsia" w:ascii="仿宋" w:hAnsi="仿宋" w:eastAsia="仿宋" w:cs="宋体"/>
                <w:color w:val="auto"/>
                <w:kern w:val="0"/>
                <w:sz w:val="20"/>
                <w:szCs w:val="20"/>
                <w:u w:val="none"/>
              </w:rPr>
              <w:t>环保教育</w:t>
            </w:r>
            <w:r>
              <w:rPr>
                <w:rFonts w:hint="eastAsia" w:ascii="仿宋" w:hAnsi="仿宋" w:eastAsia="仿宋" w:cs="宋体"/>
                <w:color w:val="auto"/>
                <w:kern w:val="0"/>
                <w:sz w:val="20"/>
                <w:szCs w:val="20"/>
                <w:u w:val="none"/>
                <w:lang w:eastAsia="zh-CN"/>
              </w:rPr>
              <w:t>、</w:t>
            </w:r>
            <w:r>
              <w:rPr>
                <w:rFonts w:hint="eastAsia" w:ascii="仿宋" w:hAnsi="仿宋" w:eastAsia="仿宋" w:cs="宋体"/>
                <w:color w:val="auto"/>
                <w:kern w:val="0"/>
                <w:sz w:val="20"/>
                <w:szCs w:val="20"/>
                <w:u w:val="none"/>
              </w:rPr>
              <w:t>垃圾分类</w:t>
            </w:r>
            <w:r>
              <w:rPr>
                <w:rFonts w:hint="eastAsia" w:ascii="仿宋" w:hAnsi="仿宋" w:eastAsia="仿宋" w:cs="宋体"/>
                <w:color w:val="auto"/>
                <w:kern w:val="0"/>
                <w:sz w:val="20"/>
                <w:szCs w:val="20"/>
                <w:u w:val="none"/>
                <w:lang w:eastAsia="zh-CN"/>
              </w:rPr>
              <w:t>、“光盘行动”等</w:t>
            </w:r>
            <w:r>
              <w:rPr>
                <w:rFonts w:hint="eastAsia" w:ascii="仿宋" w:hAnsi="仿宋" w:eastAsia="仿宋" w:cs="宋体"/>
                <w:color w:val="auto"/>
                <w:kern w:val="0"/>
                <w:sz w:val="20"/>
                <w:szCs w:val="20"/>
                <w:u w:val="none"/>
              </w:rPr>
              <w:t>工作相关材料。</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tabs>
                <w:tab w:val="left" w:pos="312"/>
              </w:tabs>
              <w:rPr>
                <w:rFonts w:ascii="仿宋" w:hAnsi="仿宋" w:eastAsia="仿宋" w:cs="宋体"/>
                <w:color w:val="auto"/>
                <w:kern w:val="0"/>
                <w:sz w:val="20"/>
                <w:szCs w:val="20"/>
              </w:rPr>
            </w:pPr>
            <w:r>
              <w:rPr>
                <w:rFonts w:hint="eastAsia" w:ascii="仿宋" w:hAnsi="仿宋" w:eastAsia="仿宋" w:cs="宋体"/>
                <w:color w:val="auto"/>
                <w:kern w:val="0"/>
                <w:sz w:val="20"/>
                <w:szCs w:val="20"/>
              </w:rPr>
              <w:t>2</w:t>
            </w:r>
            <w:r>
              <w:rPr>
                <w:rFonts w:hint="eastAsia" w:ascii="仿宋" w:hAnsi="仿宋" w:eastAsia="仿宋" w:cs="宋体"/>
                <w:color w:val="auto"/>
                <w:kern w:val="0"/>
                <w:sz w:val="20"/>
                <w:szCs w:val="20"/>
                <w:lang w:val="en-US" w:eastAsia="zh-CN"/>
              </w:rPr>
              <w:t>3</w:t>
            </w:r>
            <w:r>
              <w:rPr>
                <w:rFonts w:hint="eastAsia" w:ascii="仿宋" w:hAnsi="仿宋" w:eastAsia="仿宋" w:cs="宋体"/>
                <w:color w:val="auto"/>
                <w:kern w:val="0"/>
                <w:sz w:val="20"/>
                <w:szCs w:val="20"/>
              </w:rPr>
              <w:t>.思想政治教育和行为习惯养成</w:t>
            </w:r>
          </w:p>
        </w:tc>
        <w:tc>
          <w:tcPr>
            <w:tcW w:w="580" w:type="dxa"/>
            <w:noWrap w:val="0"/>
            <w:vAlign w:val="center"/>
          </w:tcPr>
          <w:p>
            <w:pPr>
              <w:widowControl/>
              <w:jc w:val="center"/>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lang w:val="en-US" w:eastAsia="zh-CN"/>
              </w:rPr>
              <w:t>2</w:t>
            </w:r>
          </w:p>
        </w:tc>
        <w:tc>
          <w:tcPr>
            <w:tcW w:w="6323" w:type="dxa"/>
            <w:noWrap w:val="0"/>
            <w:vAlign w:val="center"/>
          </w:tcPr>
          <w:p>
            <w:pPr>
              <w:widowControl/>
              <w:jc w:val="left"/>
              <w:rPr>
                <w:rFonts w:ascii="仿宋" w:hAnsi="仿宋" w:eastAsia="仿宋" w:cs="宋体"/>
                <w:color w:val="auto"/>
                <w:kern w:val="0"/>
                <w:sz w:val="20"/>
                <w:szCs w:val="20"/>
                <w:u w:val="none"/>
              </w:rPr>
            </w:pPr>
            <w:r>
              <w:rPr>
                <w:rFonts w:hint="eastAsia" w:ascii="仿宋" w:hAnsi="仿宋" w:eastAsia="仿宋" w:cs="宋体"/>
                <w:color w:val="auto"/>
                <w:kern w:val="0"/>
                <w:sz w:val="20"/>
                <w:szCs w:val="20"/>
                <w:u w:val="none"/>
                <w:lang w:eastAsia="zh-CN"/>
              </w:rPr>
              <w:t>未开展</w:t>
            </w:r>
            <w:r>
              <w:rPr>
                <w:rFonts w:hint="eastAsia" w:ascii="仿宋" w:hAnsi="仿宋" w:eastAsia="仿宋" w:cs="宋体"/>
                <w:color w:val="auto"/>
                <w:kern w:val="0"/>
                <w:sz w:val="20"/>
                <w:szCs w:val="20"/>
                <w:u w:val="none"/>
              </w:rPr>
              <w:t>民族精神教育、理想信念教育、法制教育活动，每项扣0.5分。随机进班抽测，发现学生不良行为习惯每人次扣0.2分。</w:t>
            </w:r>
            <w:r>
              <w:rPr>
                <w:rFonts w:hint="eastAsia" w:ascii="仿宋" w:hAnsi="仿宋" w:eastAsia="仿宋" w:cs="宋体"/>
                <w:color w:val="auto"/>
                <w:kern w:val="0"/>
                <w:sz w:val="20"/>
                <w:szCs w:val="20"/>
                <w:u w:val="none"/>
                <w:lang w:eastAsia="zh-CN"/>
              </w:rPr>
              <w:t>未落实红色文化课程的此项不得分</w:t>
            </w:r>
            <w:r>
              <w:rPr>
                <w:rFonts w:hint="eastAsia" w:ascii="仿宋" w:hAnsi="仿宋" w:eastAsia="仿宋" w:cs="宋体"/>
                <w:color w:val="auto"/>
                <w:kern w:val="0"/>
                <w:sz w:val="20"/>
                <w:szCs w:val="20"/>
                <w:u w:val="none"/>
              </w:rPr>
              <w:t>。未开展环保教育和垃圾分类教育、未落实垃圾分类相关要求扣1-2分。</w:t>
            </w:r>
          </w:p>
        </w:tc>
        <w:tc>
          <w:tcPr>
            <w:tcW w:w="2980" w:type="dxa"/>
            <w:vMerge w:val="continue"/>
            <w:noWrap w:val="0"/>
            <w:vAlign w:val="center"/>
          </w:tcPr>
          <w:p>
            <w:pPr>
              <w:widowControl/>
              <w:jc w:val="left"/>
              <w:rPr>
                <w:rFonts w:ascii="仿宋" w:hAnsi="仿宋" w:eastAsia="仿宋" w:cs="宋体"/>
                <w:color w:val="auto"/>
                <w:kern w:val="0"/>
                <w:sz w:val="20"/>
                <w:szCs w:val="20"/>
              </w:rPr>
            </w:pP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2</w:t>
            </w:r>
            <w:r>
              <w:rPr>
                <w:rFonts w:hint="eastAsia" w:ascii="仿宋" w:hAnsi="仿宋" w:eastAsia="仿宋" w:cs="宋体"/>
                <w:color w:val="auto"/>
                <w:kern w:val="0"/>
                <w:sz w:val="20"/>
                <w:szCs w:val="20"/>
                <w:lang w:val="en-US" w:eastAsia="zh-CN"/>
              </w:rPr>
              <w:t>4</w:t>
            </w:r>
            <w:r>
              <w:rPr>
                <w:rFonts w:hint="eastAsia" w:ascii="仿宋" w:hAnsi="仿宋" w:eastAsia="仿宋" w:cs="宋体"/>
                <w:color w:val="auto"/>
                <w:kern w:val="0"/>
                <w:sz w:val="20"/>
                <w:szCs w:val="20"/>
              </w:rPr>
              <w:t>.校园文化建设</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2</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校园文化建设方案、主题、活动每缺一项扣1分。</w:t>
            </w:r>
          </w:p>
        </w:tc>
        <w:tc>
          <w:tcPr>
            <w:tcW w:w="2980" w:type="dxa"/>
            <w:vMerge w:val="continue"/>
            <w:noWrap w:val="0"/>
            <w:vAlign w:val="center"/>
          </w:tcPr>
          <w:p>
            <w:pPr>
              <w:widowControl/>
              <w:jc w:val="left"/>
              <w:rPr>
                <w:rFonts w:ascii="仿宋" w:hAnsi="仿宋" w:eastAsia="仿宋" w:cs="宋体"/>
                <w:color w:val="auto"/>
                <w:kern w:val="0"/>
                <w:sz w:val="20"/>
                <w:szCs w:val="20"/>
              </w:rPr>
            </w:pP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restart"/>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B9课程实施</w:t>
            </w: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2</w:t>
            </w:r>
            <w:r>
              <w:rPr>
                <w:rFonts w:hint="eastAsia" w:ascii="仿宋" w:hAnsi="仿宋" w:eastAsia="仿宋" w:cs="宋体"/>
                <w:color w:val="auto"/>
                <w:kern w:val="0"/>
                <w:sz w:val="20"/>
                <w:szCs w:val="20"/>
                <w:lang w:val="en-US" w:eastAsia="zh-CN"/>
              </w:rPr>
              <w:t>5</w:t>
            </w:r>
            <w:r>
              <w:rPr>
                <w:rFonts w:hint="eastAsia" w:ascii="仿宋" w:hAnsi="仿宋" w:eastAsia="仿宋" w:cs="宋体"/>
                <w:color w:val="auto"/>
                <w:kern w:val="0"/>
                <w:sz w:val="20"/>
                <w:szCs w:val="20"/>
              </w:rPr>
              <w:t>.落实国家课程</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2</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未按规定开齐开足国家课程、未开设地方课程的，每项扣1分。</w:t>
            </w:r>
          </w:p>
        </w:tc>
        <w:tc>
          <w:tcPr>
            <w:tcW w:w="2980" w:type="dxa"/>
            <w:vMerge w:val="restart"/>
            <w:noWrap w:val="0"/>
            <w:vAlign w:val="center"/>
          </w:tcPr>
          <w:p>
            <w:pPr>
              <w:widowControl/>
              <w:jc w:val="left"/>
              <w:rPr>
                <w:rFonts w:ascii="仿宋" w:hAnsi="仿宋" w:eastAsia="仿宋" w:cs="宋体"/>
                <w:color w:val="auto"/>
                <w:kern w:val="0"/>
                <w:sz w:val="20"/>
                <w:szCs w:val="20"/>
                <w:u w:val="none"/>
              </w:rPr>
            </w:pPr>
            <w:r>
              <w:rPr>
                <w:rFonts w:hint="eastAsia" w:ascii="仿宋" w:hAnsi="仿宋" w:eastAsia="仿宋" w:cs="宋体"/>
                <w:color w:val="auto"/>
                <w:kern w:val="0"/>
                <w:sz w:val="20"/>
                <w:szCs w:val="20"/>
                <w:u w:val="none"/>
              </w:rPr>
              <w:t>学期教学工作安排表、课程表、作息时间表；日常教学工作检查、指导资料</w:t>
            </w:r>
            <w:r>
              <w:rPr>
                <w:rFonts w:hint="eastAsia" w:ascii="仿宋" w:hAnsi="仿宋" w:eastAsia="仿宋" w:cs="宋体"/>
                <w:color w:val="auto"/>
                <w:kern w:val="0"/>
                <w:sz w:val="20"/>
                <w:szCs w:val="20"/>
                <w:u w:val="none"/>
                <w:lang w:eastAsia="zh-CN"/>
              </w:rPr>
              <w:t>；工作制度建设等原始记录材料情况；评估组随机访谈</w:t>
            </w:r>
            <w:r>
              <w:rPr>
                <w:rFonts w:hint="eastAsia" w:ascii="仿宋" w:hAnsi="仿宋" w:eastAsia="仿宋" w:cs="宋体"/>
                <w:color w:val="auto"/>
                <w:kern w:val="0"/>
                <w:sz w:val="20"/>
                <w:szCs w:val="20"/>
                <w:u w:val="none"/>
              </w:rPr>
              <w:t>。</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2</w:t>
            </w:r>
            <w:r>
              <w:rPr>
                <w:rFonts w:hint="eastAsia" w:ascii="仿宋" w:hAnsi="仿宋" w:eastAsia="仿宋" w:cs="宋体"/>
                <w:color w:val="auto"/>
                <w:kern w:val="0"/>
                <w:sz w:val="20"/>
                <w:szCs w:val="20"/>
                <w:lang w:val="en-US" w:eastAsia="zh-CN"/>
              </w:rPr>
              <w:t>6</w:t>
            </w:r>
            <w:r>
              <w:rPr>
                <w:rFonts w:hint="eastAsia" w:ascii="仿宋" w:hAnsi="仿宋" w:eastAsia="仿宋" w:cs="宋体"/>
                <w:color w:val="auto"/>
                <w:kern w:val="0"/>
                <w:sz w:val="20"/>
                <w:szCs w:val="20"/>
              </w:rPr>
              <w:t>.社会实践活动</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2</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查看社会实践活动计划、活动记录及学生材料，每缺一项扣1分。</w:t>
            </w:r>
          </w:p>
        </w:tc>
        <w:tc>
          <w:tcPr>
            <w:tcW w:w="2980" w:type="dxa"/>
            <w:vMerge w:val="continue"/>
            <w:noWrap w:val="0"/>
            <w:vAlign w:val="center"/>
          </w:tcPr>
          <w:p>
            <w:pPr>
              <w:widowControl/>
              <w:jc w:val="left"/>
              <w:rPr>
                <w:rFonts w:ascii="仿宋" w:hAnsi="仿宋" w:eastAsia="仿宋" w:cs="宋体"/>
                <w:color w:val="auto"/>
                <w:kern w:val="0"/>
                <w:sz w:val="20"/>
                <w:szCs w:val="20"/>
              </w:rPr>
            </w:pP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2</w:t>
            </w:r>
            <w:r>
              <w:rPr>
                <w:rFonts w:hint="eastAsia" w:ascii="仿宋" w:hAnsi="仿宋" w:eastAsia="仿宋" w:cs="宋体"/>
                <w:color w:val="auto"/>
                <w:kern w:val="0"/>
                <w:sz w:val="20"/>
                <w:szCs w:val="20"/>
                <w:lang w:val="en-US" w:eastAsia="zh-CN"/>
              </w:rPr>
              <w:t>7</w:t>
            </w:r>
            <w:r>
              <w:rPr>
                <w:rFonts w:hint="eastAsia" w:ascii="仿宋" w:hAnsi="仿宋" w:eastAsia="仿宋" w:cs="宋体"/>
                <w:color w:val="auto"/>
                <w:kern w:val="0"/>
                <w:sz w:val="20"/>
                <w:szCs w:val="20"/>
              </w:rPr>
              <w:t>.校本教研</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2</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校本教研计划、活动、效果每缺一项扣1分，无市级研究课题不得分。</w:t>
            </w:r>
          </w:p>
        </w:tc>
        <w:tc>
          <w:tcPr>
            <w:tcW w:w="2980" w:type="dxa"/>
            <w:vMerge w:val="continue"/>
            <w:noWrap w:val="0"/>
            <w:vAlign w:val="center"/>
          </w:tcPr>
          <w:p>
            <w:pPr>
              <w:widowControl/>
              <w:jc w:val="left"/>
              <w:rPr>
                <w:rFonts w:ascii="仿宋" w:hAnsi="仿宋" w:eastAsia="仿宋" w:cs="宋体"/>
                <w:color w:val="auto"/>
                <w:kern w:val="0"/>
                <w:sz w:val="20"/>
                <w:szCs w:val="20"/>
              </w:rPr>
            </w:pP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hint="eastAsia" w:ascii="仿宋" w:hAnsi="仿宋" w:eastAsia="仿宋" w:cs="宋体"/>
                <w:color w:val="auto"/>
                <w:kern w:val="0"/>
                <w:sz w:val="20"/>
                <w:szCs w:val="20"/>
                <w:u w:val="none"/>
                <w:lang w:eastAsia="zh-CN"/>
              </w:rPr>
            </w:pPr>
            <w:r>
              <w:rPr>
                <w:rFonts w:hint="eastAsia" w:ascii="仿宋" w:hAnsi="仿宋" w:eastAsia="仿宋" w:cs="宋体"/>
                <w:color w:val="auto"/>
                <w:kern w:val="0"/>
                <w:sz w:val="20"/>
                <w:szCs w:val="20"/>
                <w:u w:val="none"/>
                <w:lang w:val="en-US" w:eastAsia="zh-CN"/>
              </w:rPr>
              <w:t>28.</w:t>
            </w:r>
            <w:r>
              <w:rPr>
                <w:rFonts w:hint="eastAsia" w:ascii="仿宋" w:hAnsi="仿宋" w:eastAsia="仿宋" w:cs="宋体"/>
                <w:color w:val="auto"/>
                <w:kern w:val="0"/>
                <w:sz w:val="20"/>
                <w:szCs w:val="20"/>
                <w:u w:val="none"/>
                <w:lang w:eastAsia="zh-CN"/>
              </w:rPr>
              <w:t>开展实验教学</w:t>
            </w:r>
          </w:p>
        </w:tc>
        <w:tc>
          <w:tcPr>
            <w:tcW w:w="580" w:type="dxa"/>
            <w:noWrap w:val="0"/>
            <w:vAlign w:val="center"/>
          </w:tcPr>
          <w:p>
            <w:pPr>
              <w:widowControl/>
              <w:jc w:val="center"/>
              <w:rPr>
                <w:rFonts w:hint="eastAsia" w:ascii="仿宋" w:hAnsi="仿宋" w:eastAsia="仿宋" w:cs="宋体"/>
                <w:color w:val="auto"/>
                <w:kern w:val="0"/>
                <w:sz w:val="20"/>
                <w:szCs w:val="20"/>
                <w:u w:val="single"/>
                <w:lang w:val="en-US" w:eastAsia="zh-CN"/>
              </w:rPr>
            </w:pPr>
            <w:r>
              <w:rPr>
                <w:rFonts w:hint="eastAsia" w:ascii="仿宋" w:hAnsi="仿宋" w:eastAsia="仿宋" w:cs="宋体"/>
                <w:color w:val="auto"/>
                <w:kern w:val="0"/>
                <w:sz w:val="20"/>
                <w:szCs w:val="20"/>
                <w:u w:val="none"/>
                <w:lang w:val="en-US" w:eastAsia="zh-CN"/>
              </w:rPr>
              <w:t>2</w:t>
            </w:r>
          </w:p>
        </w:tc>
        <w:tc>
          <w:tcPr>
            <w:tcW w:w="6323" w:type="dxa"/>
            <w:noWrap w:val="0"/>
            <w:vAlign w:val="center"/>
          </w:tcPr>
          <w:p>
            <w:pPr>
              <w:widowControl/>
              <w:jc w:val="left"/>
              <w:rPr>
                <w:rFonts w:hint="eastAsia" w:ascii="仿宋" w:hAnsi="仿宋" w:eastAsia="仿宋" w:cs="宋体"/>
                <w:color w:val="auto"/>
                <w:kern w:val="0"/>
                <w:sz w:val="20"/>
                <w:szCs w:val="20"/>
                <w:u w:val="none"/>
                <w:lang w:eastAsia="zh-CN"/>
              </w:rPr>
            </w:pPr>
            <w:r>
              <w:rPr>
                <w:rFonts w:hint="eastAsia" w:ascii="仿宋" w:hAnsi="仿宋" w:eastAsia="仿宋" w:cs="宋体"/>
                <w:color w:val="auto"/>
                <w:kern w:val="0"/>
                <w:sz w:val="20"/>
                <w:szCs w:val="20"/>
                <w:u w:val="none"/>
                <w:lang w:eastAsia="zh-CN"/>
              </w:rPr>
              <w:t>认真开展实验教学（</w:t>
            </w:r>
            <w:r>
              <w:rPr>
                <w:rFonts w:hint="eastAsia" w:ascii="仿宋" w:hAnsi="仿宋" w:eastAsia="仿宋" w:cs="宋体"/>
                <w:color w:val="auto"/>
                <w:kern w:val="0"/>
                <w:sz w:val="20"/>
                <w:szCs w:val="20"/>
                <w:u w:val="none"/>
                <w:lang w:val="en-US" w:eastAsia="zh-CN"/>
              </w:rPr>
              <w:t>1分</w:t>
            </w:r>
            <w:r>
              <w:rPr>
                <w:rFonts w:hint="eastAsia" w:ascii="仿宋" w:hAnsi="仿宋" w:eastAsia="仿宋" w:cs="宋体"/>
                <w:color w:val="auto"/>
                <w:kern w:val="0"/>
                <w:sz w:val="20"/>
                <w:szCs w:val="20"/>
                <w:u w:val="none"/>
                <w:lang w:eastAsia="zh-CN"/>
              </w:rPr>
              <w:t>）；各项制度记录齐全（</w:t>
            </w:r>
            <w:r>
              <w:rPr>
                <w:rFonts w:hint="eastAsia" w:ascii="仿宋" w:hAnsi="仿宋" w:eastAsia="仿宋" w:cs="宋体"/>
                <w:color w:val="auto"/>
                <w:kern w:val="0"/>
                <w:sz w:val="20"/>
                <w:szCs w:val="20"/>
                <w:u w:val="none"/>
                <w:lang w:val="en-US" w:eastAsia="zh-CN"/>
              </w:rPr>
              <w:t>1分</w:t>
            </w:r>
            <w:r>
              <w:rPr>
                <w:rFonts w:hint="eastAsia" w:ascii="仿宋" w:hAnsi="仿宋" w:eastAsia="仿宋" w:cs="宋体"/>
                <w:color w:val="auto"/>
                <w:kern w:val="0"/>
                <w:sz w:val="20"/>
                <w:szCs w:val="20"/>
                <w:u w:val="none"/>
                <w:lang w:eastAsia="zh-CN"/>
              </w:rPr>
              <w:t>）</w:t>
            </w:r>
          </w:p>
        </w:tc>
        <w:tc>
          <w:tcPr>
            <w:tcW w:w="2980" w:type="dxa"/>
            <w:vMerge w:val="continue"/>
            <w:noWrap w:val="0"/>
            <w:vAlign w:val="center"/>
          </w:tcPr>
          <w:p>
            <w:pPr>
              <w:widowControl/>
              <w:jc w:val="left"/>
              <w:rPr>
                <w:rFonts w:ascii="仿宋" w:hAnsi="仿宋" w:eastAsia="仿宋" w:cs="宋体"/>
                <w:color w:val="auto"/>
                <w:kern w:val="0"/>
                <w:sz w:val="20"/>
                <w:szCs w:val="20"/>
              </w:rPr>
            </w:pPr>
          </w:p>
        </w:tc>
        <w:tc>
          <w:tcPr>
            <w:tcW w:w="1228" w:type="dxa"/>
            <w:noWrap w:val="0"/>
            <w:vAlign w:val="center"/>
          </w:tcPr>
          <w:p>
            <w:pPr>
              <w:widowControl/>
              <w:jc w:val="center"/>
              <w:rPr>
                <w:rFonts w:hint="eastAsia" w:ascii="仿宋" w:hAnsi="仿宋" w:eastAsia="仿宋"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restart"/>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B10教学管理</w:t>
            </w:r>
          </w:p>
        </w:tc>
        <w:tc>
          <w:tcPr>
            <w:tcW w:w="1854" w:type="dxa"/>
            <w:vMerge w:val="restart"/>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2</w:t>
            </w:r>
            <w:r>
              <w:rPr>
                <w:rFonts w:hint="eastAsia" w:ascii="仿宋" w:hAnsi="仿宋" w:eastAsia="仿宋" w:cs="宋体"/>
                <w:color w:val="auto"/>
                <w:kern w:val="0"/>
                <w:sz w:val="20"/>
                <w:szCs w:val="20"/>
                <w:lang w:val="en-US" w:eastAsia="zh-CN"/>
              </w:rPr>
              <w:t>9</w:t>
            </w:r>
            <w:r>
              <w:rPr>
                <w:rFonts w:hint="eastAsia" w:ascii="仿宋" w:hAnsi="仿宋" w:eastAsia="仿宋" w:cs="宋体"/>
                <w:color w:val="auto"/>
                <w:kern w:val="0"/>
                <w:sz w:val="20"/>
                <w:szCs w:val="20"/>
              </w:rPr>
              <w:t>.落实</w:t>
            </w:r>
            <w:r>
              <w:rPr>
                <w:rFonts w:hint="eastAsia" w:ascii="仿宋" w:hAnsi="仿宋" w:eastAsia="仿宋" w:cs="宋体"/>
                <w:color w:val="auto"/>
                <w:kern w:val="0"/>
                <w:sz w:val="20"/>
                <w:szCs w:val="20"/>
                <w:lang w:eastAsia="zh-CN"/>
              </w:rPr>
              <w:t>教育</w:t>
            </w:r>
            <w:r>
              <w:rPr>
                <w:rFonts w:hint="eastAsia" w:ascii="仿宋" w:hAnsi="仿宋" w:eastAsia="仿宋" w:cs="宋体"/>
                <w:color w:val="auto"/>
                <w:kern w:val="0"/>
                <w:sz w:val="20"/>
                <w:szCs w:val="20"/>
              </w:rPr>
              <w:t>教学常规</w:t>
            </w:r>
          </w:p>
        </w:tc>
        <w:tc>
          <w:tcPr>
            <w:tcW w:w="580" w:type="dxa"/>
            <w:vMerge w:val="restart"/>
            <w:noWrap w:val="0"/>
            <w:vAlign w:val="center"/>
          </w:tcPr>
          <w:p>
            <w:pPr>
              <w:widowControl/>
              <w:jc w:val="center"/>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lang w:val="en-US" w:eastAsia="zh-CN"/>
              </w:rPr>
              <w:t>3</w:t>
            </w:r>
          </w:p>
        </w:tc>
        <w:tc>
          <w:tcPr>
            <w:tcW w:w="6323" w:type="dxa"/>
            <w:vMerge w:val="restart"/>
            <w:noWrap w:val="0"/>
            <w:vAlign w:val="center"/>
          </w:tcPr>
          <w:p>
            <w:pPr>
              <w:widowControl/>
              <w:jc w:val="left"/>
              <w:rPr>
                <w:rFonts w:ascii="仿宋" w:hAnsi="仿宋" w:eastAsia="仿宋" w:cs="宋体"/>
                <w:color w:val="auto"/>
                <w:kern w:val="0"/>
                <w:sz w:val="20"/>
                <w:szCs w:val="20"/>
                <w:u w:val="none"/>
              </w:rPr>
            </w:pPr>
            <w:r>
              <w:rPr>
                <w:rFonts w:hint="eastAsia" w:ascii="仿宋" w:hAnsi="仿宋" w:eastAsia="仿宋" w:cs="宋体"/>
                <w:color w:val="auto"/>
                <w:kern w:val="0"/>
                <w:sz w:val="20"/>
                <w:szCs w:val="20"/>
                <w:u w:val="none"/>
              </w:rPr>
              <w:t>查看</w:t>
            </w:r>
            <w:r>
              <w:rPr>
                <w:rFonts w:hint="eastAsia" w:ascii="仿宋" w:hAnsi="仿宋" w:eastAsia="仿宋" w:cs="宋体"/>
                <w:color w:val="auto"/>
                <w:kern w:val="0"/>
                <w:sz w:val="20"/>
                <w:szCs w:val="20"/>
                <w:u w:val="none"/>
                <w:lang w:eastAsia="zh-CN"/>
              </w:rPr>
              <w:t>教学管理</w:t>
            </w:r>
            <w:r>
              <w:rPr>
                <w:rFonts w:hint="eastAsia" w:ascii="仿宋" w:hAnsi="仿宋" w:eastAsia="仿宋" w:cs="宋体"/>
                <w:color w:val="auto"/>
                <w:kern w:val="0"/>
                <w:sz w:val="20"/>
                <w:szCs w:val="20"/>
                <w:u w:val="none"/>
              </w:rPr>
              <w:t>制度建立及落实相关材料</w:t>
            </w:r>
            <w:r>
              <w:rPr>
                <w:rFonts w:hint="eastAsia" w:ascii="仿宋" w:hAnsi="仿宋" w:eastAsia="仿宋" w:cs="宋体"/>
                <w:color w:val="auto"/>
                <w:kern w:val="0"/>
                <w:sz w:val="20"/>
                <w:szCs w:val="20"/>
                <w:u w:val="none"/>
                <w:lang w:eastAsia="zh-CN"/>
              </w:rPr>
              <w:t>，</w:t>
            </w:r>
            <w:r>
              <w:rPr>
                <w:rFonts w:hint="eastAsia" w:ascii="仿宋" w:hAnsi="仿宋" w:eastAsia="仿宋" w:cs="宋体"/>
                <w:color w:val="auto"/>
                <w:kern w:val="0"/>
                <w:sz w:val="20"/>
                <w:szCs w:val="20"/>
                <w:u w:val="none"/>
              </w:rPr>
              <w:t>未建立制度此项不得分</w:t>
            </w:r>
            <w:r>
              <w:rPr>
                <w:rFonts w:hint="eastAsia" w:ascii="仿宋" w:hAnsi="仿宋" w:eastAsia="仿宋" w:cs="宋体"/>
                <w:color w:val="auto"/>
                <w:kern w:val="0"/>
                <w:sz w:val="20"/>
                <w:szCs w:val="20"/>
                <w:u w:val="none"/>
                <w:lang w:eastAsia="zh-CN"/>
              </w:rPr>
              <w:t>（</w:t>
            </w:r>
            <w:r>
              <w:rPr>
                <w:rFonts w:hint="eastAsia" w:ascii="仿宋" w:hAnsi="仿宋" w:eastAsia="仿宋" w:cs="宋体"/>
                <w:color w:val="auto"/>
                <w:kern w:val="0"/>
                <w:sz w:val="20"/>
                <w:szCs w:val="20"/>
                <w:u w:val="none"/>
                <w:lang w:val="en-US" w:eastAsia="zh-CN"/>
              </w:rPr>
              <w:t>2分</w:t>
            </w:r>
            <w:r>
              <w:rPr>
                <w:rFonts w:hint="eastAsia" w:ascii="仿宋" w:hAnsi="仿宋" w:eastAsia="仿宋" w:cs="宋体"/>
                <w:color w:val="auto"/>
                <w:kern w:val="0"/>
                <w:sz w:val="20"/>
                <w:szCs w:val="20"/>
                <w:u w:val="none"/>
                <w:lang w:eastAsia="zh-CN"/>
              </w:rPr>
              <w:t>）</w:t>
            </w:r>
            <w:r>
              <w:rPr>
                <w:rFonts w:hint="eastAsia" w:ascii="仿宋" w:hAnsi="仿宋" w:eastAsia="仿宋" w:cs="宋体"/>
                <w:color w:val="auto"/>
                <w:kern w:val="0"/>
                <w:sz w:val="20"/>
                <w:szCs w:val="20"/>
                <w:u w:val="none"/>
              </w:rPr>
              <w:t>。教学质量分析、听评课记录、学生作业批改、</w:t>
            </w:r>
            <w:r>
              <w:rPr>
                <w:rFonts w:hint="eastAsia" w:ascii="仿宋" w:hAnsi="仿宋" w:eastAsia="仿宋" w:cs="宋体"/>
                <w:color w:val="auto"/>
                <w:kern w:val="0"/>
                <w:sz w:val="20"/>
                <w:szCs w:val="20"/>
                <w:u w:val="none"/>
                <w:lang w:eastAsia="zh-CN"/>
              </w:rPr>
              <w:t>教案检查评比、</w:t>
            </w:r>
            <w:r>
              <w:rPr>
                <w:rFonts w:hint="eastAsia" w:ascii="仿宋" w:hAnsi="仿宋" w:eastAsia="仿宋" w:cs="宋体"/>
                <w:color w:val="auto"/>
                <w:kern w:val="0"/>
                <w:sz w:val="20"/>
                <w:szCs w:val="20"/>
                <w:u w:val="none"/>
              </w:rPr>
              <w:t>教学检查记录</w:t>
            </w:r>
            <w:r>
              <w:rPr>
                <w:rFonts w:hint="eastAsia" w:ascii="仿宋" w:hAnsi="仿宋" w:eastAsia="仿宋" w:cs="宋体"/>
                <w:color w:val="auto"/>
                <w:kern w:val="0"/>
                <w:sz w:val="20"/>
                <w:szCs w:val="20"/>
                <w:u w:val="none"/>
                <w:lang w:eastAsia="zh-CN"/>
              </w:rPr>
              <w:t>、学生评教评学</w:t>
            </w:r>
            <w:r>
              <w:rPr>
                <w:rFonts w:hint="eastAsia" w:ascii="仿宋" w:hAnsi="仿宋" w:eastAsia="仿宋" w:cs="宋体"/>
                <w:color w:val="auto"/>
                <w:kern w:val="0"/>
                <w:sz w:val="20"/>
                <w:szCs w:val="20"/>
                <w:u w:val="none"/>
              </w:rPr>
              <w:t>每缺1项扣1分，扣完为止。</w:t>
            </w:r>
          </w:p>
        </w:tc>
        <w:tc>
          <w:tcPr>
            <w:tcW w:w="2980" w:type="dxa"/>
            <w:vMerge w:val="restart"/>
            <w:noWrap w:val="0"/>
            <w:vAlign w:val="center"/>
          </w:tcPr>
          <w:p>
            <w:pPr>
              <w:widowControl/>
              <w:jc w:val="left"/>
              <w:rPr>
                <w:rFonts w:hint="eastAsia" w:ascii="仿宋" w:hAnsi="仿宋" w:eastAsia="仿宋" w:cs="宋体"/>
                <w:color w:val="auto"/>
                <w:kern w:val="0"/>
                <w:sz w:val="20"/>
                <w:szCs w:val="20"/>
                <w:u w:val="none"/>
                <w:lang w:eastAsia="zh-CN"/>
              </w:rPr>
            </w:pPr>
            <w:r>
              <w:rPr>
                <w:rFonts w:hint="eastAsia" w:ascii="仿宋" w:hAnsi="仿宋" w:eastAsia="仿宋" w:cs="宋体"/>
                <w:color w:val="auto"/>
                <w:kern w:val="0"/>
                <w:sz w:val="20"/>
                <w:szCs w:val="20"/>
                <w:u w:val="none"/>
              </w:rPr>
              <w:t>教学工作、教务管理制度及过程资料；教学业务档案；质量检查制度；质量分析资料；教研工作的计划、组织、实施资料；教研活动的过程资料；考试管理制度、考试安排及考试数据分析相关材料。</w:t>
            </w:r>
            <w:r>
              <w:rPr>
                <w:rFonts w:hint="eastAsia" w:ascii="仿宋" w:hAnsi="仿宋" w:eastAsia="仿宋" w:cs="宋体"/>
                <w:color w:val="auto"/>
                <w:kern w:val="0"/>
                <w:sz w:val="20"/>
                <w:szCs w:val="20"/>
                <w:u w:val="none"/>
                <w:lang w:eastAsia="zh-CN"/>
              </w:rPr>
              <w:t>市教科所违反考试行为通报情况。</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vMerge w:val="continue"/>
            <w:noWrap w:val="0"/>
            <w:vAlign w:val="center"/>
          </w:tcPr>
          <w:p>
            <w:pPr>
              <w:widowControl/>
              <w:rPr>
                <w:rFonts w:ascii="仿宋" w:hAnsi="仿宋" w:eastAsia="仿宋" w:cs="宋体"/>
                <w:color w:val="auto"/>
                <w:kern w:val="0"/>
                <w:sz w:val="20"/>
                <w:szCs w:val="20"/>
              </w:rPr>
            </w:pPr>
          </w:p>
        </w:tc>
        <w:tc>
          <w:tcPr>
            <w:tcW w:w="580" w:type="dxa"/>
            <w:vMerge w:val="continue"/>
            <w:noWrap w:val="0"/>
            <w:vAlign w:val="center"/>
          </w:tcPr>
          <w:p>
            <w:pPr>
              <w:widowControl/>
              <w:jc w:val="center"/>
              <w:rPr>
                <w:rFonts w:ascii="仿宋" w:hAnsi="仿宋" w:eastAsia="仿宋" w:cs="宋体"/>
                <w:color w:val="auto"/>
                <w:kern w:val="0"/>
                <w:sz w:val="20"/>
                <w:szCs w:val="20"/>
              </w:rPr>
            </w:pPr>
          </w:p>
        </w:tc>
        <w:tc>
          <w:tcPr>
            <w:tcW w:w="6323" w:type="dxa"/>
            <w:vMerge w:val="continue"/>
            <w:noWrap w:val="0"/>
            <w:vAlign w:val="center"/>
          </w:tcPr>
          <w:p>
            <w:pPr>
              <w:widowControl/>
              <w:jc w:val="left"/>
              <w:rPr>
                <w:rFonts w:ascii="仿宋" w:hAnsi="仿宋" w:eastAsia="仿宋" w:cs="宋体"/>
                <w:color w:val="auto"/>
                <w:kern w:val="0"/>
                <w:sz w:val="20"/>
                <w:szCs w:val="20"/>
              </w:rPr>
            </w:pPr>
          </w:p>
        </w:tc>
        <w:tc>
          <w:tcPr>
            <w:tcW w:w="2980" w:type="dxa"/>
            <w:vMerge w:val="continue"/>
            <w:noWrap w:val="0"/>
            <w:vAlign w:val="center"/>
          </w:tcPr>
          <w:p>
            <w:pPr>
              <w:widowControl/>
              <w:jc w:val="left"/>
              <w:rPr>
                <w:rFonts w:ascii="仿宋" w:hAnsi="仿宋" w:eastAsia="仿宋" w:cs="宋体"/>
                <w:color w:val="auto"/>
                <w:kern w:val="0"/>
                <w:sz w:val="20"/>
                <w:szCs w:val="20"/>
              </w:rPr>
            </w:pP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30</w:t>
            </w:r>
            <w:r>
              <w:rPr>
                <w:rFonts w:hint="eastAsia" w:ascii="仿宋" w:hAnsi="仿宋" w:eastAsia="仿宋" w:cs="宋体"/>
                <w:color w:val="auto"/>
                <w:kern w:val="0"/>
                <w:sz w:val="20"/>
                <w:szCs w:val="20"/>
              </w:rPr>
              <w:t>.合理安排考试</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2</w:t>
            </w:r>
          </w:p>
        </w:tc>
        <w:tc>
          <w:tcPr>
            <w:tcW w:w="6323" w:type="dxa"/>
            <w:noWrap w:val="0"/>
            <w:vAlign w:val="center"/>
          </w:tcPr>
          <w:p>
            <w:pPr>
              <w:keepNext w:val="0"/>
              <w:keepLines w:val="0"/>
              <w:pageBreakBefore w:val="0"/>
              <w:widowControl w:val="0"/>
              <w:kinsoku/>
              <w:wordWrap/>
              <w:overflowPunct/>
              <w:topLinePunct w:val="0"/>
              <w:autoSpaceDE/>
              <w:autoSpaceDN/>
              <w:bidi w:val="0"/>
              <w:adjustRightInd/>
              <w:snapToGrid/>
              <w:ind w:firstLine="400" w:firstLineChars="200"/>
              <w:textAlignment w:val="auto"/>
              <w:rPr>
                <w:rFonts w:hint="eastAsia" w:ascii="仿宋_GB2312" w:eastAsia="仿宋_GB2312"/>
                <w:color w:val="auto"/>
                <w:sz w:val="32"/>
                <w:szCs w:val="32"/>
                <w:u w:val="none"/>
              </w:rPr>
            </w:pPr>
            <w:r>
              <w:rPr>
                <w:rFonts w:hint="eastAsia" w:ascii="仿宋" w:hAnsi="仿宋" w:eastAsia="仿宋" w:cs="宋体"/>
                <w:color w:val="auto"/>
                <w:kern w:val="0"/>
                <w:sz w:val="20"/>
                <w:szCs w:val="20"/>
                <w:u w:val="none"/>
              </w:rPr>
              <w:t>高中减少统考统测和日常考试；义务教育阶段从四年级开始，除语文、数学每学期可举行1次全校统考外，不安排其他任何统考</w:t>
            </w:r>
            <w:r>
              <w:rPr>
                <w:rFonts w:hint="eastAsia" w:ascii="仿宋" w:hAnsi="仿宋" w:eastAsia="仿宋" w:cs="宋体"/>
                <w:color w:val="auto"/>
                <w:kern w:val="0"/>
                <w:sz w:val="20"/>
                <w:szCs w:val="20"/>
                <w:u w:val="none"/>
                <w:lang w:eastAsia="zh-CN"/>
              </w:rPr>
              <w:t>，</w:t>
            </w:r>
            <w:r>
              <w:rPr>
                <w:rFonts w:hint="eastAsia" w:ascii="仿宋" w:hAnsi="仿宋" w:eastAsia="仿宋" w:cs="宋体"/>
                <w:color w:val="auto"/>
                <w:kern w:val="0"/>
                <w:sz w:val="20"/>
                <w:szCs w:val="20"/>
                <w:u w:val="none"/>
              </w:rPr>
              <w:t>未落实规定的扣1—2分。参加市级统考的须按市级组考要求规范落实各项行为，</w:t>
            </w:r>
            <w:r>
              <w:rPr>
                <w:rFonts w:hint="eastAsia" w:ascii="仿宋" w:hAnsi="仿宋" w:eastAsia="仿宋" w:cs="宋体"/>
                <w:color w:val="auto"/>
                <w:kern w:val="0"/>
                <w:sz w:val="20"/>
                <w:szCs w:val="20"/>
                <w:u w:val="none"/>
                <w:lang w:eastAsia="zh-CN"/>
              </w:rPr>
              <w:t>如</w:t>
            </w:r>
            <w:r>
              <w:rPr>
                <w:rFonts w:hint="eastAsia" w:ascii="仿宋" w:hAnsi="仿宋" w:eastAsia="仿宋" w:cs="宋体"/>
                <w:color w:val="auto"/>
                <w:kern w:val="0"/>
                <w:sz w:val="20"/>
                <w:szCs w:val="20"/>
                <w:u w:val="none"/>
              </w:rPr>
              <w:t>有违反</w:t>
            </w:r>
            <w:r>
              <w:rPr>
                <w:rFonts w:hint="eastAsia" w:ascii="仿宋" w:hAnsi="仿宋" w:eastAsia="仿宋" w:cs="宋体"/>
                <w:color w:val="auto"/>
                <w:kern w:val="0"/>
                <w:sz w:val="20"/>
                <w:szCs w:val="20"/>
                <w:u w:val="none"/>
                <w:lang w:eastAsia="zh-CN"/>
              </w:rPr>
              <w:t>考试</w:t>
            </w:r>
            <w:r>
              <w:rPr>
                <w:rFonts w:hint="eastAsia" w:ascii="仿宋" w:hAnsi="仿宋" w:eastAsia="仿宋" w:cs="宋体"/>
                <w:color w:val="auto"/>
                <w:kern w:val="0"/>
                <w:sz w:val="20"/>
                <w:szCs w:val="20"/>
                <w:u w:val="none"/>
              </w:rPr>
              <w:t>行为被通报的，此项不得分。</w:t>
            </w:r>
          </w:p>
          <w:p>
            <w:pPr>
              <w:widowControl/>
              <w:jc w:val="left"/>
              <w:rPr>
                <w:rFonts w:ascii="仿宋" w:hAnsi="仿宋" w:eastAsia="仿宋" w:cs="宋体"/>
                <w:color w:val="auto"/>
                <w:kern w:val="0"/>
                <w:sz w:val="20"/>
                <w:szCs w:val="20"/>
                <w:u w:val="none"/>
              </w:rPr>
            </w:pPr>
          </w:p>
        </w:tc>
        <w:tc>
          <w:tcPr>
            <w:tcW w:w="2980" w:type="dxa"/>
            <w:vMerge w:val="continue"/>
            <w:noWrap w:val="0"/>
            <w:vAlign w:val="center"/>
          </w:tcPr>
          <w:p>
            <w:pPr>
              <w:widowControl/>
              <w:jc w:val="left"/>
              <w:rPr>
                <w:rFonts w:ascii="仿宋" w:hAnsi="仿宋" w:eastAsia="仿宋" w:cs="宋体"/>
                <w:color w:val="auto"/>
                <w:kern w:val="0"/>
                <w:sz w:val="20"/>
                <w:szCs w:val="20"/>
              </w:rPr>
            </w:pPr>
          </w:p>
        </w:tc>
        <w:tc>
          <w:tcPr>
            <w:tcW w:w="1228" w:type="dxa"/>
            <w:noWrap w:val="0"/>
            <w:vAlign w:val="center"/>
          </w:tcPr>
          <w:p>
            <w:pPr>
              <w:widowControl/>
              <w:jc w:val="center"/>
              <w:rPr>
                <w:rFonts w:hint="eastAsia" w:ascii="仿宋" w:hAnsi="仿宋" w:eastAsia="仿宋" w:cs="宋体"/>
                <w:color w:val="auto"/>
                <w:kern w:val="0"/>
                <w:sz w:val="20"/>
                <w:szCs w:val="20"/>
                <w:u w:val="none"/>
              </w:rPr>
            </w:pPr>
            <w:r>
              <w:rPr>
                <w:rFonts w:hint="eastAsia" w:ascii="仿宋" w:hAnsi="仿宋" w:eastAsia="仿宋" w:cs="宋体"/>
                <w:color w:val="auto"/>
                <w:kern w:val="0"/>
                <w:sz w:val="20"/>
                <w:szCs w:val="20"/>
                <w:u w:val="none"/>
              </w:rPr>
              <w:t>评估组</w:t>
            </w:r>
          </w:p>
          <w:p>
            <w:pPr>
              <w:widowControl/>
              <w:jc w:val="center"/>
              <w:rPr>
                <w:rFonts w:hint="eastAsia" w:ascii="仿宋" w:hAnsi="仿宋" w:eastAsia="仿宋" w:cs="宋体"/>
                <w:color w:val="auto"/>
                <w:kern w:val="0"/>
                <w:sz w:val="20"/>
                <w:szCs w:val="20"/>
                <w:u w:val="none"/>
                <w:lang w:eastAsia="zh-CN"/>
              </w:rPr>
            </w:pPr>
            <w:r>
              <w:rPr>
                <w:rFonts w:hint="eastAsia" w:ascii="仿宋" w:hAnsi="仿宋" w:eastAsia="仿宋" w:cs="宋体"/>
                <w:color w:val="auto"/>
                <w:kern w:val="0"/>
                <w:sz w:val="20"/>
                <w:szCs w:val="20"/>
                <w:u w:val="none"/>
                <w:lang w:eastAsia="zh-CN"/>
              </w:rPr>
              <w:t>市教科所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31</w:t>
            </w:r>
            <w:r>
              <w:rPr>
                <w:rFonts w:hint="eastAsia" w:ascii="仿宋" w:hAnsi="仿宋" w:eastAsia="仿宋" w:cs="宋体"/>
                <w:color w:val="auto"/>
                <w:kern w:val="0"/>
                <w:sz w:val="20"/>
                <w:szCs w:val="20"/>
              </w:rPr>
              <w:t>.课堂教学效果</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1</w:t>
            </w:r>
          </w:p>
        </w:tc>
        <w:tc>
          <w:tcPr>
            <w:tcW w:w="6323" w:type="dxa"/>
            <w:noWrap w:val="0"/>
            <w:vAlign w:val="center"/>
          </w:tcPr>
          <w:p>
            <w:pPr>
              <w:widowControl/>
              <w:jc w:val="left"/>
              <w:rPr>
                <w:rFonts w:ascii="仿宋" w:hAnsi="仿宋" w:eastAsia="仿宋" w:cs="宋体"/>
                <w:color w:val="auto"/>
                <w:kern w:val="0"/>
                <w:sz w:val="20"/>
                <w:szCs w:val="20"/>
                <w:u w:val="none"/>
              </w:rPr>
            </w:pPr>
            <w:r>
              <w:rPr>
                <w:rFonts w:hint="eastAsia" w:ascii="仿宋" w:hAnsi="仿宋" w:eastAsia="仿宋" w:cs="宋体"/>
                <w:color w:val="auto"/>
                <w:kern w:val="0"/>
                <w:sz w:val="20"/>
                <w:szCs w:val="20"/>
                <w:u w:val="none"/>
              </w:rPr>
              <w:t>课堂教学注重</w:t>
            </w:r>
            <w:r>
              <w:rPr>
                <w:rFonts w:hint="eastAsia" w:ascii="仿宋" w:hAnsi="仿宋" w:eastAsia="仿宋" w:cs="宋体"/>
                <w:color w:val="auto"/>
                <w:kern w:val="0"/>
                <w:sz w:val="20"/>
                <w:szCs w:val="20"/>
                <w:u w:val="none"/>
                <w:lang w:eastAsia="zh-CN"/>
              </w:rPr>
              <w:t>树立课标意识、三维教学目标、</w:t>
            </w:r>
            <w:r>
              <w:rPr>
                <w:rFonts w:hint="eastAsia" w:ascii="仿宋" w:hAnsi="仿宋" w:eastAsia="仿宋" w:cs="宋体"/>
                <w:color w:val="auto"/>
                <w:kern w:val="0"/>
                <w:sz w:val="20"/>
                <w:szCs w:val="20"/>
                <w:u w:val="none"/>
              </w:rPr>
              <w:t>学生核心素养的培养</w:t>
            </w:r>
            <w:r>
              <w:rPr>
                <w:rFonts w:hint="eastAsia" w:ascii="仿宋" w:hAnsi="仿宋" w:eastAsia="仿宋" w:cs="宋体"/>
                <w:color w:val="auto"/>
                <w:kern w:val="0"/>
                <w:sz w:val="20"/>
                <w:szCs w:val="20"/>
                <w:u w:val="none"/>
                <w:lang w:eastAsia="zh-CN"/>
              </w:rPr>
              <w:t>及德育渗透。</w:t>
            </w:r>
            <w:r>
              <w:rPr>
                <w:rFonts w:hint="eastAsia" w:ascii="仿宋" w:hAnsi="仿宋" w:eastAsia="仿宋" w:cs="宋体"/>
                <w:color w:val="auto"/>
                <w:kern w:val="0"/>
                <w:sz w:val="20"/>
                <w:szCs w:val="20"/>
                <w:u w:val="none"/>
              </w:rPr>
              <w:t>视随机听课情况打分</w:t>
            </w:r>
          </w:p>
        </w:tc>
        <w:tc>
          <w:tcPr>
            <w:tcW w:w="2980" w:type="dxa"/>
            <w:vMerge w:val="continue"/>
            <w:noWrap w:val="0"/>
            <w:vAlign w:val="center"/>
          </w:tcPr>
          <w:p>
            <w:pPr>
              <w:widowControl/>
              <w:jc w:val="left"/>
              <w:rPr>
                <w:rFonts w:ascii="仿宋" w:hAnsi="仿宋" w:eastAsia="仿宋" w:cs="宋体"/>
                <w:color w:val="auto"/>
                <w:kern w:val="0"/>
                <w:sz w:val="20"/>
                <w:szCs w:val="20"/>
              </w:rPr>
            </w:pP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140" w:type="dxa"/>
            <w:vMerge w:val="restart"/>
            <w:noWrap w:val="0"/>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A5教师发展（12分）</w:t>
            </w:r>
          </w:p>
        </w:tc>
        <w:tc>
          <w:tcPr>
            <w:tcW w:w="986"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B11师德建设</w:t>
            </w:r>
          </w:p>
        </w:tc>
        <w:tc>
          <w:tcPr>
            <w:tcW w:w="1854" w:type="dxa"/>
            <w:noWrap w:val="0"/>
            <w:vAlign w:val="center"/>
          </w:tcPr>
          <w:p>
            <w:pPr>
              <w:widowControl/>
              <w:rPr>
                <w:rFonts w:ascii="仿宋" w:hAnsi="仿宋" w:eastAsia="仿宋" w:cs="宋体"/>
                <w:color w:val="auto"/>
                <w:kern w:val="0"/>
                <w:sz w:val="20"/>
                <w:szCs w:val="20"/>
              </w:rPr>
            </w:pPr>
          </w:p>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32</w:t>
            </w:r>
            <w:r>
              <w:rPr>
                <w:rFonts w:hint="eastAsia" w:ascii="仿宋" w:hAnsi="仿宋" w:eastAsia="仿宋" w:cs="宋体"/>
                <w:color w:val="auto"/>
                <w:kern w:val="0"/>
                <w:sz w:val="20"/>
                <w:szCs w:val="20"/>
              </w:rPr>
              <w:t>.加强师德师</w:t>
            </w:r>
          </w:p>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风建设</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3</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查看师德教育计划、过程材料及总结、师德考核完成情况、“万师访万家”材料，每缺1项扣0.5分、扣完为止。征求局宣教</w:t>
            </w:r>
            <w:r>
              <w:rPr>
                <w:rFonts w:hint="eastAsia" w:ascii="仿宋" w:hAnsi="仿宋" w:eastAsia="仿宋" w:cs="宋体"/>
                <w:color w:val="auto"/>
                <w:kern w:val="0"/>
                <w:sz w:val="20"/>
                <w:szCs w:val="20"/>
                <w:lang w:eastAsia="zh-CN"/>
              </w:rPr>
              <w:t>科</w:t>
            </w:r>
            <w:r>
              <w:rPr>
                <w:rFonts w:hint="eastAsia" w:ascii="仿宋" w:hAnsi="仿宋" w:eastAsia="仿宋" w:cs="宋体"/>
                <w:color w:val="auto"/>
                <w:kern w:val="0"/>
                <w:sz w:val="20"/>
                <w:szCs w:val="20"/>
              </w:rPr>
              <w:t>或治理办意见，有违反师德师风行为被通报的，此项不得分。</w:t>
            </w:r>
          </w:p>
        </w:tc>
        <w:tc>
          <w:tcPr>
            <w:tcW w:w="2980" w:type="dxa"/>
            <w:vMerge w:val="restart"/>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教师培训的结业证书或有关证明；实施校本培训资料记录；查看教师继续教育平台；师德考核相关资料；师德教育计划及实施过程资料。“万师访万家”材料相关材料。</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B12教师专业发展</w:t>
            </w: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3</w:t>
            </w:r>
            <w:r>
              <w:rPr>
                <w:rFonts w:hint="eastAsia" w:ascii="仿宋" w:hAnsi="仿宋" w:eastAsia="仿宋" w:cs="宋体"/>
                <w:color w:val="auto"/>
                <w:kern w:val="0"/>
                <w:sz w:val="20"/>
                <w:szCs w:val="20"/>
                <w:lang w:val="en-US" w:eastAsia="zh-CN"/>
              </w:rPr>
              <w:t>3</w:t>
            </w:r>
            <w:r>
              <w:rPr>
                <w:rFonts w:hint="eastAsia" w:ascii="仿宋" w:hAnsi="仿宋" w:eastAsia="仿宋" w:cs="宋体"/>
                <w:color w:val="auto"/>
                <w:kern w:val="0"/>
                <w:sz w:val="20"/>
                <w:szCs w:val="20"/>
              </w:rPr>
              <w:t>.教师专业发展</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2</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查看教师发展规划、年度培训计划、教师继续教育完成情况、荣誉成果等，每缺1项扣0.5分，扣完为止。</w:t>
            </w:r>
          </w:p>
          <w:p>
            <w:pPr>
              <w:widowControl/>
              <w:jc w:val="left"/>
              <w:rPr>
                <w:rFonts w:ascii="仿宋" w:hAnsi="仿宋" w:eastAsia="仿宋" w:cs="宋体"/>
                <w:color w:val="auto"/>
                <w:kern w:val="0"/>
                <w:sz w:val="20"/>
                <w:szCs w:val="20"/>
              </w:rPr>
            </w:pPr>
          </w:p>
        </w:tc>
        <w:tc>
          <w:tcPr>
            <w:tcW w:w="2980" w:type="dxa"/>
            <w:vMerge w:val="continue"/>
            <w:noWrap w:val="0"/>
            <w:vAlign w:val="center"/>
          </w:tcPr>
          <w:p>
            <w:pPr>
              <w:widowControl/>
              <w:jc w:val="left"/>
              <w:rPr>
                <w:rFonts w:ascii="仿宋" w:hAnsi="仿宋" w:eastAsia="仿宋" w:cs="宋体"/>
                <w:color w:val="auto"/>
                <w:kern w:val="0"/>
                <w:sz w:val="20"/>
                <w:szCs w:val="20"/>
              </w:rPr>
            </w:pP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restart"/>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B13优秀团队建设</w:t>
            </w: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3</w:t>
            </w:r>
            <w:r>
              <w:rPr>
                <w:rFonts w:hint="eastAsia" w:ascii="仿宋" w:hAnsi="仿宋" w:eastAsia="仿宋" w:cs="宋体"/>
                <w:color w:val="auto"/>
                <w:kern w:val="0"/>
                <w:sz w:val="20"/>
                <w:szCs w:val="20"/>
                <w:lang w:val="en-US" w:eastAsia="zh-CN"/>
              </w:rPr>
              <w:t>4</w:t>
            </w:r>
            <w:r>
              <w:rPr>
                <w:rFonts w:hint="eastAsia" w:ascii="仿宋" w:hAnsi="仿宋" w:eastAsia="仿宋" w:cs="宋体"/>
                <w:color w:val="auto"/>
                <w:kern w:val="0"/>
                <w:sz w:val="20"/>
                <w:szCs w:val="20"/>
              </w:rPr>
              <w:t>.名师和骨干教师培养</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1.5</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查看培养规划、过程材料及总结、团队活动场所。每缺1项扣1分，扣完为止。</w:t>
            </w:r>
          </w:p>
        </w:tc>
        <w:tc>
          <w:tcPr>
            <w:tcW w:w="2980" w:type="dxa"/>
            <w:vMerge w:val="continue"/>
            <w:noWrap w:val="0"/>
            <w:vAlign w:val="center"/>
          </w:tcPr>
          <w:p>
            <w:pPr>
              <w:widowControl/>
              <w:jc w:val="left"/>
              <w:rPr>
                <w:rFonts w:ascii="仿宋" w:hAnsi="仿宋" w:eastAsia="仿宋" w:cs="宋体"/>
                <w:color w:val="auto"/>
                <w:kern w:val="0"/>
                <w:sz w:val="20"/>
                <w:szCs w:val="20"/>
              </w:rPr>
            </w:pP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center"/>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3</w:t>
            </w:r>
            <w:r>
              <w:rPr>
                <w:rFonts w:hint="eastAsia" w:ascii="仿宋" w:hAnsi="仿宋" w:eastAsia="仿宋" w:cs="宋体"/>
                <w:color w:val="auto"/>
                <w:kern w:val="0"/>
                <w:sz w:val="20"/>
                <w:szCs w:val="20"/>
                <w:lang w:val="en-US" w:eastAsia="zh-CN"/>
              </w:rPr>
              <w:t>5</w:t>
            </w:r>
            <w:r>
              <w:rPr>
                <w:rFonts w:hint="eastAsia" w:ascii="仿宋" w:hAnsi="仿宋" w:eastAsia="仿宋" w:cs="宋体"/>
                <w:color w:val="auto"/>
                <w:kern w:val="0"/>
                <w:sz w:val="20"/>
                <w:szCs w:val="20"/>
              </w:rPr>
              <w:t>.教师队伍稳定率</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1.5</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在校连续任职三年以上专职教师占专职教师比例低于80%的扣0.5分、低于75%的扣1分、低于70%的不得分。</w:t>
            </w:r>
          </w:p>
        </w:tc>
        <w:tc>
          <w:tcPr>
            <w:tcW w:w="2980"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备案教师名录、相关说明及聘用合同</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restart"/>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B14班主任队伍建设</w:t>
            </w: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3</w:t>
            </w:r>
            <w:r>
              <w:rPr>
                <w:rFonts w:hint="eastAsia" w:ascii="仿宋" w:hAnsi="仿宋" w:eastAsia="仿宋" w:cs="宋体"/>
                <w:color w:val="auto"/>
                <w:kern w:val="0"/>
                <w:sz w:val="20"/>
                <w:szCs w:val="20"/>
                <w:lang w:val="en-US" w:eastAsia="zh-CN"/>
              </w:rPr>
              <w:t>6</w:t>
            </w:r>
            <w:r>
              <w:rPr>
                <w:rFonts w:hint="eastAsia" w:ascii="仿宋" w:hAnsi="仿宋" w:eastAsia="仿宋" w:cs="宋体"/>
                <w:color w:val="auto"/>
                <w:kern w:val="0"/>
                <w:sz w:val="20"/>
                <w:szCs w:val="20"/>
              </w:rPr>
              <w:t>.培训、技能竞赛及优秀评选</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2</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查看班主任培训、考核、激励资料、技能竞赛、优秀班主任评选等材料。每缺1项扣1分。</w:t>
            </w:r>
          </w:p>
        </w:tc>
        <w:tc>
          <w:tcPr>
            <w:tcW w:w="2980" w:type="dxa"/>
            <w:vMerge w:val="restart"/>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培训、学习、工作、交流、考核、激励等制度实施的过程资料；班集体(团队)建设的举措和经验资料。培养学生自主管理、形成良好班集体的机制建设材料。</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3</w:t>
            </w:r>
            <w:r>
              <w:rPr>
                <w:rFonts w:hint="eastAsia" w:ascii="仿宋" w:hAnsi="仿宋" w:eastAsia="仿宋" w:cs="宋体"/>
                <w:color w:val="auto"/>
                <w:kern w:val="0"/>
                <w:sz w:val="20"/>
                <w:szCs w:val="20"/>
                <w:lang w:val="en-US" w:eastAsia="zh-CN"/>
              </w:rPr>
              <w:t>7</w:t>
            </w:r>
            <w:r>
              <w:rPr>
                <w:rFonts w:hint="eastAsia" w:ascii="仿宋" w:hAnsi="仿宋" w:eastAsia="仿宋" w:cs="宋体"/>
                <w:color w:val="auto"/>
                <w:kern w:val="0"/>
                <w:sz w:val="20"/>
                <w:szCs w:val="20"/>
              </w:rPr>
              <w:t>.班主任工作日志</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2</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查看问题学生转化个案、班主任工作日志。每缺1项扣1分，扣完为止。</w:t>
            </w:r>
          </w:p>
        </w:tc>
        <w:tc>
          <w:tcPr>
            <w:tcW w:w="2980" w:type="dxa"/>
            <w:vMerge w:val="continue"/>
            <w:noWrap w:val="0"/>
            <w:vAlign w:val="center"/>
          </w:tcPr>
          <w:p>
            <w:pPr>
              <w:widowControl/>
              <w:jc w:val="left"/>
              <w:rPr>
                <w:rFonts w:ascii="仿宋" w:hAnsi="仿宋" w:eastAsia="仿宋" w:cs="宋体"/>
                <w:color w:val="auto"/>
                <w:kern w:val="0"/>
                <w:sz w:val="20"/>
                <w:szCs w:val="20"/>
              </w:rPr>
            </w:pP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140" w:type="dxa"/>
            <w:vMerge w:val="restart"/>
            <w:noWrap w:val="0"/>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A6学生发展（</w:t>
            </w:r>
            <w:r>
              <w:rPr>
                <w:rFonts w:hint="eastAsia" w:ascii="仿宋" w:hAnsi="仿宋" w:eastAsia="仿宋" w:cs="宋体"/>
                <w:b/>
                <w:bCs/>
                <w:color w:val="auto"/>
                <w:kern w:val="0"/>
                <w:sz w:val="20"/>
                <w:szCs w:val="20"/>
                <w:lang w:val="en-US" w:eastAsia="zh-CN"/>
              </w:rPr>
              <w:t>12</w:t>
            </w:r>
            <w:r>
              <w:rPr>
                <w:rFonts w:hint="eastAsia" w:ascii="仿宋" w:hAnsi="仿宋" w:eastAsia="仿宋" w:cs="宋体"/>
                <w:b/>
                <w:bCs/>
                <w:color w:val="auto"/>
                <w:kern w:val="0"/>
                <w:sz w:val="20"/>
                <w:szCs w:val="20"/>
              </w:rPr>
              <w:t>分）</w:t>
            </w:r>
          </w:p>
        </w:tc>
        <w:tc>
          <w:tcPr>
            <w:tcW w:w="986" w:type="dxa"/>
            <w:vMerge w:val="restart"/>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B15学业成绩</w:t>
            </w: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3</w:t>
            </w:r>
            <w:r>
              <w:rPr>
                <w:rFonts w:hint="eastAsia" w:ascii="仿宋" w:hAnsi="仿宋" w:eastAsia="仿宋" w:cs="宋体"/>
                <w:color w:val="auto"/>
                <w:kern w:val="0"/>
                <w:sz w:val="20"/>
                <w:szCs w:val="20"/>
                <w:lang w:val="en-US" w:eastAsia="zh-CN"/>
              </w:rPr>
              <w:t>8</w:t>
            </w:r>
            <w:r>
              <w:rPr>
                <w:rFonts w:hint="eastAsia" w:ascii="仿宋" w:hAnsi="仿宋" w:eastAsia="仿宋" w:cs="宋体"/>
                <w:color w:val="auto"/>
                <w:kern w:val="0"/>
                <w:sz w:val="20"/>
                <w:szCs w:val="20"/>
              </w:rPr>
              <w:t>.高中教学成绩</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2</w:t>
            </w:r>
          </w:p>
        </w:tc>
        <w:tc>
          <w:tcPr>
            <w:tcW w:w="6323"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根据高中模考成绩情况打分（2分）。</w:t>
            </w:r>
          </w:p>
        </w:tc>
        <w:tc>
          <w:tcPr>
            <w:tcW w:w="2980" w:type="dxa"/>
            <w:vMerge w:val="restart"/>
            <w:noWrap w:val="0"/>
            <w:vAlign w:val="center"/>
          </w:tcPr>
          <w:p>
            <w:pPr>
              <w:widowControl/>
              <w:jc w:val="left"/>
              <w:rPr>
                <w:rFonts w:ascii="仿宋" w:hAnsi="仿宋" w:eastAsia="仿宋" w:cs="宋体"/>
                <w:color w:val="auto"/>
                <w:kern w:val="0"/>
                <w:sz w:val="20"/>
                <w:szCs w:val="20"/>
              </w:rPr>
            </w:pP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市教科所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3</w:t>
            </w:r>
            <w:r>
              <w:rPr>
                <w:rFonts w:hint="eastAsia" w:ascii="仿宋" w:hAnsi="仿宋" w:eastAsia="仿宋" w:cs="宋体"/>
                <w:color w:val="auto"/>
                <w:kern w:val="0"/>
                <w:sz w:val="20"/>
                <w:szCs w:val="20"/>
                <w:lang w:val="en-US" w:eastAsia="zh-CN"/>
              </w:rPr>
              <w:t>9</w:t>
            </w:r>
            <w:r>
              <w:rPr>
                <w:rFonts w:hint="eastAsia" w:ascii="仿宋" w:hAnsi="仿宋" w:eastAsia="仿宋" w:cs="宋体"/>
                <w:color w:val="auto"/>
                <w:kern w:val="0"/>
                <w:sz w:val="20"/>
                <w:szCs w:val="20"/>
              </w:rPr>
              <w:t>.中考成绩提升</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2</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中考总分优秀率、及格率和平均分提升排位情况（1.5分），中考总分低分率降低排位情况（0.5分）</w:t>
            </w:r>
          </w:p>
        </w:tc>
        <w:tc>
          <w:tcPr>
            <w:tcW w:w="2980" w:type="dxa"/>
            <w:vMerge w:val="continue"/>
            <w:noWrap w:val="0"/>
            <w:vAlign w:val="center"/>
          </w:tcPr>
          <w:p>
            <w:pPr>
              <w:widowControl/>
              <w:jc w:val="left"/>
              <w:rPr>
                <w:rFonts w:ascii="仿宋" w:hAnsi="仿宋" w:eastAsia="仿宋" w:cs="宋体"/>
                <w:color w:val="auto"/>
                <w:kern w:val="0"/>
                <w:sz w:val="20"/>
                <w:szCs w:val="20"/>
              </w:rPr>
            </w:pP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市教科所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restart"/>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B16身心发展</w:t>
            </w: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40</w:t>
            </w:r>
            <w:r>
              <w:rPr>
                <w:rFonts w:hint="eastAsia" w:ascii="仿宋" w:hAnsi="仿宋" w:eastAsia="仿宋" w:cs="宋体"/>
                <w:color w:val="auto"/>
                <w:kern w:val="0"/>
                <w:sz w:val="20"/>
                <w:szCs w:val="20"/>
              </w:rPr>
              <w:t>.落实体艺卫工作职责和制度建设</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1</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未落实工作职责和未建立相关制度的，此项不得分。</w:t>
            </w:r>
          </w:p>
        </w:tc>
        <w:tc>
          <w:tcPr>
            <w:tcW w:w="2980"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职责分工安排、相关制度</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41</w:t>
            </w:r>
            <w:r>
              <w:rPr>
                <w:rFonts w:hint="eastAsia" w:ascii="仿宋" w:hAnsi="仿宋" w:eastAsia="仿宋" w:cs="宋体"/>
                <w:color w:val="auto"/>
                <w:kern w:val="0"/>
                <w:sz w:val="20"/>
                <w:szCs w:val="20"/>
              </w:rPr>
              <w:t>.学生健康检查及体质测试</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2</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未建立体质测试、健康检查、学生卫生健康档案、特异体质档案的每项扣0.5分；未有效开展近视防控工作扣0.5—1分。</w:t>
            </w:r>
          </w:p>
        </w:tc>
        <w:tc>
          <w:tcPr>
            <w:tcW w:w="2980" w:type="dxa"/>
            <w:noWrap w:val="0"/>
            <w:vAlign w:val="center"/>
          </w:tcPr>
          <w:p>
            <w:pPr>
              <w:widowControl/>
              <w:jc w:val="both"/>
              <w:rPr>
                <w:rFonts w:ascii="仿宋" w:hAnsi="仿宋" w:eastAsia="仿宋" w:cs="宋体"/>
                <w:color w:val="auto"/>
                <w:kern w:val="0"/>
                <w:sz w:val="20"/>
                <w:szCs w:val="20"/>
                <w:u w:val="none"/>
              </w:rPr>
            </w:pPr>
            <w:r>
              <w:rPr>
                <w:rFonts w:hint="eastAsia" w:ascii="仿宋" w:hAnsi="仿宋" w:eastAsia="仿宋" w:cs="宋体"/>
                <w:color w:val="auto"/>
                <w:kern w:val="0"/>
                <w:sz w:val="20"/>
                <w:szCs w:val="20"/>
                <w:u w:val="none"/>
              </w:rPr>
              <w:t>工作计划、情况记录、学生档案，近视防控工作</w:t>
            </w:r>
            <w:r>
              <w:rPr>
                <w:rFonts w:hint="eastAsia" w:ascii="仿宋" w:hAnsi="仿宋" w:eastAsia="仿宋" w:cs="宋体"/>
                <w:color w:val="auto"/>
                <w:kern w:val="0"/>
                <w:sz w:val="20"/>
                <w:szCs w:val="20"/>
                <w:u w:val="none"/>
                <w:lang w:eastAsia="zh-CN"/>
              </w:rPr>
              <w:t>（如：专家讲座、多媒体教学时间、作业布置等方面）</w:t>
            </w:r>
            <w:r>
              <w:rPr>
                <w:rFonts w:hint="eastAsia" w:ascii="仿宋" w:hAnsi="仿宋" w:eastAsia="仿宋" w:cs="宋体"/>
                <w:color w:val="auto"/>
                <w:kern w:val="0"/>
                <w:sz w:val="20"/>
                <w:szCs w:val="20"/>
                <w:u w:val="none"/>
              </w:rPr>
              <w:t>相关材料</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42</w:t>
            </w:r>
            <w:r>
              <w:rPr>
                <w:rFonts w:hint="eastAsia" w:ascii="仿宋" w:hAnsi="仿宋" w:eastAsia="仿宋" w:cs="宋体"/>
                <w:color w:val="auto"/>
                <w:kern w:val="0"/>
                <w:sz w:val="20"/>
                <w:szCs w:val="20"/>
              </w:rPr>
              <w:t>.体艺卫活动</w:t>
            </w:r>
          </w:p>
        </w:tc>
        <w:tc>
          <w:tcPr>
            <w:tcW w:w="580" w:type="dxa"/>
            <w:noWrap w:val="0"/>
            <w:vAlign w:val="center"/>
          </w:tcPr>
          <w:p>
            <w:pPr>
              <w:widowControl/>
              <w:jc w:val="center"/>
              <w:rPr>
                <w:rFonts w:hint="default"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1.5</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活动计划、记录、总结每缺一项扣</w:t>
            </w:r>
            <w:r>
              <w:rPr>
                <w:rFonts w:hint="eastAsia" w:ascii="仿宋" w:hAnsi="仿宋" w:eastAsia="仿宋" w:cs="宋体"/>
                <w:color w:val="auto"/>
                <w:kern w:val="0"/>
                <w:sz w:val="20"/>
                <w:szCs w:val="20"/>
                <w:lang w:val="en-US" w:eastAsia="zh-CN"/>
              </w:rPr>
              <w:t>0.5</w:t>
            </w:r>
            <w:r>
              <w:rPr>
                <w:rFonts w:hint="eastAsia" w:ascii="仿宋" w:hAnsi="仿宋" w:eastAsia="仿宋" w:cs="宋体"/>
                <w:color w:val="auto"/>
                <w:kern w:val="0"/>
                <w:sz w:val="20"/>
                <w:szCs w:val="20"/>
              </w:rPr>
              <w:t>分。</w:t>
            </w:r>
          </w:p>
        </w:tc>
        <w:tc>
          <w:tcPr>
            <w:tcW w:w="2980" w:type="dxa"/>
            <w:noWrap w:val="0"/>
            <w:vAlign w:val="center"/>
          </w:tcPr>
          <w:p>
            <w:pPr>
              <w:widowControl/>
              <w:jc w:val="left"/>
              <w:rPr>
                <w:rFonts w:ascii="仿宋" w:hAnsi="仿宋" w:eastAsia="仿宋" w:cs="宋体"/>
                <w:color w:val="auto"/>
                <w:kern w:val="0"/>
                <w:sz w:val="20"/>
                <w:szCs w:val="20"/>
                <w:u w:val="none"/>
              </w:rPr>
            </w:pPr>
            <w:r>
              <w:rPr>
                <w:rFonts w:hint="eastAsia" w:ascii="仿宋" w:hAnsi="仿宋" w:eastAsia="仿宋" w:cs="宋体"/>
                <w:color w:val="auto"/>
                <w:kern w:val="0"/>
                <w:sz w:val="20"/>
                <w:szCs w:val="20"/>
                <w:u w:val="none"/>
                <w:lang w:eastAsia="zh-CN"/>
              </w:rPr>
              <w:t>落实音体美国家课程要求，确保校园体育运动一小时，包括</w:t>
            </w:r>
            <w:r>
              <w:rPr>
                <w:rFonts w:hint="eastAsia" w:ascii="仿宋" w:hAnsi="仿宋" w:eastAsia="仿宋" w:cs="宋体"/>
                <w:color w:val="auto"/>
                <w:kern w:val="0"/>
                <w:sz w:val="20"/>
                <w:szCs w:val="20"/>
                <w:u w:val="none"/>
              </w:rPr>
              <w:t>计划、活动记录</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4</w:t>
            </w:r>
            <w:r>
              <w:rPr>
                <w:rFonts w:hint="eastAsia" w:ascii="仿宋" w:hAnsi="仿宋" w:eastAsia="仿宋" w:cs="宋体"/>
                <w:color w:val="auto"/>
                <w:kern w:val="0"/>
                <w:sz w:val="20"/>
                <w:szCs w:val="20"/>
                <w:lang w:val="en-US" w:eastAsia="zh-CN"/>
              </w:rPr>
              <w:t>3</w:t>
            </w:r>
            <w:r>
              <w:rPr>
                <w:rFonts w:hint="eastAsia" w:ascii="仿宋" w:hAnsi="仿宋" w:eastAsia="仿宋" w:cs="宋体"/>
                <w:color w:val="auto"/>
                <w:kern w:val="0"/>
                <w:sz w:val="20"/>
                <w:szCs w:val="20"/>
              </w:rPr>
              <w:t>.心理健康教育</w:t>
            </w:r>
          </w:p>
        </w:tc>
        <w:tc>
          <w:tcPr>
            <w:tcW w:w="580" w:type="dxa"/>
            <w:noWrap w:val="0"/>
            <w:vAlign w:val="center"/>
          </w:tcPr>
          <w:p>
            <w:pPr>
              <w:widowControl/>
              <w:jc w:val="center"/>
              <w:rPr>
                <w:rFonts w:hint="default"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1.5</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心理辅导室、心理教师资质达标、心理辅导工作记录每缺1项扣0.5分。</w:t>
            </w:r>
          </w:p>
        </w:tc>
        <w:tc>
          <w:tcPr>
            <w:tcW w:w="2980"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教师资质、工作计划、总结，教育网络、制度、主题活动、心理辅导、危机预防与干预等材料。</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restart"/>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B17个性成长</w:t>
            </w: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4</w:t>
            </w:r>
            <w:r>
              <w:rPr>
                <w:rFonts w:hint="eastAsia" w:ascii="仿宋" w:hAnsi="仿宋" w:eastAsia="仿宋" w:cs="宋体"/>
                <w:color w:val="auto"/>
                <w:kern w:val="0"/>
                <w:sz w:val="20"/>
                <w:szCs w:val="20"/>
                <w:lang w:val="en-US" w:eastAsia="zh-CN"/>
              </w:rPr>
              <w:t>4</w:t>
            </w:r>
            <w:r>
              <w:rPr>
                <w:rFonts w:hint="eastAsia" w:ascii="仿宋" w:hAnsi="仿宋" w:eastAsia="仿宋" w:cs="宋体"/>
                <w:color w:val="auto"/>
                <w:kern w:val="0"/>
                <w:sz w:val="20"/>
                <w:szCs w:val="20"/>
              </w:rPr>
              <w:t>.创设学生个性成长的环境和条件</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1</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促进学生个性发展的制度、措施和活动记录每缺1项扣0.5分</w:t>
            </w:r>
          </w:p>
        </w:tc>
        <w:tc>
          <w:tcPr>
            <w:tcW w:w="2980"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工作计划、制度及方案、活动记录</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4</w:t>
            </w:r>
            <w:r>
              <w:rPr>
                <w:rFonts w:hint="eastAsia" w:ascii="仿宋" w:hAnsi="仿宋" w:eastAsia="仿宋" w:cs="宋体"/>
                <w:color w:val="auto"/>
                <w:kern w:val="0"/>
                <w:sz w:val="20"/>
                <w:szCs w:val="20"/>
                <w:lang w:val="en-US" w:eastAsia="zh-CN"/>
              </w:rPr>
              <w:t>5</w:t>
            </w:r>
            <w:r>
              <w:rPr>
                <w:rFonts w:hint="eastAsia" w:ascii="仿宋" w:hAnsi="仿宋" w:eastAsia="仿宋" w:cs="宋体"/>
                <w:color w:val="auto"/>
                <w:kern w:val="0"/>
                <w:sz w:val="20"/>
                <w:szCs w:val="20"/>
              </w:rPr>
              <w:t>.社团活动开展情况</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1</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未建立社团、无社团活动记录的，此项不得分。</w:t>
            </w:r>
          </w:p>
        </w:tc>
        <w:tc>
          <w:tcPr>
            <w:tcW w:w="2980"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社团工作计划、活动记录，实地查看</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140" w:type="dxa"/>
            <w:noWrap w:val="0"/>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A7资产和财务管理（</w:t>
            </w:r>
            <w:r>
              <w:rPr>
                <w:rFonts w:hint="eastAsia" w:ascii="仿宋" w:hAnsi="仿宋" w:eastAsia="仿宋" w:cs="宋体"/>
                <w:b/>
                <w:bCs/>
                <w:color w:val="auto"/>
                <w:kern w:val="0"/>
                <w:sz w:val="20"/>
                <w:szCs w:val="20"/>
                <w:lang w:val="en-US" w:eastAsia="zh-CN"/>
              </w:rPr>
              <w:t>4</w:t>
            </w:r>
            <w:r>
              <w:rPr>
                <w:rFonts w:hint="eastAsia" w:ascii="仿宋" w:hAnsi="仿宋" w:eastAsia="仿宋" w:cs="宋体"/>
                <w:b/>
                <w:bCs/>
                <w:color w:val="auto"/>
                <w:kern w:val="0"/>
                <w:sz w:val="20"/>
                <w:szCs w:val="20"/>
              </w:rPr>
              <w:t>分）</w:t>
            </w:r>
          </w:p>
        </w:tc>
        <w:tc>
          <w:tcPr>
            <w:tcW w:w="986"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B18资产和财务管理</w:t>
            </w: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4</w:t>
            </w:r>
            <w:r>
              <w:rPr>
                <w:rFonts w:hint="eastAsia" w:ascii="仿宋" w:hAnsi="仿宋" w:eastAsia="仿宋" w:cs="宋体"/>
                <w:color w:val="auto"/>
                <w:kern w:val="0"/>
                <w:sz w:val="20"/>
                <w:szCs w:val="20"/>
                <w:lang w:val="en-US" w:eastAsia="zh-CN"/>
              </w:rPr>
              <w:t>6</w:t>
            </w:r>
            <w:r>
              <w:rPr>
                <w:rFonts w:hint="eastAsia" w:ascii="仿宋" w:hAnsi="仿宋" w:eastAsia="仿宋" w:cs="宋体"/>
                <w:color w:val="auto"/>
                <w:kern w:val="0"/>
                <w:sz w:val="20"/>
                <w:szCs w:val="20"/>
              </w:rPr>
              <w:t>.资产和财务管理</w:t>
            </w:r>
          </w:p>
        </w:tc>
        <w:tc>
          <w:tcPr>
            <w:tcW w:w="580" w:type="dxa"/>
            <w:noWrap w:val="0"/>
            <w:vAlign w:val="center"/>
          </w:tcPr>
          <w:p>
            <w:pPr>
              <w:widowControl/>
              <w:jc w:val="center"/>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lang w:val="en-US" w:eastAsia="zh-CN"/>
              </w:rPr>
              <w:t>4</w:t>
            </w:r>
          </w:p>
        </w:tc>
        <w:tc>
          <w:tcPr>
            <w:tcW w:w="9303" w:type="dxa"/>
            <w:gridSpan w:val="2"/>
            <w:noWrap w:val="0"/>
            <w:vAlign w:val="center"/>
          </w:tcPr>
          <w:p>
            <w:pPr>
              <w:widowControl/>
              <w:jc w:val="left"/>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rPr>
              <w:t>对市属民办学校财务收支进行审计，依据审计情况进行评分</w:t>
            </w:r>
            <w:r>
              <w:rPr>
                <w:rFonts w:hint="eastAsia" w:ascii="仿宋" w:hAnsi="仿宋" w:eastAsia="仿宋" w:cs="宋体"/>
                <w:color w:val="auto"/>
                <w:kern w:val="0"/>
                <w:sz w:val="20"/>
                <w:szCs w:val="20"/>
                <w:lang w:eastAsia="zh-CN"/>
              </w:rPr>
              <w:t>；</w:t>
            </w:r>
            <w:r>
              <w:rPr>
                <w:rFonts w:hint="eastAsia" w:ascii="仿宋" w:hAnsi="仿宋" w:eastAsia="仿宋" w:cs="宋体"/>
                <w:color w:val="auto"/>
                <w:kern w:val="0"/>
                <w:sz w:val="20"/>
                <w:szCs w:val="20"/>
                <w:u w:val="none"/>
                <w:lang w:eastAsia="zh-CN"/>
              </w:rPr>
              <w:t>据教育事业统计年报、教育经费年报完成情况进行评分。</w:t>
            </w:r>
          </w:p>
        </w:tc>
        <w:tc>
          <w:tcPr>
            <w:tcW w:w="1228" w:type="dxa"/>
            <w:noWrap w:val="0"/>
            <w:vAlign w:val="center"/>
          </w:tcPr>
          <w:p>
            <w:pPr>
              <w:widowControl/>
              <w:jc w:val="center"/>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rPr>
              <w:t>市教育局</w:t>
            </w:r>
            <w:r>
              <w:rPr>
                <w:rFonts w:hint="eastAsia" w:ascii="仿宋" w:hAnsi="仿宋" w:eastAsia="仿宋" w:cs="宋体"/>
                <w:color w:val="auto"/>
                <w:kern w:val="0"/>
                <w:sz w:val="20"/>
                <w:szCs w:val="20"/>
              </w:rPr>
              <w:br w:type="textWrapping"/>
            </w:r>
            <w:r>
              <w:rPr>
                <w:rFonts w:hint="eastAsia" w:ascii="仿宋" w:hAnsi="仿宋" w:eastAsia="仿宋" w:cs="宋体"/>
                <w:color w:val="auto"/>
                <w:kern w:val="0"/>
                <w:sz w:val="20"/>
                <w:szCs w:val="20"/>
              </w:rPr>
              <w:t>计财</w:t>
            </w:r>
            <w:r>
              <w:rPr>
                <w:rFonts w:hint="eastAsia" w:ascii="仿宋" w:hAnsi="仿宋" w:eastAsia="仿宋" w:cs="宋体"/>
                <w:color w:val="auto"/>
                <w:kern w:val="0"/>
                <w:sz w:val="20"/>
                <w:szCs w:val="20"/>
                <w:lang w:eastAsia="zh-CN"/>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40" w:type="dxa"/>
            <w:vMerge w:val="restart"/>
            <w:noWrap w:val="0"/>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A8安全稳定（</w:t>
            </w:r>
            <w:r>
              <w:rPr>
                <w:rFonts w:hint="eastAsia" w:ascii="仿宋" w:hAnsi="仿宋" w:eastAsia="仿宋" w:cs="宋体"/>
                <w:b/>
                <w:bCs/>
                <w:color w:val="auto"/>
                <w:kern w:val="0"/>
                <w:sz w:val="20"/>
                <w:szCs w:val="20"/>
                <w:lang w:val="en-US" w:eastAsia="zh-CN"/>
              </w:rPr>
              <w:t>6</w:t>
            </w:r>
            <w:r>
              <w:rPr>
                <w:rFonts w:hint="eastAsia" w:ascii="仿宋" w:hAnsi="仿宋" w:eastAsia="仿宋" w:cs="宋体"/>
                <w:b/>
                <w:bCs/>
                <w:color w:val="auto"/>
                <w:kern w:val="0"/>
                <w:sz w:val="20"/>
                <w:szCs w:val="20"/>
              </w:rPr>
              <w:t>分）</w:t>
            </w:r>
          </w:p>
        </w:tc>
        <w:tc>
          <w:tcPr>
            <w:tcW w:w="986" w:type="dxa"/>
            <w:vMerge w:val="restart"/>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B19安全稳定</w:t>
            </w: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4</w:t>
            </w:r>
            <w:r>
              <w:rPr>
                <w:rFonts w:hint="eastAsia" w:ascii="仿宋" w:hAnsi="仿宋" w:eastAsia="仿宋" w:cs="宋体"/>
                <w:color w:val="auto"/>
                <w:kern w:val="0"/>
                <w:sz w:val="20"/>
                <w:szCs w:val="20"/>
                <w:lang w:val="en-US" w:eastAsia="zh-CN"/>
              </w:rPr>
              <w:t>7</w:t>
            </w:r>
            <w:r>
              <w:rPr>
                <w:rFonts w:hint="eastAsia" w:ascii="仿宋" w:hAnsi="仿宋" w:eastAsia="仿宋" w:cs="宋体"/>
                <w:color w:val="auto"/>
                <w:kern w:val="0"/>
                <w:sz w:val="20"/>
                <w:szCs w:val="20"/>
              </w:rPr>
              <w:t>.校园综治安全</w:t>
            </w:r>
          </w:p>
        </w:tc>
        <w:tc>
          <w:tcPr>
            <w:tcW w:w="580" w:type="dxa"/>
            <w:noWrap w:val="0"/>
            <w:vAlign w:val="center"/>
          </w:tcPr>
          <w:p>
            <w:pPr>
              <w:widowControl/>
              <w:jc w:val="center"/>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lang w:val="en-US" w:eastAsia="zh-CN"/>
              </w:rPr>
              <w:t>4</w:t>
            </w:r>
          </w:p>
        </w:tc>
        <w:tc>
          <w:tcPr>
            <w:tcW w:w="9303" w:type="dxa"/>
            <w:gridSpan w:val="2"/>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按南昌市教育局《综治维稳工作目标管理考评实施意见》,依据学校安全稳定工作年度考评成绩折算计分。要求整改事项未按时整改到位的，此项不得分。</w:t>
            </w:r>
          </w:p>
        </w:tc>
        <w:tc>
          <w:tcPr>
            <w:tcW w:w="1228" w:type="dxa"/>
            <w:noWrap w:val="0"/>
            <w:vAlign w:val="center"/>
          </w:tcPr>
          <w:p>
            <w:pPr>
              <w:widowControl/>
              <w:jc w:val="center"/>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rPr>
              <w:t>市教育局</w:t>
            </w:r>
            <w:r>
              <w:rPr>
                <w:rFonts w:hint="eastAsia" w:ascii="仿宋" w:hAnsi="仿宋" w:eastAsia="仿宋" w:cs="宋体"/>
                <w:color w:val="auto"/>
                <w:kern w:val="0"/>
                <w:sz w:val="20"/>
                <w:szCs w:val="20"/>
              </w:rPr>
              <w:br w:type="textWrapping"/>
            </w:r>
            <w:r>
              <w:rPr>
                <w:rFonts w:hint="eastAsia" w:ascii="仿宋" w:hAnsi="仿宋" w:eastAsia="仿宋" w:cs="宋体"/>
                <w:color w:val="auto"/>
                <w:kern w:val="0"/>
                <w:sz w:val="20"/>
                <w:szCs w:val="20"/>
              </w:rPr>
              <w:t>安稳</w:t>
            </w:r>
            <w:r>
              <w:rPr>
                <w:rFonts w:hint="eastAsia" w:ascii="仿宋" w:hAnsi="仿宋" w:eastAsia="仿宋" w:cs="宋体"/>
                <w:color w:val="auto"/>
                <w:kern w:val="0"/>
                <w:sz w:val="20"/>
                <w:szCs w:val="20"/>
                <w:lang w:eastAsia="zh-CN"/>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40" w:type="dxa"/>
            <w:vMerge w:val="continue"/>
            <w:noWrap w:val="0"/>
            <w:vAlign w:val="center"/>
          </w:tcPr>
          <w:p>
            <w:pPr>
              <w:widowControl/>
              <w:jc w:val="center"/>
              <w:rPr>
                <w:rFonts w:ascii="仿宋" w:hAnsi="仿宋" w:eastAsia="仿宋" w:cs="宋体"/>
                <w:b/>
                <w:bCs/>
                <w:color w:val="auto"/>
                <w:kern w:val="0"/>
                <w:sz w:val="20"/>
                <w:szCs w:val="20"/>
              </w:rPr>
            </w:pPr>
          </w:p>
        </w:tc>
        <w:tc>
          <w:tcPr>
            <w:tcW w:w="986" w:type="dxa"/>
            <w:vMerge w:val="continue"/>
            <w:noWrap w:val="0"/>
            <w:vAlign w:val="center"/>
          </w:tcPr>
          <w:p>
            <w:pPr>
              <w:widowControl/>
              <w:jc w:val="center"/>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4</w:t>
            </w:r>
            <w:r>
              <w:rPr>
                <w:rFonts w:hint="eastAsia" w:ascii="仿宋" w:hAnsi="仿宋" w:eastAsia="仿宋" w:cs="宋体"/>
                <w:color w:val="auto"/>
                <w:kern w:val="0"/>
                <w:sz w:val="20"/>
                <w:szCs w:val="20"/>
                <w:lang w:val="en-US" w:eastAsia="zh-CN"/>
              </w:rPr>
              <w:t>8</w:t>
            </w:r>
            <w:r>
              <w:rPr>
                <w:rFonts w:hint="eastAsia" w:ascii="仿宋" w:hAnsi="仿宋" w:eastAsia="仿宋" w:cs="宋体"/>
                <w:color w:val="auto"/>
                <w:kern w:val="0"/>
                <w:sz w:val="20"/>
                <w:szCs w:val="20"/>
              </w:rPr>
              <w:t>.校园食品安全</w:t>
            </w:r>
          </w:p>
        </w:tc>
        <w:tc>
          <w:tcPr>
            <w:tcW w:w="580"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2</w:t>
            </w:r>
          </w:p>
        </w:tc>
        <w:tc>
          <w:tcPr>
            <w:tcW w:w="9303" w:type="dxa"/>
            <w:gridSpan w:val="2"/>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根据学校食堂食品安全监督检查情况进行打分</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市学校</w:t>
            </w:r>
          </w:p>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后产办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40" w:type="dxa"/>
            <w:noWrap w:val="0"/>
            <w:vAlign w:val="center"/>
          </w:tcPr>
          <w:p>
            <w:pPr>
              <w:widowControl/>
              <w:jc w:val="center"/>
              <w:rPr>
                <w:rFonts w:hint="default" w:ascii="仿宋" w:hAnsi="仿宋" w:eastAsia="仿宋" w:cs="宋体"/>
                <w:b/>
                <w:bCs/>
                <w:color w:val="auto"/>
                <w:kern w:val="0"/>
                <w:sz w:val="20"/>
                <w:szCs w:val="20"/>
                <w:lang w:val="en-US" w:eastAsia="zh-CN"/>
              </w:rPr>
            </w:pPr>
            <w:r>
              <w:rPr>
                <w:rFonts w:hint="eastAsia" w:ascii="仿宋" w:hAnsi="仿宋" w:eastAsia="仿宋" w:cs="宋体"/>
                <w:b/>
                <w:bCs/>
                <w:color w:val="auto"/>
                <w:kern w:val="0"/>
                <w:sz w:val="20"/>
                <w:szCs w:val="20"/>
                <w:lang w:val="en-US" w:eastAsia="zh-CN"/>
              </w:rPr>
              <w:t>A9文明创建（4分）</w:t>
            </w:r>
          </w:p>
        </w:tc>
        <w:tc>
          <w:tcPr>
            <w:tcW w:w="986" w:type="dxa"/>
            <w:noWrap w:val="0"/>
            <w:vAlign w:val="center"/>
          </w:tcPr>
          <w:p>
            <w:pPr>
              <w:widowControl/>
              <w:jc w:val="left"/>
              <w:rPr>
                <w:rFonts w:hint="eastAsia" w:ascii="仿宋" w:hAnsi="仿宋" w:eastAsia="仿宋" w:cs="宋体"/>
                <w:color w:val="auto"/>
                <w:kern w:val="0"/>
                <w:sz w:val="20"/>
                <w:szCs w:val="20"/>
              </w:rPr>
            </w:pPr>
            <w:r>
              <w:rPr>
                <w:rFonts w:hint="eastAsia" w:ascii="仿宋" w:hAnsi="仿宋" w:eastAsia="仿宋" w:cs="宋体"/>
                <w:color w:val="auto"/>
                <w:kern w:val="0"/>
                <w:sz w:val="20"/>
                <w:szCs w:val="20"/>
              </w:rPr>
              <w:t>B</w:t>
            </w:r>
            <w:r>
              <w:rPr>
                <w:rFonts w:hint="eastAsia" w:ascii="仿宋" w:hAnsi="仿宋" w:eastAsia="仿宋" w:cs="宋体"/>
                <w:color w:val="auto"/>
                <w:kern w:val="0"/>
                <w:sz w:val="20"/>
                <w:szCs w:val="20"/>
                <w:lang w:val="en-US" w:eastAsia="zh-CN"/>
              </w:rPr>
              <w:t>20文明创建</w:t>
            </w:r>
          </w:p>
        </w:tc>
        <w:tc>
          <w:tcPr>
            <w:tcW w:w="1854" w:type="dxa"/>
            <w:noWrap w:val="0"/>
            <w:vAlign w:val="center"/>
          </w:tcPr>
          <w:p>
            <w:pPr>
              <w:widowControl/>
              <w:jc w:val="left"/>
              <w:rPr>
                <w:rFonts w:hint="default"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49.文明创建工作落实情况</w:t>
            </w:r>
          </w:p>
        </w:tc>
        <w:tc>
          <w:tcPr>
            <w:tcW w:w="580" w:type="dxa"/>
            <w:noWrap w:val="0"/>
            <w:vAlign w:val="center"/>
          </w:tcPr>
          <w:p>
            <w:pPr>
              <w:widowControl/>
              <w:jc w:val="center"/>
              <w:rPr>
                <w:rFonts w:hint="eastAsia"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4</w:t>
            </w:r>
          </w:p>
        </w:tc>
        <w:tc>
          <w:tcPr>
            <w:tcW w:w="9303" w:type="dxa"/>
            <w:gridSpan w:val="2"/>
            <w:noWrap w:val="0"/>
            <w:vAlign w:val="center"/>
          </w:tcPr>
          <w:p>
            <w:pPr>
              <w:widowControl/>
              <w:jc w:val="left"/>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rPr>
              <w:t>根据全国文明城市创建工作要求，各学校按照《全国文明城市(地级以上)测评体系》《全国未成年人思想道德建设工作测评体系》</w:t>
            </w:r>
            <w:r>
              <w:rPr>
                <w:rFonts w:hint="eastAsia" w:ascii="仿宋" w:hAnsi="仿宋" w:eastAsia="仿宋" w:cs="宋体"/>
                <w:color w:val="auto"/>
                <w:kern w:val="0"/>
                <w:sz w:val="20"/>
                <w:szCs w:val="20"/>
                <w:lang w:eastAsia="zh-CN"/>
              </w:rPr>
              <w:t>的</w:t>
            </w:r>
            <w:r>
              <w:rPr>
                <w:rFonts w:hint="eastAsia" w:ascii="仿宋" w:hAnsi="仿宋" w:eastAsia="仿宋" w:cs="宋体"/>
                <w:color w:val="auto"/>
                <w:kern w:val="0"/>
                <w:sz w:val="20"/>
                <w:szCs w:val="20"/>
              </w:rPr>
              <w:t>测评内容和标准，扎实开展相关工作和活动</w:t>
            </w:r>
            <w:r>
              <w:rPr>
                <w:rFonts w:hint="eastAsia" w:ascii="仿宋" w:hAnsi="仿宋" w:eastAsia="仿宋" w:cs="宋体"/>
                <w:color w:val="auto"/>
                <w:kern w:val="0"/>
                <w:sz w:val="20"/>
                <w:szCs w:val="20"/>
                <w:lang w:eastAsia="zh-CN"/>
              </w:rPr>
              <w:t>。</w:t>
            </w:r>
            <w:r>
              <w:rPr>
                <w:rFonts w:hint="eastAsia" w:ascii="仿宋" w:hAnsi="仿宋" w:eastAsia="仿宋" w:cs="宋体"/>
                <w:color w:val="auto"/>
                <w:kern w:val="0"/>
                <w:sz w:val="20"/>
                <w:szCs w:val="20"/>
              </w:rPr>
              <w:t>支持配合各类实地督查工作</w:t>
            </w:r>
            <w:r>
              <w:rPr>
                <w:rFonts w:hint="eastAsia" w:ascii="仿宋" w:hAnsi="仿宋" w:eastAsia="仿宋" w:cs="宋体"/>
                <w:color w:val="auto"/>
                <w:kern w:val="0"/>
                <w:sz w:val="20"/>
                <w:szCs w:val="20"/>
                <w:lang w:eastAsia="zh-CN"/>
              </w:rPr>
              <w:t>，完成上级考核等相关工作。</w:t>
            </w:r>
          </w:p>
        </w:tc>
        <w:tc>
          <w:tcPr>
            <w:tcW w:w="1228" w:type="dxa"/>
            <w:noWrap w:val="0"/>
            <w:vAlign w:val="center"/>
          </w:tcPr>
          <w:p>
            <w:pPr>
              <w:widowControl/>
              <w:jc w:val="left"/>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市教育局创建办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40" w:type="dxa"/>
            <w:vMerge w:val="restart"/>
            <w:noWrap w:val="0"/>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A</w:t>
            </w:r>
            <w:r>
              <w:rPr>
                <w:rFonts w:hint="eastAsia" w:ascii="仿宋" w:hAnsi="仿宋" w:eastAsia="仿宋" w:cs="宋体"/>
                <w:b/>
                <w:bCs/>
                <w:color w:val="auto"/>
                <w:kern w:val="0"/>
                <w:sz w:val="20"/>
                <w:szCs w:val="20"/>
                <w:lang w:val="en-US" w:eastAsia="zh-CN"/>
              </w:rPr>
              <w:t>10</w:t>
            </w:r>
            <w:r>
              <w:rPr>
                <w:rFonts w:hint="eastAsia" w:ascii="仿宋" w:hAnsi="仿宋" w:eastAsia="仿宋" w:cs="宋体"/>
                <w:b/>
                <w:bCs/>
                <w:color w:val="auto"/>
                <w:kern w:val="0"/>
                <w:sz w:val="20"/>
                <w:szCs w:val="20"/>
              </w:rPr>
              <w:t>其他</w:t>
            </w:r>
          </w:p>
        </w:tc>
        <w:tc>
          <w:tcPr>
            <w:tcW w:w="986" w:type="dxa"/>
            <w:vMerge w:val="restart"/>
            <w:noWrap w:val="0"/>
            <w:vAlign w:val="center"/>
          </w:tcPr>
          <w:p>
            <w:pPr>
              <w:widowControl/>
              <w:jc w:val="center"/>
              <w:rPr>
                <w:rFonts w:ascii="仿宋" w:hAnsi="仿宋" w:eastAsia="仿宋" w:cs="宋体"/>
                <w:color w:val="auto"/>
                <w:kern w:val="0"/>
                <w:sz w:val="20"/>
                <w:szCs w:val="20"/>
              </w:rPr>
            </w:pPr>
          </w:p>
          <w:p>
            <w:pPr>
              <w:widowControl/>
              <w:jc w:val="center"/>
              <w:rPr>
                <w:rFonts w:ascii="仿宋" w:hAnsi="仿宋" w:eastAsia="仿宋" w:cs="宋体"/>
                <w:color w:val="auto"/>
                <w:kern w:val="0"/>
                <w:sz w:val="20"/>
                <w:szCs w:val="20"/>
              </w:rPr>
            </w:pPr>
          </w:p>
          <w:p>
            <w:pPr>
              <w:widowControl/>
              <w:jc w:val="center"/>
              <w:rPr>
                <w:rFonts w:ascii="仿宋" w:hAnsi="仿宋" w:eastAsia="仿宋" w:cs="宋体"/>
                <w:color w:val="auto"/>
                <w:kern w:val="0"/>
                <w:sz w:val="20"/>
                <w:szCs w:val="20"/>
              </w:rPr>
            </w:pPr>
          </w:p>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B2</w:t>
            </w:r>
            <w:r>
              <w:rPr>
                <w:rFonts w:hint="eastAsia" w:ascii="仿宋" w:hAnsi="仿宋" w:eastAsia="仿宋" w:cs="宋体"/>
                <w:color w:val="auto"/>
                <w:kern w:val="0"/>
                <w:sz w:val="20"/>
                <w:szCs w:val="20"/>
                <w:lang w:val="en-US" w:eastAsia="zh-CN"/>
              </w:rPr>
              <w:t>1</w:t>
            </w:r>
            <w:r>
              <w:rPr>
                <w:rFonts w:hint="eastAsia" w:ascii="仿宋" w:hAnsi="仿宋" w:eastAsia="仿宋" w:cs="宋体"/>
                <w:color w:val="auto"/>
                <w:kern w:val="0"/>
                <w:sz w:val="20"/>
                <w:szCs w:val="20"/>
              </w:rPr>
              <w:t>限定性指标</w:t>
            </w:r>
          </w:p>
        </w:tc>
        <w:tc>
          <w:tcPr>
            <w:tcW w:w="2434" w:type="dxa"/>
            <w:gridSpan w:val="2"/>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1.党组织建设</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根据《南昌市教育局直属学校（单位）党的建设目标管理考核工作方案》对学校进行单独考核。年度考核不达标的民办学校当年办学水平评估降低等次，连续两年不达标的学校当年办学水平评估为“不合格”等次。</w:t>
            </w:r>
          </w:p>
        </w:tc>
        <w:tc>
          <w:tcPr>
            <w:tcW w:w="2980"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依据年度党建考核结果</w:t>
            </w:r>
          </w:p>
        </w:tc>
        <w:tc>
          <w:tcPr>
            <w:tcW w:w="1228" w:type="dxa"/>
            <w:noWrap w:val="0"/>
            <w:vAlign w:val="center"/>
          </w:tcPr>
          <w:p>
            <w:pPr>
              <w:widowControl/>
              <w:jc w:val="center"/>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rPr>
              <w:t>市教育局</w:t>
            </w:r>
            <w:r>
              <w:rPr>
                <w:rFonts w:hint="eastAsia" w:ascii="仿宋" w:hAnsi="仿宋" w:eastAsia="仿宋" w:cs="宋体"/>
                <w:color w:val="auto"/>
                <w:kern w:val="0"/>
                <w:sz w:val="20"/>
                <w:szCs w:val="20"/>
              </w:rPr>
              <w:br w:type="textWrapping"/>
            </w:r>
            <w:r>
              <w:rPr>
                <w:rFonts w:hint="eastAsia" w:ascii="仿宋" w:hAnsi="仿宋" w:eastAsia="仿宋" w:cs="宋体"/>
                <w:color w:val="auto"/>
                <w:kern w:val="0"/>
                <w:sz w:val="20"/>
                <w:szCs w:val="20"/>
              </w:rPr>
              <w:t>组织人事</w:t>
            </w:r>
            <w:r>
              <w:rPr>
                <w:rFonts w:hint="eastAsia" w:ascii="仿宋" w:hAnsi="仿宋" w:eastAsia="仿宋" w:cs="宋体"/>
                <w:color w:val="auto"/>
                <w:kern w:val="0"/>
                <w:sz w:val="20"/>
                <w:szCs w:val="20"/>
                <w:lang w:eastAsia="zh-CN"/>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2434" w:type="dxa"/>
            <w:gridSpan w:val="2"/>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2.校区独立、安全</w:t>
            </w:r>
          </w:p>
        </w:tc>
        <w:tc>
          <w:tcPr>
            <w:tcW w:w="6323"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无独立校区或校门、校区内有其他教育机构、擅自转借校舍的</w:t>
            </w:r>
          </w:p>
        </w:tc>
        <w:tc>
          <w:tcPr>
            <w:tcW w:w="2980"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实地查看、查阅相关资料。</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3.规范办学</w:t>
            </w:r>
          </w:p>
        </w:tc>
        <w:tc>
          <w:tcPr>
            <w:tcW w:w="6903" w:type="dxa"/>
            <w:gridSpan w:val="2"/>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有</w:t>
            </w:r>
            <w:r>
              <w:rPr>
                <w:rFonts w:hint="eastAsia" w:ascii="仿宋" w:hAnsi="仿宋" w:eastAsia="仿宋"/>
                <w:color w:val="auto"/>
              </w:rPr>
              <w:t>违规招生办学行为被上级教育行政部门书面通报的</w:t>
            </w:r>
          </w:p>
        </w:tc>
        <w:tc>
          <w:tcPr>
            <w:tcW w:w="2980"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查看课表、学生名册、访谈教师、学生。</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vMerge w:val="continue"/>
            <w:noWrap w:val="0"/>
            <w:vAlign w:val="center"/>
          </w:tcPr>
          <w:p>
            <w:pPr>
              <w:widowControl/>
              <w:jc w:val="left"/>
              <w:rPr>
                <w:rFonts w:ascii="仿宋" w:hAnsi="仿宋" w:eastAsia="仿宋" w:cs="宋体"/>
                <w:color w:val="auto"/>
                <w:kern w:val="0"/>
                <w:sz w:val="20"/>
                <w:szCs w:val="20"/>
              </w:rPr>
            </w:pPr>
          </w:p>
        </w:tc>
        <w:tc>
          <w:tcPr>
            <w:tcW w:w="1854" w:type="dxa"/>
            <w:noWrap w:val="0"/>
            <w:vAlign w:val="center"/>
          </w:tcPr>
          <w:p>
            <w:pPr>
              <w:widowControl/>
              <w:rPr>
                <w:rFonts w:ascii="仿宋" w:hAnsi="仿宋" w:eastAsia="仿宋" w:cs="宋体"/>
                <w:color w:val="auto"/>
                <w:kern w:val="0"/>
                <w:sz w:val="20"/>
                <w:szCs w:val="20"/>
              </w:rPr>
            </w:pPr>
            <w:r>
              <w:rPr>
                <w:rFonts w:hint="eastAsia" w:ascii="仿宋" w:hAnsi="仿宋" w:eastAsia="仿宋" w:cs="宋体"/>
                <w:color w:val="auto"/>
                <w:kern w:val="0"/>
                <w:sz w:val="20"/>
                <w:szCs w:val="20"/>
              </w:rPr>
              <w:t>4.学校财务收支平衡</w:t>
            </w:r>
          </w:p>
        </w:tc>
        <w:tc>
          <w:tcPr>
            <w:tcW w:w="6903" w:type="dxa"/>
            <w:gridSpan w:val="2"/>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学校净资产为负数</w:t>
            </w:r>
          </w:p>
        </w:tc>
        <w:tc>
          <w:tcPr>
            <w:tcW w:w="2980"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依据年度财务审计结果</w:t>
            </w:r>
          </w:p>
        </w:tc>
        <w:tc>
          <w:tcPr>
            <w:tcW w:w="1228" w:type="dxa"/>
            <w:noWrap w:val="0"/>
            <w:vAlign w:val="center"/>
          </w:tcPr>
          <w:p>
            <w:pPr>
              <w:widowControl/>
              <w:jc w:val="center"/>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rPr>
              <w:t>市教育局    计财</w:t>
            </w:r>
            <w:r>
              <w:rPr>
                <w:rFonts w:hint="eastAsia" w:ascii="仿宋" w:hAnsi="仿宋" w:eastAsia="仿宋" w:cs="宋体"/>
                <w:color w:val="auto"/>
                <w:kern w:val="0"/>
                <w:sz w:val="20"/>
                <w:szCs w:val="20"/>
                <w:lang w:eastAsia="zh-CN"/>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B2</w:t>
            </w:r>
            <w:r>
              <w:rPr>
                <w:rFonts w:hint="eastAsia" w:ascii="仿宋" w:hAnsi="仿宋" w:eastAsia="仿宋" w:cs="宋体"/>
                <w:color w:val="auto"/>
                <w:kern w:val="0"/>
                <w:sz w:val="20"/>
                <w:szCs w:val="20"/>
                <w:lang w:val="en-US" w:eastAsia="zh-CN"/>
              </w:rPr>
              <w:t>2</w:t>
            </w:r>
            <w:r>
              <w:rPr>
                <w:rFonts w:hint="eastAsia" w:ascii="仿宋" w:hAnsi="仿宋" w:eastAsia="仿宋" w:cs="宋体"/>
                <w:color w:val="auto"/>
                <w:kern w:val="0"/>
                <w:sz w:val="20"/>
                <w:szCs w:val="20"/>
              </w:rPr>
              <w:t>奖励（5分以内）</w:t>
            </w:r>
          </w:p>
        </w:tc>
        <w:tc>
          <w:tcPr>
            <w:tcW w:w="11737" w:type="dxa"/>
            <w:gridSpan w:val="4"/>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1.学校当年获市级及以上政府或教育行政部门综合性奖励的（以文件为准，每获一个奖加1分，同类奖项不重复计分）；2.举办者当年注册资金增加50-100万元的加0.5分，增加100万元以上的，加1分；3.学校开设校本特色课程，有教材、活动成效等加1分。</w:t>
            </w:r>
          </w:p>
        </w:tc>
        <w:tc>
          <w:tcPr>
            <w:tcW w:w="1228"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评估组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140" w:type="dxa"/>
            <w:vMerge w:val="continue"/>
            <w:noWrap w:val="0"/>
            <w:vAlign w:val="center"/>
          </w:tcPr>
          <w:p>
            <w:pPr>
              <w:widowControl/>
              <w:jc w:val="left"/>
              <w:rPr>
                <w:rFonts w:ascii="仿宋" w:hAnsi="仿宋" w:eastAsia="仿宋" w:cs="宋体"/>
                <w:b/>
                <w:bCs/>
                <w:color w:val="auto"/>
                <w:kern w:val="0"/>
                <w:sz w:val="20"/>
                <w:szCs w:val="20"/>
              </w:rPr>
            </w:pPr>
          </w:p>
        </w:tc>
        <w:tc>
          <w:tcPr>
            <w:tcW w:w="986" w:type="dxa"/>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B2</w:t>
            </w:r>
            <w:r>
              <w:rPr>
                <w:rFonts w:hint="eastAsia" w:ascii="仿宋" w:hAnsi="仿宋" w:eastAsia="仿宋" w:cs="宋体"/>
                <w:color w:val="auto"/>
                <w:kern w:val="0"/>
                <w:sz w:val="20"/>
                <w:szCs w:val="20"/>
                <w:lang w:val="en-US" w:eastAsia="zh-CN"/>
              </w:rPr>
              <w:t>3</w:t>
            </w:r>
            <w:r>
              <w:rPr>
                <w:rFonts w:hint="eastAsia" w:ascii="仿宋" w:hAnsi="仿宋" w:eastAsia="仿宋" w:cs="宋体"/>
                <w:color w:val="auto"/>
                <w:kern w:val="0"/>
                <w:sz w:val="20"/>
                <w:szCs w:val="20"/>
              </w:rPr>
              <w:t xml:space="preserve">一票否决指标 </w:t>
            </w:r>
          </w:p>
        </w:tc>
        <w:tc>
          <w:tcPr>
            <w:tcW w:w="11737" w:type="dxa"/>
            <w:gridSpan w:val="4"/>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1.举办者抽逃出资、挪用办学经费；2.办学许可证、民办非企业登记证书有一项缺失或不在有效期内；3.学校发生重大安全责任事故或发生严重群体性事件；4.学校经查实存在违规补课行为且连续两次以上未进行整改的；5.跨学年收取学费的；6.学生资助和义务教育免杂费补助未按政策规定落实到位的；7.民办学校举办者和负责人有违规失信行为的。</w:t>
            </w:r>
          </w:p>
        </w:tc>
        <w:tc>
          <w:tcPr>
            <w:tcW w:w="1228" w:type="dxa"/>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由相关</w:t>
            </w:r>
            <w:r>
              <w:rPr>
                <w:rFonts w:hint="eastAsia" w:ascii="仿宋" w:hAnsi="仿宋" w:eastAsia="仿宋" w:cs="宋体"/>
                <w:color w:val="auto"/>
                <w:kern w:val="0"/>
                <w:sz w:val="20"/>
                <w:szCs w:val="20"/>
                <w:lang w:eastAsia="zh-CN"/>
              </w:rPr>
              <w:t>科</w:t>
            </w:r>
            <w:r>
              <w:rPr>
                <w:rFonts w:hint="eastAsia" w:ascii="仿宋" w:hAnsi="仿宋" w:eastAsia="仿宋" w:cs="宋体"/>
                <w:color w:val="auto"/>
                <w:kern w:val="0"/>
                <w:sz w:val="20"/>
                <w:szCs w:val="20"/>
              </w:rPr>
              <w:t>室及评估组提出建议，报局长办公会审定。</w:t>
            </w:r>
          </w:p>
        </w:tc>
      </w:tr>
    </w:tbl>
    <w:p>
      <w:pPr>
        <w:rPr>
          <w:rFonts w:ascii="仿宋" w:hAnsi="仿宋" w:eastAsia="仿宋"/>
          <w:color w:val="auto"/>
        </w:rPr>
      </w:pPr>
      <w:r>
        <w:rPr>
          <w:rFonts w:hint="eastAsia" w:ascii="仿宋" w:hAnsi="仿宋" w:eastAsia="仿宋"/>
          <w:color w:val="auto"/>
        </w:rPr>
        <w:t>备注：1.指标体系依据上年度年检发现问题、年度工作重点等适时微调；</w:t>
      </w:r>
    </w:p>
    <w:p>
      <w:pPr>
        <w:ind w:firstLine="630" w:firstLineChars="300"/>
        <w:rPr>
          <w:rFonts w:ascii="仿宋" w:hAnsi="仿宋" w:eastAsia="仿宋"/>
          <w:color w:val="auto"/>
        </w:rPr>
      </w:pPr>
      <w:r>
        <w:rPr>
          <w:rFonts w:hint="eastAsia" w:ascii="仿宋" w:hAnsi="仿宋" w:eastAsia="仿宋"/>
          <w:color w:val="auto"/>
        </w:rPr>
        <w:t>2.</w:t>
      </w:r>
      <w:r>
        <w:rPr>
          <w:rFonts w:hint="eastAsia" w:ascii="仿宋" w:hAnsi="仿宋" w:eastAsia="仿宋" w:cs="宋体"/>
          <w:color w:val="auto"/>
          <w:kern w:val="0"/>
          <w:sz w:val="20"/>
          <w:szCs w:val="20"/>
        </w:rPr>
        <w:t>学业成绩</w:t>
      </w:r>
      <w:r>
        <w:rPr>
          <w:rFonts w:hint="eastAsia" w:ascii="仿宋" w:hAnsi="仿宋" w:eastAsia="仿宋"/>
          <w:color w:val="auto"/>
        </w:rPr>
        <w:t>、工作完成情况、违规补课、财务管理、安全稳定等指标由相关职能</w:t>
      </w:r>
      <w:r>
        <w:rPr>
          <w:rFonts w:hint="eastAsia" w:ascii="仿宋" w:hAnsi="仿宋" w:eastAsia="仿宋"/>
          <w:color w:val="auto"/>
          <w:lang w:eastAsia="zh-CN"/>
        </w:rPr>
        <w:t>科</w:t>
      </w:r>
      <w:r>
        <w:rPr>
          <w:rFonts w:hint="eastAsia" w:ascii="仿宋" w:hAnsi="仿宋" w:eastAsia="仿宋"/>
          <w:color w:val="auto"/>
        </w:rPr>
        <w:t>室提供；</w:t>
      </w:r>
    </w:p>
    <w:p>
      <w:pPr>
        <w:ind w:firstLine="630" w:firstLineChars="300"/>
        <w:rPr>
          <w:rFonts w:ascii="仿宋" w:hAnsi="仿宋" w:eastAsia="仿宋"/>
          <w:color w:val="auto"/>
        </w:rPr>
      </w:pPr>
      <w:r>
        <w:rPr>
          <w:rFonts w:hint="eastAsia" w:ascii="仿宋" w:hAnsi="仿宋" w:eastAsia="仿宋"/>
          <w:color w:val="auto"/>
        </w:rPr>
        <w:t>3.出现限定性指标中第2、3、4项任意一项的，由教育行政部门责令限期整改且年检评估等次不得高于“合格”等次。</w:t>
      </w:r>
    </w:p>
    <w:p>
      <w:pPr>
        <w:rPr>
          <w:color w:val="auto"/>
        </w:rPr>
      </w:pPr>
    </w:p>
    <w:p>
      <w:pPr>
        <w:rPr>
          <w:color w:val="auto"/>
        </w:rPr>
      </w:pPr>
    </w:p>
    <w:p>
      <w:pPr>
        <w:rPr>
          <w:color w:val="auto"/>
        </w:rPr>
      </w:pPr>
    </w:p>
    <w:p>
      <w:pPr>
        <w:jc w:val="center"/>
        <w:rPr>
          <w:rFonts w:hint="eastAsia"/>
          <w:b/>
          <w:color w:val="auto"/>
          <w:sz w:val="36"/>
          <w:szCs w:val="36"/>
        </w:rPr>
      </w:pPr>
    </w:p>
    <w:p>
      <w:pPr>
        <w:rPr>
          <w:color w:val="auto"/>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xMmE3MzYwMzUwOTA1NWMyYjE3YmM3OWZkZGQ1N2UifQ=="/>
  </w:docVars>
  <w:rsids>
    <w:rsidRoot w:val="5AD827A4"/>
    <w:rsid w:val="076B2344"/>
    <w:rsid w:val="10870646"/>
    <w:rsid w:val="2BD66AC4"/>
    <w:rsid w:val="330C5CD4"/>
    <w:rsid w:val="36D41B01"/>
    <w:rsid w:val="3E89631B"/>
    <w:rsid w:val="3F02113C"/>
    <w:rsid w:val="41A05BFF"/>
    <w:rsid w:val="437240ED"/>
    <w:rsid w:val="44944218"/>
    <w:rsid w:val="48065BE1"/>
    <w:rsid w:val="51F81588"/>
    <w:rsid w:val="5AD827A4"/>
    <w:rsid w:val="5DB627D2"/>
    <w:rsid w:val="5FBE6FE0"/>
    <w:rsid w:val="650A0A54"/>
    <w:rsid w:val="68F16B70"/>
    <w:rsid w:val="6A957F38"/>
    <w:rsid w:val="6B5717DB"/>
    <w:rsid w:val="6D156B14"/>
    <w:rsid w:val="6E420BB7"/>
    <w:rsid w:val="73AC45F5"/>
    <w:rsid w:val="7AE776D3"/>
    <w:rsid w:val="7E721E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12330</Words>
  <Characters>13208</Characters>
  <Lines>0</Lines>
  <Paragraphs>0</Paragraphs>
  <TotalTime>44</TotalTime>
  <ScaleCrop>false</ScaleCrop>
  <LinksUpToDate>false</LinksUpToDate>
  <CharactersWithSpaces>13386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2020-11-09T02:48:00Z</dcterms:created>
  <dc:creator>陈堃</dc:creator>
  <cp:lastModifiedBy>万小文</cp:lastModifiedBy>
  <dcterms:modified xsi:type="dcterms:W3CDTF">2024-02-02T02:30:23Z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533B6F1E69E94280A59346CCD8D5A562_13</vt:lpwstr>
  </property>
</Properties>
</file>