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391A" w14:textId="77777777" w:rsidR="000F66B4" w:rsidRDefault="000F66B4">
      <w:pPr>
        <w:rPr>
          <w:rFonts w:eastAsia="仿宋_GB2312"/>
          <w:sz w:val="36"/>
          <w:szCs w:val="36"/>
        </w:rPr>
      </w:pPr>
    </w:p>
    <w:p w14:paraId="5B265603" w14:textId="77777777" w:rsidR="000F66B4" w:rsidRDefault="000F66B4">
      <w:pPr>
        <w:rPr>
          <w:rFonts w:eastAsia="仿宋_GB2312"/>
          <w:sz w:val="36"/>
          <w:szCs w:val="36"/>
        </w:rPr>
      </w:pPr>
    </w:p>
    <w:p w14:paraId="68BE9A70" w14:textId="77777777" w:rsidR="000F66B4" w:rsidRDefault="000F66B4">
      <w:pPr>
        <w:rPr>
          <w:rFonts w:eastAsia="仿宋_GB2312"/>
          <w:sz w:val="36"/>
          <w:szCs w:val="36"/>
        </w:rPr>
      </w:pPr>
    </w:p>
    <w:p w14:paraId="7337A35C" w14:textId="77777777" w:rsidR="000F66B4" w:rsidRDefault="000F66B4">
      <w:pPr>
        <w:rPr>
          <w:rFonts w:eastAsia="仿宋_GB2312"/>
          <w:sz w:val="36"/>
          <w:szCs w:val="36"/>
        </w:rPr>
      </w:pPr>
    </w:p>
    <w:p w14:paraId="3882F71C" w14:textId="77777777" w:rsidR="000F66B4" w:rsidRDefault="00000000">
      <w:pPr>
        <w:adjustRightInd w:val="0"/>
        <w:snapToGrid w:val="0"/>
        <w:jc w:val="center"/>
        <w:outlineLvl w:val="0"/>
        <w:rPr>
          <w:rFonts w:eastAsia="方正小标宋_GBK"/>
          <w:b/>
          <w:bCs/>
          <w:sz w:val="72"/>
          <w:szCs w:val="72"/>
        </w:rPr>
      </w:pPr>
      <w:r>
        <w:rPr>
          <w:rFonts w:eastAsia="方正小标宋_GBK"/>
          <w:b/>
          <w:bCs/>
          <w:sz w:val="72"/>
          <w:szCs w:val="72"/>
        </w:rPr>
        <w:t>建设项目环境影响报告表</w:t>
      </w:r>
    </w:p>
    <w:p w14:paraId="134EBC39" w14:textId="77777777" w:rsidR="000F66B4" w:rsidRDefault="00000000">
      <w:pPr>
        <w:adjustRightInd w:val="0"/>
        <w:snapToGrid w:val="0"/>
        <w:spacing w:beforeLines="80" w:before="192"/>
        <w:jc w:val="center"/>
        <w:rPr>
          <w:rFonts w:eastAsia="楷体_GB2312"/>
          <w:bCs/>
          <w:sz w:val="48"/>
          <w:szCs w:val="48"/>
        </w:rPr>
      </w:pPr>
      <w:r>
        <w:rPr>
          <w:rFonts w:eastAsia="楷体_GB2312"/>
          <w:bCs/>
          <w:sz w:val="48"/>
          <w:szCs w:val="48"/>
        </w:rPr>
        <w:t>（污染影响类）</w:t>
      </w:r>
    </w:p>
    <w:p w14:paraId="4E97A262" w14:textId="77777777" w:rsidR="000F66B4" w:rsidRDefault="000F66B4">
      <w:pPr>
        <w:adjustRightInd w:val="0"/>
        <w:snapToGrid w:val="0"/>
        <w:spacing w:line="288" w:lineRule="auto"/>
        <w:jc w:val="center"/>
        <w:rPr>
          <w:rFonts w:eastAsia="华文仿宋"/>
          <w:kern w:val="44"/>
          <w:sz w:val="44"/>
          <w:szCs w:val="44"/>
        </w:rPr>
      </w:pPr>
    </w:p>
    <w:p w14:paraId="2A3D74FA" w14:textId="77777777" w:rsidR="000F66B4" w:rsidRDefault="000F66B4">
      <w:pPr>
        <w:jc w:val="center"/>
        <w:rPr>
          <w:rFonts w:eastAsia="仿宋"/>
          <w:sz w:val="52"/>
          <w:szCs w:val="52"/>
        </w:rPr>
      </w:pPr>
    </w:p>
    <w:p w14:paraId="12BD5977" w14:textId="77777777" w:rsidR="000F66B4" w:rsidRDefault="000F66B4">
      <w:pPr>
        <w:ind w:firstLine="1040"/>
        <w:rPr>
          <w:rFonts w:eastAsia="仿宋"/>
          <w:sz w:val="44"/>
          <w:szCs w:val="44"/>
        </w:rPr>
      </w:pPr>
    </w:p>
    <w:p w14:paraId="051DD804" w14:textId="77777777" w:rsidR="000F66B4" w:rsidRDefault="000F66B4">
      <w:pPr>
        <w:ind w:firstLine="1040"/>
        <w:rPr>
          <w:rFonts w:eastAsia="仿宋"/>
          <w:sz w:val="44"/>
          <w:szCs w:val="44"/>
        </w:rPr>
      </w:pPr>
    </w:p>
    <w:p w14:paraId="64F4C441" w14:textId="77777777" w:rsidR="000F66B4" w:rsidRDefault="000F66B4">
      <w:pPr>
        <w:ind w:firstLine="1040"/>
        <w:rPr>
          <w:rFonts w:eastAsia="仿宋"/>
          <w:sz w:val="44"/>
          <w:szCs w:val="44"/>
        </w:rPr>
      </w:pPr>
    </w:p>
    <w:p w14:paraId="1D19D14D" w14:textId="77777777" w:rsidR="000F66B4" w:rsidRDefault="000F66B4">
      <w:pPr>
        <w:ind w:firstLine="1040"/>
        <w:rPr>
          <w:rFonts w:eastAsia="仿宋"/>
          <w:sz w:val="44"/>
          <w:szCs w:val="44"/>
        </w:rPr>
      </w:pPr>
    </w:p>
    <w:p w14:paraId="027F28BB" w14:textId="77777777" w:rsidR="000F66B4" w:rsidRDefault="00000000">
      <w:pPr>
        <w:adjustRightInd w:val="0"/>
        <w:snapToGrid w:val="0"/>
        <w:spacing w:line="720" w:lineRule="auto"/>
        <w:rPr>
          <w:rFonts w:eastAsia="仿宋_GB2312"/>
          <w:sz w:val="32"/>
          <w:szCs w:val="32"/>
          <w:u w:val="single"/>
        </w:rPr>
      </w:pPr>
      <w:r>
        <w:rPr>
          <w:rFonts w:eastAsia="仿宋_GB2312"/>
          <w:sz w:val="32"/>
          <w:szCs w:val="32"/>
        </w:rPr>
        <w:t>项目名称：</w:t>
      </w:r>
      <w:r>
        <w:rPr>
          <w:sz w:val="32"/>
          <w:szCs w:val="32"/>
          <w:u w:val="single"/>
        </w:rPr>
        <w:t>新地学校（</w:t>
      </w:r>
      <w:proofErr w:type="gramStart"/>
      <w:r>
        <w:rPr>
          <w:sz w:val="32"/>
          <w:szCs w:val="32"/>
          <w:u w:val="single"/>
        </w:rPr>
        <w:t>熊坊小学</w:t>
      </w:r>
      <w:proofErr w:type="gramEnd"/>
      <w:r>
        <w:rPr>
          <w:sz w:val="32"/>
          <w:szCs w:val="32"/>
          <w:u w:val="single"/>
        </w:rPr>
        <w:t>还建学校）新建项目</w:t>
      </w:r>
    </w:p>
    <w:p w14:paraId="634A326C" w14:textId="77777777" w:rsidR="000F66B4" w:rsidRDefault="00000000">
      <w:pPr>
        <w:adjustRightInd w:val="0"/>
        <w:snapToGrid w:val="0"/>
        <w:spacing w:line="720" w:lineRule="auto"/>
        <w:rPr>
          <w:rFonts w:eastAsia="仿宋_GB2312"/>
          <w:sz w:val="36"/>
          <w:szCs w:val="36"/>
          <w:u w:val="single"/>
        </w:rPr>
      </w:pPr>
      <w:r>
        <w:rPr>
          <w:rFonts w:eastAsia="仿宋_GB2312"/>
          <w:sz w:val="32"/>
          <w:szCs w:val="32"/>
        </w:rPr>
        <w:t>建设单位：</w:t>
      </w:r>
      <w:r>
        <w:rPr>
          <w:sz w:val="32"/>
          <w:szCs w:val="32"/>
          <w:u w:val="single"/>
        </w:rPr>
        <w:t>南昌市青云谱区教育体育局</w:t>
      </w:r>
    </w:p>
    <w:p w14:paraId="307D44AF" w14:textId="77777777" w:rsidR="000F66B4" w:rsidRDefault="000F66B4">
      <w:pPr>
        <w:adjustRightInd w:val="0"/>
        <w:snapToGrid w:val="0"/>
        <w:spacing w:line="288" w:lineRule="auto"/>
        <w:rPr>
          <w:rFonts w:eastAsia="仿宋_GB2312"/>
          <w:sz w:val="36"/>
          <w:szCs w:val="36"/>
          <w:u w:val="single"/>
        </w:rPr>
      </w:pPr>
    </w:p>
    <w:p w14:paraId="50C0CA2F" w14:textId="77777777" w:rsidR="000F66B4" w:rsidRDefault="000F66B4">
      <w:pPr>
        <w:adjustRightInd w:val="0"/>
        <w:snapToGrid w:val="0"/>
        <w:spacing w:line="288" w:lineRule="auto"/>
        <w:ind w:firstLine="1040"/>
        <w:rPr>
          <w:rFonts w:eastAsia="仿宋_GB2312"/>
          <w:sz w:val="36"/>
          <w:szCs w:val="36"/>
        </w:rPr>
      </w:pPr>
      <w:bookmarkStart w:id="0" w:name="_Hlk57884087"/>
    </w:p>
    <w:p w14:paraId="0F195A66" w14:textId="77777777" w:rsidR="000F66B4" w:rsidRDefault="000F66B4">
      <w:pPr>
        <w:adjustRightInd w:val="0"/>
        <w:snapToGrid w:val="0"/>
        <w:spacing w:line="288" w:lineRule="auto"/>
        <w:ind w:firstLine="1040"/>
        <w:rPr>
          <w:rFonts w:eastAsia="仿宋_GB2312"/>
          <w:sz w:val="36"/>
          <w:szCs w:val="36"/>
        </w:rPr>
      </w:pPr>
    </w:p>
    <w:p w14:paraId="5AADAF0E" w14:textId="77777777" w:rsidR="000F66B4" w:rsidRDefault="000F66B4">
      <w:pPr>
        <w:adjustRightInd w:val="0"/>
        <w:snapToGrid w:val="0"/>
        <w:spacing w:line="288" w:lineRule="auto"/>
        <w:ind w:firstLine="1040"/>
        <w:rPr>
          <w:rFonts w:eastAsia="仿宋_GB2312"/>
          <w:sz w:val="36"/>
          <w:szCs w:val="36"/>
        </w:rPr>
      </w:pPr>
    </w:p>
    <w:p w14:paraId="5421882C" w14:textId="77777777" w:rsidR="000F66B4" w:rsidRDefault="000F66B4">
      <w:pPr>
        <w:adjustRightInd w:val="0"/>
        <w:snapToGrid w:val="0"/>
        <w:spacing w:line="288" w:lineRule="auto"/>
        <w:ind w:firstLine="1040"/>
        <w:rPr>
          <w:rFonts w:eastAsia="仿宋_GB2312"/>
          <w:sz w:val="36"/>
          <w:szCs w:val="36"/>
        </w:rPr>
      </w:pPr>
    </w:p>
    <w:p w14:paraId="2571E2E4" w14:textId="77777777" w:rsidR="000F66B4" w:rsidRDefault="000F66B4">
      <w:pPr>
        <w:adjustRightInd w:val="0"/>
        <w:snapToGrid w:val="0"/>
        <w:spacing w:line="288" w:lineRule="auto"/>
        <w:ind w:firstLine="1040"/>
        <w:rPr>
          <w:rFonts w:eastAsia="仿宋_GB2312"/>
          <w:sz w:val="36"/>
          <w:szCs w:val="36"/>
        </w:rPr>
      </w:pPr>
    </w:p>
    <w:p w14:paraId="1D1A15AE" w14:textId="77777777" w:rsidR="000F66B4" w:rsidRDefault="00000000">
      <w:pPr>
        <w:adjustRightInd w:val="0"/>
        <w:snapToGrid w:val="0"/>
        <w:spacing w:line="288" w:lineRule="auto"/>
        <w:jc w:val="center"/>
        <w:rPr>
          <w:rFonts w:eastAsia="楷体_GB2312"/>
          <w:sz w:val="36"/>
          <w:szCs w:val="36"/>
        </w:rPr>
      </w:pPr>
      <w:r>
        <w:rPr>
          <w:rFonts w:eastAsia="楷体_GB2312"/>
          <w:sz w:val="36"/>
          <w:szCs w:val="36"/>
        </w:rPr>
        <w:t>编制日期：</w:t>
      </w:r>
      <w:r>
        <w:rPr>
          <w:rFonts w:eastAsia="楷体_GB2312"/>
          <w:sz w:val="36"/>
          <w:szCs w:val="36"/>
        </w:rPr>
        <w:t xml:space="preserve"> 2022</w:t>
      </w:r>
      <w:r>
        <w:rPr>
          <w:rFonts w:eastAsia="楷体_GB2312"/>
          <w:sz w:val="36"/>
          <w:szCs w:val="36"/>
        </w:rPr>
        <w:t>年</w:t>
      </w:r>
      <w:r>
        <w:rPr>
          <w:rFonts w:eastAsia="楷体_GB2312"/>
          <w:sz w:val="36"/>
          <w:szCs w:val="36"/>
        </w:rPr>
        <w:t>12</w:t>
      </w:r>
      <w:r>
        <w:rPr>
          <w:rFonts w:eastAsia="楷体_GB2312"/>
          <w:sz w:val="36"/>
          <w:szCs w:val="36"/>
        </w:rPr>
        <w:t>月</w:t>
      </w:r>
    </w:p>
    <w:bookmarkEnd w:id="0"/>
    <w:p w14:paraId="0CBE6751" w14:textId="77777777" w:rsidR="000F66B4" w:rsidRDefault="00000000">
      <w:pPr>
        <w:adjustRightInd w:val="0"/>
        <w:snapToGrid w:val="0"/>
        <w:spacing w:line="288" w:lineRule="auto"/>
        <w:jc w:val="center"/>
        <w:rPr>
          <w:rFonts w:eastAsia="楷体_GB2312"/>
          <w:sz w:val="36"/>
          <w:szCs w:val="36"/>
        </w:rPr>
      </w:pPr>
      <w:r>
        <w:rPr>
          <w:rFonts w:eastAsia="楷体_GB2312"/>
          <w:sz w:val="36"/>
          <w:szCs w:val="36"/>
        </w:rPr>
        <w:t>中华人民共和国生态环境部制</w:t>
      </w:r>
    </w:p>
    <w:p w14:paraId="7F8E3D41" w14:textId="77777777" w:rsidR="000F66B4" w:rsidRDefault="000F66B4">
      <w:pPr>
        <w:adjustRightInd w:val="0"/>
        <w:snapToGrid w:val="0"/>
        <w:spacing w:line="288" w:lineRule="auto"/>
        <w:jc w:val="center"/>
        <w:rPr>
          <w:rFonts w:eastAsia="楷体_GB2312"/>
          <w:sz w:val="36"/>
          <w:szCs w:val="36"/>
        </w:rPr>
      </w:pPr>
    </w:p>
    <w:p w14:paraId="0ED0D49D" w14:textId="77777777" w:rsidR="000F66B4" w:rsidRDefault="000F66B4">
      <w:pPr>
        <w:adjustRightInd w:val="0"/>
        <w:snapToGrid w:val="0"/>
        <w:spacing w:line="288" w:lineRule="auto"/>
        <w:ind w:firstLine="1040"/>
        <w:rPr>
          <w:rFonts w:eastAsia="仿宋_GB2312"/>
          <w:sz w:val="36"/>
          <w:szCs w:val="36"/>
        </w:rPr>
      </w:pPr>
    </w:p>
    <w:p w14:paraId="7C793105" w14:textId="77777777" w:rsidR="000F66B4" w:rsidRDefault="000F66B4">
      <w:pPr>
        <w:adjustRightInd w:val="0"/>
        <w:snapToGrid w:val="0"/>
        <w:spacing w:line="288" w:lineRule="auto"/>
        <w:ind w:firstLine="1040"/>
        <w:rPr>
          <w:rFonts w:eastAsia="仿宋_GB2312"/>
          <w:sz w:val="36"/>
          <w:szCs w:val="36"/>
        </w:rPr>
        <w:sectPr w:rsidR="000F66B4">
          <w:footerReference w:type="even" r:id="rId8"/>
          <w:footerReference w:type="default" r:id="rId9"/>
          <w:pgSz w:w="11906" w:h="16838"/>
          <w:pgMar w:top="1440" w:right="1797" w:bottom="1440" w:left="1797" w:header="851" w:footer="1077" w:gutter="0"/>
          <w:pgNumType w:start="3"/>
          <w:cols w:space="720"/>
          <w:docGrid w:linePitch="312"/>
        </w:sectPr>
      </w:pPr>
    </w:p>
    <w:p w14:paraId="505A908A" w14:textId="77777777" w:rsidR="000F66B4" w:rsidRDefault="00000000">
      <w:pPr>
        <w:pStyle w:val="af6"/>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一、建设项目基本情况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
        <w:gridCol w:w="1373"/>
        <w:gridCol w:w="1636"/>
        <w:gridCol w:w="2209"/>
        <w:gridCol w:w="2646"/>
      </w:tblGrid>
      <w:tr w:rsidR="000F66B4" w14:paraId="14CC7203" w14:textId="77777777">
        <w:trPr>
          <w:trHeight w:val="497"/>
          <w:jc w:val="center"/>
        </w:trPr>
        <w:tc>
          <w:tcPr>
            <w:tcW w:w="2379" w:type="dxa"/>
            <w:gridSpan w:val="2"/>
            <w:tcMar>
              <w:top w:w="16" w:type="dxa"/>
              <w:left w:w="16" w:type="dxa"/>
              <w:right w:w="16" w:type="dxa"/>
            </w:tcMar>
            <w:vAlign w:val="center"/>
          </w:tcPr>
          <w:p w14:paraId="3D67E48F" w14:textId="77777777" w:rsidR="000F66B4" w:rsidRDefault="00000000">
            <w:pPr>
              <w:adjustRightInd w:val="0"/>
              <w:snapToGrid w:val="0"/>
              <w:jc w:val="center"/>
              <w:rPr>
                <w:szCs w:val="21"/>
              </w:rPr>
            </w:pPr>
            <w:r>
              <w:rPr>
                <w:szCs w:val="21"/>
              </w:rPr>
              <w:t>建设项目名称</w:t>
            </w:r>
          </w:p>
        </w:tc>
        <w:tc>
          <w:tcPr>
            <w:tcW w:w="6491" w:type="dxa"/>
            <w:gridSpan w:val="3"/>
            <w:vAlign w:val="center"/>
          </w:tcPr>
          <w:p w14:paraId="55B82767" w14:textId="77777777" w:rsidR="000F66B4" w:rsidRDefault="00000000">
            <w:pPr>
              <w:adjustRightInd w:val="0"/>
              <w:snapToGrid w:val="0"/>
              <w:jc w:val="center"/>
              <w:rPr>
                <w:szCs w:val="21"/>
              </w:rPr>
            </w:pPr>
            <w:r>
              <w:rPr>
                <w:szCs w:val="21"/>
              </w:rPr>
              <w:t>新地学校（</w:t>
            </w:r>
            <w:proofErr w:type="gramStart"/>
            <w:r>
              <w:rPr>
                <w:szCs w:val="21"/>
              </w:rPr>
              <w:t>熊坊小学</w:t>
            </w:r>
            <w:proofErr w:type="gramEnd"/>
            <w:r>
              <w:rPr>
                <w:szCs w:val="21"/>
              </w:rPr>
              <w:t>还建学校）新建项目</w:t>
            </w:r>
          </w:p>
        </w:tc>
      </w:tr>
      <w:tr w:rsidR="000F66B4" w14:paraId="0073AAD0" w14:textId="77777777">
        <w:trPr>
          <w:trHeight w:val="497"/>
          <w:jc w:val="center"/>
        </w:trPr>
        <w:tc>
          <w:tcPr>
            <w:tcW w:w="2379" w:type="dxa"/>
            <w:gridSpan w:val="2"/>
            <w:tcMar>
              <w:top w:w="16" w:type="dxa"/>
              <w:left w:w="16" w:type="dxa"/>
              <w:right w:w="16" w:type="dxa"/>
            </w:tcMar>
            <w:vAlign w:val="center"/>
          </w:tcPr>
          <w:p w14:paraId="023E9D88" w14:textId="77777777" w:rsidR="000F66B4" w:rsidRDefault="00000000">
            <w:pPr>
              <w:adjustRightInd w:val="0"/>
              <w:snapToGrid w:val="0"/>
              <w:jc w:val="center"/>
              <w:rPr>
                <w:szCs w:val="21"/>
              </w:rPr>
            </w:pPr>
            <w:r>
              <w:rPr>
                <w:szCs w:val="21"/>
              </w:rPr>
              <w:t>项目代码</w:t>
            </w:r>
          </w:p>
        </w:tc>
        <w:tc>
          <w:tcPr>
            <w:tcW w:w="6491" w:type="dxa"/>
            <w:gridSpan w:val="3"/>
            <w:vAlign w:val="center"/>
          </w:tcPr>
          <w:p w14:paraId="372E25FA" w14:textId="77777777" w:rsidR="000F66B4" w:rsidRDefault="00000000">
            <w:pPr>
              <w:adjustRightInd w:val="0"/>
              <w:snapToGrid w:val="0"/>
              <w:jc w:val="center"/>
              <w:rPr>
                <w:szCs w:val="21"/>
              </w:rPr>
            </w:pPr>
            <w:r>
              <w:rPr>
                <w:szCs w:val="21"/>
              </w:rPr>
              <w:t>2020-360104-47-01-009994</w:t>
            </w:r>
          </w:p>
        </w:tc>
      </w:tr>
      <w:tr w:rsidR="000F66B4" w14:paraId="4A4B0755" w14:textId="77777777">
        <w:trPr>
          <w:trHeight w:val="497"/>
          <w:jc w:val="center"/>
        </w:trPr>
        <w:tc>
          <w:tcPr>
            <w:tcW w:w="2379" w:type="dxa"/>
            <w:gridSpan w:val="2"/>
            <w:tcMar>
              <w:top w:w="16" w:type="dxa"/>
              <w:left w:w="16" w:type="dxa"/>
              <w:right w:w="16" w:type="dxa"/>
            </w:tcMar>
            <w:vAlign w:val="center"/>
          </w:tcPr>
          <w:p w14:paraId="706CA083" w14:textId="77777777" w:rsidR="000F66B4" w:rsidRDefault="00000000">
            <w:pPr>
              <w:adjustRightInd w:val="0"/>
              <w:snapToGrid w:val="0"/>
              <w:jc w:val="center"/>
              <w:rPr>
                <w:szCs w:val="21"/>
              </w:rPr>
            </w:pPr>
            <w:r>
              <w:rPr>
                <w:szCs w:val="21"/>
              </w:rPr>
              <w:t>建设单位联系人</w:t>
            </w:r>
          </w:p>
        </w:tc>
        <w:tc>
          <w:tcPr>
            <w:tcW w:w="1636" w:type="dxa"/>
            <w:vAlign w:val="center"/>
          </w:tcPr>
          <w:p w14:paraId="1256AF37" w14:textId="77777777" w:rsidR="000F66B4" w:rsidRDefault="00000000">
            <w:pPr>
              <w:adjustRightInd w:val="0"/>
              <w:snapToGrid w:val="0"/>
              <w:jc w:val="center"/>
              <w:rPr>
                <w:szCs w:val="21"/>
              </w:rPr>
            </w:pPr>
            <w:r>
              <w:rPr>
                <w:rFonts w:hint="eastAsia"/>
                <w:szCs w:val="21"/>
              </w:rPr>
              <w:t>**</w:t>
            </w:r>
          </w:p>
        </w:tc>
        <w:tc>
          <w:tcPr>
            <w:tcW w:w="2209" w:type="dxa"/>
            <w:vAlign w:val="center"/>
          </w:tcPr>
          <w:p w14:paraId="228C861B" w14:textId="77777777" w:rsidR="000F66B4" w:rsidRDefault="00000000">
            <w:pPr>
              <w:adjustRightInd w:val="0"/>
              <w:snapToGrid w:val="0"/>
              <w:jc w:val="center"/>
              <w:rPr>
                <w:szCs w:val="21"/>
              </w:rPr>
            </w:pPr>
            <w:r>
              <w:rPr>
                <w:szCs w:val="21"/>
              </w:rPr>
              <w:t>联系方式</w:t>
            </w:r>
          </w:p>
        </w:tc>
        <w:tc>
          <w:tcPr>
            <w:tcW w:w="2646" w:type="dxa"/>
            <w:vAlign w:val="center"/>
          </w:tcPr>
          <w:p w14:paraId="04018B56" w14:textId="77777777" w:rsidR="000F66B4" w:rsidRDefault="00000000">
            <w:pPr>
              <w:adjustRightInd w:val="0"/>
              <w:snapToGrid w:val="0"/>
              <w:jc w:val="center"/>
              <w:rPr>
                <w:szCs w:val="21"/>
              </w:rPr>
            </w:pPr>
            <w:r>
              <w:rPr>
                <w:szCs w:val="21"/>
              </w:rPr>
              <w:t>187</w:t>
            </w:r>
            <w:r>
              <w:rPr>
                <w:rFonts w:hint="eastAsia"/>
                <w:szCs w:val="21"/>
              </w:rPr>
              <w:t>****</w:t>
            </w:r>
            <w:r>
              <w:rPr>
                <w:szCs w:val="21"/>
              </w:rPr>
              <w:t>0242</w:t>
            </w:r>
          </w:p>
        </w:tc>
      </w:tr>
      <w:tr w:rsidR="000F66B4" w14:paraId="00084144" w14:textId="77777777">
        <w:trPr>
          <w:trHeight w:val="497"/>
          <w:jc w:val="center"/>
        </w:trPr>
        <w:tc>
          <w:tcPr>
            <w:tcW w:w="2379" w:type="dxa"/>
            <w:gridSpan w:val="2"/>
            <w:tcMar>
              <w:top w:w="16" w:type="dxa"/>
              <w:left w:w="16" w:type="dxa"/>
              <w:right w:w="16" w:type="dxa"/>
            </w:tcMar>
            <w:vAlign w:val="center"/>
          </w:tcPr>
          <w:p w14:paraId="3B651E59" w14:textId="77777777" w:rsidR="000F66B4" w:rsidRDefault="00000000">
            <w:pPr>
              <w:adjustRightInd w:val="0"/>
              <w:snapToGrid w:val="0"/>
              <w:jc w:val="center"/>
              <w:rPr>
                <w:szCs w:val="21"/>
              </w:rPr>
            </w:pPr>
            <w:r>
              <w:rPr>
                <w:szCs w:val="21"/>
              </w:rPr>
              <w:t>建设地点</w:t>
            </w:r>
          </w:p>
        </w:tc>
        <w:tc>
          <w:tcPr>
            <w:tcW w:w="6491" w:type="dxa"/>
            <w:gridSpan w:val="3"/>
            <w:vAlign w:val="center"/>
          </w:tcPr>
          <w:p w14:paraId="314A0756" w14:textId="77777777" w:rsidR="000F66B4" w:rsidRDefault="00000000">
            <w:pPr>
              <w:adjustRightInd w:val="0"/>
              <w:snapToGrid w:val="0"/>
              <w:jc w:val="center"/>
              <w:rPr>
                <w:szCs w:val="21"/>
              </w:rPr>
            </w:pPr>
            <w:r>
              <w:rPr>
                <w:szCs w:val="21"/>
              </w:rPr>
              <w:t>南昌市青云谱区南莲路以东、溪桥东路以西</w:t>
            </w:r>
          </w:p>
        </w:tc>
      </w:tr>
      <w:tr w:rsidR="000F66B4" w14:paraId="07D59733" w14:textId="77777777">
        <w:trPr>
          <w:trHeight w:val="497"/>
          <w:jc w:val="center"/>
        </w:trPr>
        <w:tc>
          <w:tcPr>
            <w:tcW w:w="2379" w:type="dxa"/>
            <w:gridSpan w:val="2"/>
            <w:tcMar>
              <w:top w:w="16" w:type="dxa"/>
              <w:left w:w="16" w:type="dxa"/>
              <w:right w:w="16" w:type="dxa"/>
            </w:tcMar>
            <w:vAlign w:val="center"/>
          </w:tcPr>
          <w:p w14:paraId="57BC8B11" w14:textId="77777777" w:rsidR="000F66B4" w:rsidRDefault="00000000">
            <w:pPr>
              <w:adjustRightInd w:val="0"/>
              <w:snapToGrid w:val="0"/>
              <w:jc w:val="center"/>
              <w:rPr>
                <w:szCs w:val="21"/>
              </w:rPr>
            </w:pPr>
            <w:r>
              <w:rPr>
                <w:szCs w:val="21"/>
              </w:rPr>
              <w:t>地理坐标</w:t>
            </w:r>
          </w:p>
        </w:tc>
        <w:tc>
          <w:tcPr>
            <w:tcW w:w="6491" w:type="dxa"/>
            <w:gridSpan w:val="3"/>
            <w:vAlign w:val="center"/>
          </w:tcPr>
          <w:p w14:paraId="7730024F" w14:textId="77777777" w:rsidR="000F66B4" w:rsidRDefault="00000000">
            <w:pPr>
              <w:adjustRightInd w:val="0"/>
              <w:snapToGrid w:val="0"/>
              <w:jc w:val="center"/>
              <w:rPr>
                <w:szCs w:val="21"/>
              </w:rPr>
            </w:pPr>
            <w:r>
              <w:rPr>
                <w:szCs w:val="21"/>
              </w:rPr>
              <w:t>N:115°55′7.431″</w:t>
            </w:r>
            <w:r>
              <w:rPr>
                <w:szCs w:val="21"/>
              </w:rPr>
              <w:t>，</w:t>
            </w:r>
            <w:r>
              <w:rPr>
                <w:szCs w:val="21"/>
              </w:rPr>
              <w:t xml:space="preserve"> E:28°37′1.584″</w:t>
            </w:r>
          </w:p>
        </w:tc>
      </w:tr>
      <w:tr w:rsidR="000F66B4" w14:paraId="78322740" w14:textId="77777777">
        <w:trPr>
          <w:trHeight w:val="561"/>
          <w:jc w:val="center"/>
        </w:trPr>
        <w:tc>
          <w:tcPr>
            <w:tcW w:w="2379" w:type="dxa"/>
            <w:gridSpan w:val="2"/>
            <w:tcMar>
              <w:top w:w="16" w:type="dxa"/>
              <w:left w:w="16" w:type="dxa"/>
              <w:right w:w="16" w:type="dxa"/>
            </w:tcMar>
            <w:vAlign w:val="center"/>
          </w:tcPr>
          <w:p w14:paraId="281634CE" w14:textId="77777777" w:rsidR="000F66B4" w:rsidRDefault="00000000">
            <w:pPr>
              <w:adjustRightInd w:val="0"/>
              <w:snapToGrid w:val="0"/>
              <w:jc w:val="center"/>
              <w:rPr>
                <w:szCs w:val="21"/>
              </w:rPr>
            </w:pPr>
            <w:r>
              <w:rPr>
                <w:szCs w:val="21"/>
              </w:rPr>
              <w:t>国民经济</w:t>
            </w:r>
          </w:p>
          <w:p w14:paraId="76F47BEE" w14:textId="77777777" w:rsidR="000F66B4" w:rsidRDefault="00000000">
            <w:pPr>
              <w:adjustRightInd w:val="0"/>
              <w:snapToGrid w:val="0"/>
              <w:jc w:val="center"/>
              <w:rPr>
                <w:szCs w:val="21"/>
              </w:rPr>
            </w:pPr>
            <w:r>
              <w:rPr>
                <w:szCs w:val="21"/>
              </w:rPr>
              <w:t>行业类别</w:t>
            </w:r>
          </w:p>
        </w:tc>
        <w:tc>
          <w:tcPr>
            <w:tcW w:w="1636" w:type="dxa"/>
            <w:vAlign w:val="center"/>
          </w:tcPr>
          <w:p w14:paraId="1C43430A" w14:textId="77777777" w:rsidR="000F66B4" w:rsidRDefault="00000000">
            <w:pPr>
              <w:adjustRightInd w:val="0"/>
              <w:snapToGrid w:val="0"/>
              <w:rPr>
                <w:szCs w:val="21"/>
              </w:rPr>
            </w:pPr>
            <w:r>
              <w:rPr>
                <w:szCs w:val="21"/>
              </w:rPr>
              <w:t>P8321</w:t>
            </w:r>
            <w:r>
              <w:rPr>
                <w:szCs w:val="21"/>
              </w:rPr>
              <w:t>普通小学教育、</w:t>
            </w:r>
            <w:r>
              <w:rPr>
                <w:szCs w:val="21"/>
              </w:rPr>
              <w:t>P8331</w:t>
            </w:r>
            <w:r>
              <w:rPr>
                <w:szCs w:val="21"/>
              </w:rPr>
              <w:t>普通初中教育</w:t>
            </w:r>
          </w:p>
        </w:tc>
        <w:tc>
          <w:tcPr>
            <w:tcW w:w="2209" w:type="dxa"/>
            <w:vAlign w:val="center"/>
          </w:tcPr>
          <w:p w14:paraId="5B6F878F" w14:textId="77777777" w:rsidR="000F66B4" w:rsidRDefault="00000000">
            <w:pPr>
              <w:adjustRightInd w:val="0"/>
              <w:snapToGrid w:val="0"/>
              <w:jc w:val="center"/>
              <w:rPr>
                <w:szCs w:val="21"/>
              </w:rPr>
            </w:pPr>
            <w:bookmarkStart w:id="1" w:name="_Hlk49843745"/>
            <w:r>
              <w:rPr>
                <w:szCs w:val="21"/>
              </w:rPr>
              <w:t>建设项目</w:t>
            </w:r>
          </w:p>
          <w:p w14:paraId="60B06A3D" w14:textId="77777777" w:rsidR="000F66B4" w:rsidRDefault="00000000">
            <w:pPr>
              <w:adjustRightInd w:val="0"/>
              <w:snapToGrid w:val="0"/>
              <w:jc w:val="center"/>
              <w:rPr>
                <w:szCs w:val="21"/>
              </w:rPr>
            </w:pPr>
            <w:r>
              <w:rPr>
                <w:szCs w:val="21"/>
              </w:rPr>
              <w:t>行业类别</w:t>
            </w:r>
            <w:bookmarkEnd w:id="1"/>
          </w:p>
        </w:tc>
        <w:tc>
          <w:tcPr>
            <w:tcW w:w="2646" w:type="dxa"/>
            <w:vAlign w:val="center"/>
          </w:tcPr>
          <w:p w14:paraId="6AE89893" w14:textId="77777777" w:rsidR="000F66B4" w:rsidRDefault="00000000">
            <w:pPr>
              <w:adjustRightInd w:val="0"/>
              <w:snapToGrid w:val="0"/>
              <w:rPr>
                <w:szCs w:val="21"/>
              </w:rPr>
            </w:pPr>
            <w:r>
              <w:t>五十、社会事业与服务业</w:t>
            </w:r>
            <w:r>
              <w:t>-110</w:t>
            </w:r>
            <w:r>
              <w:t>、学校、幼儿园、托儿所、福利院、养老院</w:t>
            </w:r>
            <w:r>
              <w:t>(</w:t>
            </w:r>
            <w:r>
              <w:t>建筑面积</w:t>
            </w:r>
            <w:r>
              <w:t xml:space="preserve"> 5000 </w:t>
            </w:r>
            <w:r>
              <w:t>平方米及以上</w:t>
            </w:r>
            <w:r>
              <w:t>)</w:t>
            </w:r>
            <w:r>
              <w:t>；有化学、生物实验室的学校</w:t>
            </w:r>
          </w:p>
        </w:tc>
      </w:tr>
      <w:tr w:rsidR="000F66B4" w14:paraId="58DF3FC8" w14:textId="77777777">
        <w:trPr>
          <w:trHeight w:val="1219"/>
          <w:jc w:val="center"/>
        </w:trPr>
        <w:tc>
          <w:tcPr>
            <w:tcW w:w="2379" w:type="dxa"/>
            <w:gridSpan w:val="2"/>
            <w:tcMar>
              <w:top w:w="16" w:type="dxa"/>
              <w:left w:w="16" w:type="dxa"/>
              <w:right w:w="16" w:type="dxa"/>
            </w:tcMar>
            <w:vAlign w:val="center"/>
          </w:tcPr>
          <w:p w14:paraId="3718B929" w14:textId="77777777" w:rsidR="000F66B4" w:rsidRDefault="00000000">
            <w:pPr>
              <w:adjustRightInd w:val="0"/>
              <w:snapToGrid w:val="0"/>
              <w:jc w:val="center"/>
              <w:rPr>
                <w:szCs w:val="21"/>
              </w:rPr>
            </w:pPr>
            <w:r>
              <w:rPr>
                <w:szCs w:val="21"/>
              </w:rPr>
              <w:t>建设性质</w:t>
            </w:r>
          </w:p>
        </w:tc>
        <w:tc>
          <w:tcPr>
            <w:tcW w:w="1636" w:type="dxa"/>
            <w:vAlign w:val="center"/>
          </w:tcPr>
          <w:p w14:paraId="4A843DEC" w14:textId="77777777" w:rsidR="000F66B4" w:rsidRDefault="00000000">
            <w:pPr>
              <w:rPr>
                <w:szCs w:val="21"/>
              </w:rPr>
            </w:pPr>
            <w:r>
              <w:rPr>
                <w:rFonts w:hAnsi="Segoe UI Symbol"/>
                <w:szCs w:val="21"/>
              </w:rPr>
              <w:t>☑</w:t>
            </w:r>
            <w:r>
              <w:rPr>
                <w:szCs w:val="21"/>
              </w:rPr>
              <w:t>新建（迁建）</w:t>
            </w:r>
          </w:p>
          <w:p w14:paraId="4E487361" w14:textId="77777777" w:rsidR="000F66B4" w:rsidRDefault="00000000">
            <w:pPr>
              <w:jc w:val="left"/>
              <w:rPr>
                <w:szCs w:val="21"/>
              </w:rPr>
            </w:pPr>
            <w:r>
              <w:rPr>
                <w:szCs w:val="21"/>
              </w:rPr>
              <w:t>□</w:t>
            </w:r>
            <w:r>
              <w:rPr>
                <w:szCs w:val="21"/>
              </w:rPr>
              <w:t>改建</w:t>
            </w:r>
          </w:p>
          <w:p w14:paraId="4C7F389D" w14:textId="77777777" w:rsidR="000F66B4" w:rsidRDefault="00000000">
            <w:pPr>
              <w:jc w:val="left"/>
              <w:rPr>
                <w:szCs w:val="21"/>
              </w:rPr>
            </w:pPr>
            <w:r>
              <w:rPr>
                <w:szCs w:val="21"/>
              </w:rPr>
              <w:t>□</w:t>
            </w:r>
            <w:r>
              <w:rPr>
                <w:szCs w:val="21"/>
              </w:rPr>
              <w:t>扩建</w:t>
            </w:r>
          </w:p>
          <w:p w14:paraId="47ABB9D9" w14:textId="77777777" w:rsidR="000F66B4" w:rsidRDefault="00000000">
            <w:pPr>
              <w:jc w:val="left"/>
              <w:rPr>
                <w:szCs w:val="21"/>
              </w:rPr>
            </w:pPr>
            <w:r>
              <w:rPr>
                <w:szCs w:val="21"/>
              </w:rPr>
              <w:t>□</w:t>
            </w:r>
            <w:r>
              <w:rPr>
                <w:szCs w:val="21"/>
              </w:rPr>
              <w:t>技术改造</w:t>
            </w:r>
          </w:p>
        </w:tc>
        <w:tc>
          <w:tcPr>
            <w:tcW w:w="2209" w:type="dxa"/>
            <w:vAlign w:val="center"/>
          </w:tcPr>
          <w:p w14:paraId="2205995E" w14:textId="77777777" w:rsidR="000F66B4" w:rsidRDefault="00000000">
            <w:pPr>
              <w:adjustRightInd w:val="0"/>
              <w:snapToGrid w:val="0"/>
              <w:jc w:val="center"/>
              <w:rPr>
                <w:szCs w:val="21"/>
              </w:rPr>
            </w:pPr>
            <w:r>
              <w:rPr>
                <w:szCs w:val="21"/>
              </w:rPr>
              <w:t>建设项目</w:t>
            </w:r>
          </w:p>
          <w:p w14:paraId="4BD97554" w14:textId="77777777" w:rsidR="000F66B4" w:rsidRDefault="00000000">
            <w:pPr>
              <w:adjustRightInd w:val="0"/>
              <w:snapToGrid w:val="0"/>
              <w:jc w:val="center"/>
              <w:rPr>
                <w:szCs w:val="21"/>
              </w:rPr>
            </w:pPr>
            <w:r>
              <w:rPr>
                <w:szCs w:val="21"/>
              </w:rPr>
              <w:t>申报情形</w:t>
            </w:r>
          </w:p>
        </w:tc>
        <w:tc>
          <w:tcPr>
            <w:tcW w:w="2646" w:type="dxa"/>
            <w:vAlign w:val="center"/>
          </w:tcPr>
          <w:p w14:paraId="7076EA9C" w14:textId="77777777" w:rsidR="000F66B4" w:rsidRDefault="00000000">
            <w:pPr>
              <w:rPr>
                <w:szCs w:val="21"/>
              </w:rPr>
            </w:pPr>
            <w:r>
              <w:rPr>
                <w:rFonts w:hAnsi="Segoe UI Symbol"/>
                <w:szCs w:val="21"/>
              </w:rPr>
              <w:t>☑</w:t>
            </w:r>
            <w:r>
              <w:rPr>
                <w:szCs w:val="21"/>
              </w:rPr>
              <w:t>首次申报项目</w:t>
            </w:r>
          </w:p>
          <w:p w14:paraId="1D134D5F" w14:textId="77777777" w:rsidR="000F66B4" w:rsidRDefault="00000000">
            <w:pPr>
              <w:jc w:val="left"/>
              <w:rPr>
                <w:szCs w:val="21"/>
              </w:rPr>
            </w:pPr>
            <w:r>
              <w:rPr>
                <w:szCs w:val="21"/>
              </w:rPr>
              <w:t>□</w:t>
            </w:r>
            <w:r>
              <w:rPr>
                <w:szCs w:val="21"/>
              </w:rPr>
              <w:t>不予批准后再次申报项目</w:t>
            </w:r>
          </w:p>
          <w:p w14:paraId="088C022B" w14:textId="77777777" w:rsidR="000F66B4" w:rsidRDefault="00000000">
            <w:pPr>
              <w:jc w:val="left"/>
              <w:rPr>
                <w:szCs w:val="21"/>
              </w:rPr>
            </w:pPr>
            <w:r>
              <w:rPr>
                <w:szCs w:val="21"/>
              </w:rPr>
              <w:t>□</w:t>
            </w:r>
            <w:r>
              <w:rPr>
                <w:szCs w:val="21"/>
              </w:rPr>
              <w:t>超五年重新审核项目</w:t>
            </w:r>
          </w:p>
          <w:p w14:paraId="7E3BD820" w14:textId="77777777" w:rsidR="000F66B4" w:rsidRDefault="00000000">
            <w:pPr>
              <w:jc w:val="left"/>
              <w:rPr>
                <w:szCs w:val="21"/>
              </w:rPr>
            </w:pPr>
            <w:r>
              <w:rPr>
                <w:szCs w:val="21"/>
              </w:rPr>
              <w:t>□</w:t>
            </w:r>
            <w:r>
              <w:rPr>
                <w:szCs w:val="21"/>
              </w:rPr>
              <w:t>重大变动重新报批项目</w:t>
            </w:r>
          </w:p>
        </w:tc>
      </w:tr>
      <w:tr w:rsidR="000F66B4" w14:paraId="1141C04F" w14:textId="77777777">
        <w:trPr>
          <w:trHeight w:val="851"/>
          <w:jc w:val="center"/>
        </w:trPr>
        <w:tc>
          <w:tcPr>
            <w:tcW w:w="2379" w:type="dxa"/>
            <w:gridSpan w:val="2"/>
            <w:tcMar>
              <w:top w:w="16" w:type="dxa"/>
              <w:left w:w="16" w:type="dxa"/>
              <w:right w:w="16" w:type="dxa"/>
            </w:tcMar>
            <w:vAlign w:val="center"/>
          </w:tcPr>
          <w:p w14:paraId="079EB4C0" w14:textId="77777777" w:rsidR="000F66B4" w:rsidRDefault="00000000">
            <w:pPr>
              <w:adjustRightInd w:val="0"/>
              <w:snapToGrid w:val="0"/>
              <w:jc w:val="center"/>
              <w:rPr>
                <w:szCs w:val="21"/>
              </w:rPr>
            </w:pPr>
            <w:r>
              <w:rPr>
                <w:szCs w:val="21"/>
              </w:rPr>
              <w:t>项目审批（核准</w:t>
            </w:r>
            <w:r>
              <w:rPr>
                <w:szCs w:val="21"/>
              </w:rPr>
              <w:t>/</w:t>
            </w:r>
          </w:p>
          <w:p w14:paraId="6E88DC19" w14:textId="77777777" w:rsidR="000F66B4" w:rsidRDefault="00000000">
            <w:pPr>
              <w:adjustRightInd w:val="0"/>
              <w:snapToGrid w:val="0"/>
              <w:jc w:val="center"/>
              <w:rPr>
                <w:szCs w:val="21"/>
              </w:rPr>
            </w:pPr>
            <w:r>
              <w:rPr>
                <w:szCs w:val="21"/>
              </w:rPr>
              <w:t>备案）部门（选填）</w:t>
            </w:r>
          </w:p>
        </w:tc>
        <w:tc>
          <w:tcPr>
            <w:tcW w:w="1636" w:type="dxa"/>
            <w:vAlign w:val="center"/>
          </w:tcPr>
          <w:p w14:paraId="1370ADAF" w14:textId="77777777" w:rsidR="000F66B4" w:rsidRDefault="00000000">
            <w:pPr>
              <w:adjustRightInd w:val="0"/>
              <w:snapToGrid w:val="0"/>
              <w:jc w:val="center"/>
              <w:rPr>
                <w:szCs w:val="21"/>
              </w:rPr>
            </w:pPr>
            <w:r>
              <w:rPr>
                <w:szCs w:val="21"/>
              </w:rPr>
              <w:t>南昌市青云谱区行政</w:t>
            </w:r>
            <w:proofErr w:type="gramStart"/>
            <w:r>
              <w:rPr>
                <w:szCs w:val="21"/>
              </w:rPr>
              <w:t>审批局</w:t>
            </w:r>
            <w:proofErr w:type="gramEnd"/>
          </w:p>
        </w:tc>
        <w:tc>
          <w:tcPr>
            <w:tcW w:w="2209" w:type="dxa"/>
            <w:vAlign w:val="center"/>
          </w:tcPr>
          <w:p w14:paraId="64C3DD20" w14:textId="77777777" w:rsidR="000F66B4" w:rsidRDefault="00000000">
            <w:pPr>
              <w:adjustRightInd w:val="0"/>
              <w:snapToGrid w:val="0"/>
              <w:jc w:val="center"/>
              <w:rPr>
                <w:szCs w:val="21"/>
              </w:rPr>
            </w:pPr>
            <w:r>
              <w:rPr>
                <w:szCs w:val="21"/>
              </w:rPr>
              <w:t>项目审批（核准</w:t>
            </w:r>
            <w:r>
              <w:rPr>
                <w:szCs w:val="21"/>
              </w:rPr>
              <w:t>/</w:t>
            </w:r>
          </w:p>
          <w:p w14:paraId="49070A90" w14:textId="77777777" w:rsidR="000F66B4" w:rsidRDefault="00000000">
            <w:pPr>
              <w:adjustRightInd w:val="0"/>
              <w:snapToGrid w:val="0"/>
              <w:jc w:val="center"/>
              <w:rPr>
                <w:szCs w:val="21"/>
              </w:rPr>
            </w:pPr>
            <w:r>
              <w:rPr>
                <w:szCs w:val="21"/>
              </w:rPr>
              <w:t>备案）文号（选填）</w:t>
            </w:r>
          </w:p>
        </w:tc>
        <w:tc>
          <w:tcPr>
            <w:tcW w:w="2646" w:type="dxa"/>
            <w:vAlign w:val="center"/>
          </w:tcPr>
          <w:p w14:paraId="2E2D0C68" w14:textId="77777777" w:rsidR="000F66B4" w:rsidRDefault="00000000">
            <w:pPr>
              <w:adjustRightInd w:val="0"/>
              <w:snapToGrid w:val="0"/>
              <w:jc w:val="center"/>
              <w:rPr>
                <w:szCs w:val="21"/>
              </w:rPr>
            </w:pPr>
            <w:r>
              <w:rPr>
                <w:szCs w:val="21"/>
              </w:rPr>
              <w:t>2020-360104-47-01-009994</w:t>
            </w:r>
          </w:p>
        </w:tc>
      </w:tr>
      <w:tr w:rsidR="000F66B4" w14:paraId="3991A434" w14:textId="77777777">
        <w:trPr>
          <w:trHeight w:val="497"/>
          <w:jc w:val="center"/>
        </w:trPr>
        <w:tc>
          <w:tcPr>
            <w:tcW w:w="2379" w:type="dxa"/>
            <w:gridSpan w:val="2"/>
            <w:tcMar>
              <w:top w:w="16" w:type="dxa"/>
              <w:left w:w="16" w:type="dxa"/>
              <w:right w:w="16" w:type="dxa"/>
            </w:tcMar>
            <w:vAlign w:val="center"/>
          </w:tcPr>
          <w:p w14:paraId="227B57F7" w14:textId="77777777" w:rsidR="000F66B4" w:rsidRDefault="00000000">
            <w:pPr>
              <w:adjustRightInd w:val="0"/>
              <w:snapToGrid w:val="0"/>
              <w:jc w:val="center"/>
              <w:rPr>
                <w:szCs w:val="21"/>
              </w:rPr>
            </w:pPr>
            <w:r>
              <w:rPr>
                <w:szCs w:val="21"/>
              </w:rPr>
              <w:t>总投资（万元）</w:t>
            </w:r>
          </w:p>
        </w:tc>
        <w:tc>
          <w:tcPr>
            <w:tcW w:w="1636" w:type="dxa"/>
            <w:vAlign w:val="center"/>
          </w:tcPr>
          <w:p w14:paraId="70EA5A39" w14:textId="77777777" w:rsidR="000F66B4" w:rsidRDefault="00000000">
            <w:pPr>
              <w:adjustRightInd w:val="0"/>
              <w:snapToGrid w:val="0"/>
              <w:jc w:val="center"/>
              <w:rPr>
                <w:szCs w:val="21"/>
              </w:rPr>
            </w:pPr>
            <w:r>
              <w:rPr>
                <w:szCs w:val="21"/>
              </w:rPr>
              <w:t>12000</w:t>
            </w:r>
          </w:p>
        </w:tc>
        <w:tc>
          <w:tcPr>
            <w:tcW w:w="2209" w:type="dxa"/>
            <w:tcMar>
              <w:top w:w="16" w:type="dxa"/>
              <w:left w:w="16" w:type="dxa"/>
              <w:right w:w="16" w:type="dxa"/>
            </w:tcMar>
            <w:vAlign w:val="center"/>
          </w:tcPr>
          <w:p w14:paraId="69941F16" w14:textId="77777777" w:rsidR="000F66B4" w:rsidRDefault="00000000">
            <w:pPr>
              <w:adjustRightInd w:val="0"/>
              <w:snapToGrid w:val="0"/>
              <w:jc w:val="center"/>
              <w:rPr>
                <w:szCs w:val="21"/>
              </w:rPr>
            </w:pPr>
            <w:r>
              <w:rPr>
                <w:szCs w:val="21"/>
              </w:rPr>
              <w:t>环保投资（万元）</w:t>
            </w:r>
          </w:p>
        </w:tc>
        <w:tc>
          <w:tcPr>
            <w:tcW w:w="2646" w:type="dxa"/>
            <w:vAlign w:val="center"/>
          </w:tcPr>
          <w:p w14:paraId="72797BDC" w14:textId="77777777" w:rsidR="000F66B4" w:rsidRDefault="00000000">
            <w:pPr>
              <w:adjustRightInd w:val="0"/>
              <w:snapToGrid w:val="0"/>
              <w:jc w:val="center"/>
              <w:rPr>
                <w:szCs w:val="21"/>
              </w:rPr>
            </w:pPr>
            <w:r>
              <w:rPr>
                <w:rFonts w:hint="eastAsia"/>
                <w:szCs w:val="21"/>
              </w:rPr>
              <w:t>300</w:t>
            </w:r>
          </w:p>
        </w:tc>
      </w:tr>
      <w:tr w:rsidR="000F66B4" w14:paraId="501AFC47" w14:textId="77777777">
        <w:trPr>
          <w:trHeight w:val="497"/>
          <w:jc w:val="center"/>
        </w:trPr>
        <w:tc>
          <w:tcPr>
            <w:tcW w:w="2379" w:type="dxa"/>
            <w:gridSpan w:val="2"/>
            <w:tcMar>
              <w:top w:w="16" w:type="dxa"/>
              <w:left w:w="16" w:type="dxa"/>
              <w:right w:w="16" w:type="dxa"/>
            </w:tcMar>
            <w:vAlign w:val="center"/>
          </w:tcPr>
          <w:p w14:paraId="23552D58" w14:textId="77777777" w:rsidR="000F66B4" w:rsidRDefault="00000000">
            <w:pPr>
              <w:adjustRightInd w:val="0"/>
              <w:snapToGrid w:val="0"/>
              <w:jc w:val="center"/>
              <w:rPr>
                <w:szCs w:val="21"/>
              </w:rPr>
            </w:pPr>
            <w:r>
              <w:rPr>
                <w:szCs w:val="21"/>
              </w:rPr>
              <w:t>环保投资占比（</w:t>
            </w:r>
            <w:r>
              <w:rPr>
                <w:szCs w:val="21"/>
              </w:rPr>
              <w:t>%</w:t>
            </w:r>
            <w:r>
              <w:rPr>
                <w:szCs w:val="21"/>
              </w:rPr>
              <w:t>）</w:t>
            </w:r>
          </w:p>
        </w:tc>
        <w:tc>
          <w:tcPr>
            <w:tcW w:w="1636" w:type="dxa"/>
            <w:vAlign w:val="center"/>
          </w:tcPr>
          <w:p w14:paraId="15B94344" w14:textId="77777777" w:rsidR="000F66B4" w:rsidRDefault="00000000">
            <w:pPr>
              <w:adjustRightInd w:val="0"/>
              <w:snapToGrid w:val="0"/>
              <w:jc w:val="center"/>
              <w:rPr>
                <w:szCs w:val="21"/>
              </w:rPr>
            </w:pPr>
            <w:r>
              <w:rPr>
                <w:rFonts w:hint="eastAsia"/>
                <w:szCs w:val="21"/>
              </w:rPr>
              <w:t>2.5</w:t>
            </w:r>
          </w:p>
        </w:tc>
        <w:tc>
          <w:tcPr>
            <w:tcW w:w="2209" w:type="dxa"/>
            <w:tcMar>
              <w:top w:w="16" w:type="dxa"/>
              <w:left w:w="16" w:type="dxa"/>
              <w:right w:w="16" w:type="dxa"/>
            </w:tcMar>
            <w:vAlign w:val="center"/>
          </w:tcPr>
          <w:p w14:paraId="7F564750" w14:textId="77777777" w:rsidR="000F66B4" w:rsidRDefault="00000000">
            <w:pPr>
              <w:adjustRightInd w:val="0"/>
              <w:snapToGrid w:val="0"/>
              <w:jc w:val="center"/>
              <w:rPr>
                <w:szCs w:val="21"/>
              </w:rPr>
            </w:pPr>
            <w:r>
              <w:rPr>
                <w:szCs w:val="21"/>
              </w:rPr>
              <w:t>施工工期</w:t>
            </w:r>
          </w:p>
        </w:tc>
        <w:tc>
          <w:tcPr>
            <w:tcW w:w="2646" w:type="dxa"/>
            <w:vAlign w:val="center"/>
          </w:tcPr>
          <w:p w14:paraId="2BFAD06F" w14:textId="77777777" w:rsidR="000F66B4" w:rsidRDefault="00000000">
            <w:pPr>
              <w:adjustRightInd w:val="0"/>
              <w:snapToGrid w:val="0"/>
              <w:jc w:val="center"/>
              <w:rPr>
                <w:szCs w:val="21"/>
              </w:rPr>
            </w:pPr>
            <w:r>
              <w:rPr>
                <w:szCs w:val="21"/>
              </w:rPr>
              <w:t>12</w:t>
            </w:r>
            <w:r>
              <w:rPr>
                <w:szCs w:val="21"/>
              </w:rPr>
              <w:t>个月</w:t>
            </w:r>
          </w:p>
        </w:tc>
      </w:tr>
      <w:tr w:rsidR="000F66B4" w14:paraId="6AF3AEE4" w14:textId="77777777">
        <w:trPr>
          <w:trHeight w:val="497"/>
          <w:jc w:val="center"/>
        </w:trPr>
        <w:tc>
          <w:tcPr>
            <w:tcW w:w="2379" w:type="dxa"/>
            <w:gridSpan w:val="2"/>
            <w:tcMar>
              <w:top w:w="16" w:type="dxa"/>
              <w:left w:w="16" w:type="dxa"/>
              <w:right w:w="16" w:type="dxa"/>
            </w:tcMar>
            <w:vAlign w:val="center"/>
          </w:tcPr>
          <w:p w14:paraId="364D1459" w14:textId="77777777" w:rsidR="000F66B4" w:rsidRDefault="00000000">
            <w:pPr>
              <w:adjustRightInd w:val="0"/>
              <w:snapToGrid w:val="0"/>
              <w:jc w:val="center"/>
              <w:rPr>
                <w:szCs w:val="21"/>
              </w:rPr>
            </w:pPr>
            <w:r>
              <w:rPr>
                <w:szCs w:val="21"/>
              </w:rPr>
              <w:t>是否开工建设</w:t>
            </w:r>
          </w:p>
        </w:tc>
        <w:tc>
          <w:tcPr>
            <w:tcW w:w="1636" w:type="dxa"/>
            <w:vAlign w:val="center"/>
          </w:tcPr>
          <w:p w14:paraId="46126B08" w14:textId="77777777" w:rsidR="000F66B4" w:rsidRDefault="00000000">
            <w:pPr>
              <w:adjustRightInd w:val="0"/>
              <w:snapToGrid w:val="0"/>
              <w:rPr>
                <w:szCs w:val="21"/>
              </w:rPr>
            </w:pPr>
            <w:r>
              <w:rPr>
                <w:rFonts w:hAnsi="Segoe UI Symbol"/>
                <w:szCs w:val="21"/>
              </w:rPr>
              <w:t>☑</w:t>
            </w:r>
            <w:r>
              <w:rPr>
                <w:szCs w:val="21"/>
              </w:rPr>
              <w:t>否</w:t>
            </w:r>
          </w:p>
          <w:p w14:paraId="4BA0DD6F" w14:textId="77777777" w:rsidR="000F66B4" w:rsidRDefault="00000000">
            <w:pPr>
              <w:adjustRightInd w:val="0"/>
              <w:snapToGrid w:val="0"/>
              <w:rPr>
                <w:szCs w:val="21"/>
              </w:rPr>
            </w:pPr>
            <w:r>
              <w:rPr>
                <w:szCs w:val="21"/>
              </w:rPr>
              <w:sym w:font="Wingdings 2" w:char="00A3"/>
            </w:r>
            <w:r>
              <w:rPr>
                <w:szCs w:val="21"/>
              </w:rPr>
              <w:t>是：</w:t>
            </w:r>
          </w:p>
        </w:tc>
        <w:tc>
          <w:tcPr>
            <w:tcW w:w="2209" w:type="dxa"/>
            <w:tcMar>
              <w:top w:w="16" w:type="dxa"/>
              <w:left w:w="16" w:type="dxa"/>
              <w:right w:w="16" w:type="dxa"/>
            </w:tcMar>
            <w:vAlign w:val="center"/>
          </w:tcPr>
          <w:p w14:paraId="755BC8C2" w14:textId="77777777" w:rsidR="000F66B4" w:rsidRDefault="00000000">
            <w:pPr>
              <w:adjustRightInd w:val="0"/>
              <w:snapToGrid w:val="0"/>
              <w:jc w:val="center"/>
              <w:rPr>
                <w:spacing w:val="-6"/>
                <w:szCs w:val="21"/>
              </w:rPr>
            </w:pPr>
            <w:r>
              <w:rPr>
                <w:spacing w:val="-6"/>
                <w:szCs w:val="21"/>
              </w:rPr>
              <w:t>用地（用海）</w:t>
            </w:r>
          </w:p>
          <w:p w14:paraId="5D31A7B8" w14:textId="77777777" w:rsidR="000F66B4" w:rsidRDefault="00000000">
            <w:pPr>
              <w:adjustRightInd w:val="0"/>
              <w:snapToGrid w:val="0"/>
              <w:jc w:val="center"/>
              <w:rPr>
                <w:szCs w:val="21"/>
              </w:rPr>
            </w:pPr>
            <w:r>
              <w:rPr>
                <w:spacing w:val="-6"/>
                <w:szCs w:val="21"/>
              </w:rPr>
              <w:t>面积（</w:t>
            </w:r>
            <w:r>
              <w:rPr>
                <w:spacing w:val="-6"/>
                <w:szCs w:val="21"/>
              </w:rPr>
              <w:t>m</w:t>
            </w:r>
            <w:r>
              <w:rPr>
                <w:spacing w:val="-6"/>
                <w:szCs w:val="21"/>
                <w:vertAlign w:val="superscript"/>
              </w:rPr>
              <w:t>2</w:t>
            </w:r>
            <w:r>
              <w:rPr>
                <w:spacing w:val="-6"/>
                <w:szCs w:val="21"/>
              </w:rPr>
              <w:t>）</w:t>
            </w:r>
          </w:p>
        </w:tc>
        <w:tc>
          <w:tcPr>
            <w:tcW w:w="2646" w:type="dxa"/>
            <w:vAlign w:val="center"/>
          </w:tcPr>
          <w:p w14:paraId="54FC37C0" w14:textId="77777777" w:rsidR="000F66B4" w:rsidRDefault="00000000">
            <w:pPr>
              <w:adjustRightInd w:val="0"/>
              <w:snapToGrid w:val="0"/>
              <w:jc w:val="center"/>
              <w:rPr>
                <w:szCs w:val="21"/>
              </w:rPr>
            </w:pPr>
            <w:r>
              <w:rPr>
                <w:szCs w:val="21"/>
              </w:rPr>
              <w:t>39238.4</w:t>
            </w:r>
          </w:p>
        </w:tc>
      </w:tr>
      <w:tr w:rsidR="000F66B4" w14:paraId="6F749BFC" w14:textId="77777777">
        <w:tblPrEx>
          <w:tblCellMar>
            <w:left w:w="108" w:type="dxa"/>
            <w:right w:w="108" w:type="dxa"/>
          </w:tblCellMar>
        </w:tblPrEx>
        <w:trPr>
          <w:trHeight w:val="1021"/>
          <w:jc w:val="center"/>
        </w:trPr>
        <w:tc>
          <w:tcPr>
            <w:tcW w:w="2379" w:type="dxa"/>
            <w:gridSpan w:val="2"/>
            <w:vAlign w:val="center"/>
          </w:tcPr>
          <w:p w14:paraId="2189617B" w14:textId="77777777" w:rsidR="000F66B4" w:rsidRDefault="00000000">
            <w:pPr>
              <w:autoSpaceDE w:val="0"/>
              <w:autoSpaceDN w:val="0"/>
              <w:adjustRightInd w:val="0"/>
              <w:snapToGrid w:val="0"/>
              <w:jc w:val="center"/>
              <w:rPr>
                <w:kern w:val="0"/>
                <w:szCs w:val="21"/>
              </w:rPr>
            </w:pPr>
            <w:r>
              <w:rPr>
                <w:kern w:val="0"/>
                <w:szCs w:val="21"/>
              </w:rPr>
              <w:t>专项评价设置情况</w:t>
            </w:r>
          </w:p>
        </w:tc>
        <w:tc>
          <w:tcPr>
            <w:tcW w:w="6491" w:type="dxa"/>
            <w:gridSpan w:val="3"/>
            <w:vAlign w:val="center"/>
          </w:tcPr>
          <w:p w14:paraId="2E6D80E1" w14:textId="77777777" w:rsidR="000F66B4" w:rsidRDefault="00000000">
            <w:pPr>
              <w:jc w:val="center"/>
              <w:rPr>
                <w:b/>
                <w:szCs w:val="21"/>
              </w:rPr>
            </w:pPr>
            <w:r>
              <w:rPr>
                <w:b/>
                <w:szCs w:val="21"/>
              </w:rPr>
              <w:t>表</w:t>
            </w:r>
            <w:r>
              <w:rPr>
                <w:b/>
                <w:szCs w:val="21"/>
              </w:rPr>
              <w:t xml:space="preserve">1-1  </w:t>
            </w:r>
            <w:r>
              <w:rPr>
                <w:b/>
                <w:szCs w:val="21"/>
              </w:rPr>
              <w:t>专项评价设置原则表</w:t>
            </w:r>
          </w:p>
          <w:tbl>
            <w:tblPr>
              <w:tblStyle w:val="afc"/>
              <w:tblW w:w="5000" w:type="pct"/>
              <w:jc w:val="center"/>
              <w:tblLook w:val="04A0" w:firstRow="1" w:lastRow="0" w:firstColumn="1" w:lastColumn="0" w:noHBand="0" w:noVBand="1"/>
            </w:tblPr>
            <w:tblGrid>
              <w:gridCol w:w="753"/>
              <w:gridCol w:w="2240"/>
              <w:gridCol w:w="2240"/>
              <w:gridCol w:w="1032"/>
            </w:tblGrid>
            <w:tr w:rsidR="000F66B4" w14:paraId="051EC5DD" w14:textId="77777777">
              <w:trPr>
                <w:jc w:val="center"/>
              </w:trPr>
              <w:tc>
                <w:tcPr>
                  <w:tcW w:w="600" w:type="pct"/>
                  <w:vAlign w:val="center"/>
                </w:tcPr>
                <w:p w14:paraId="39F5FF5F" w14:textId="77777777" w:rsidR="000F66B4" w:rsidRDefault="00000000">
                  <w:pPr>
                    <w:pStyle w:val="D"/>
                  </w:pPr>
                  <w:r>
                    <w:rPr>
                      <w:lang w:bidi="zh-CN"/>
                    </w:rPr>
                    <w:t>专项评价的类别</w:t>
                  </w:r>
                </w:p>
              </w:tc>
              <w:tc>
                <w:tcPr>
                  <w:tcW w:w="1788" w:type="pct"/>
                  <w:vAlign w:val="center"/>
                </w:tcPr>
                <w:p w14:paraId="2D52ABDD" w14:textId="77777777" w:rsidR="000F66B4" w:rsidRDefault="00000000">
                  <w:pPr>
                    <w:pStyle w:val="D"/>
                  </w:pPr>
                  <w:r>
                    <w:rPr>
                      <w:lang w:bidi="zh-CN"/>
                    </w:rPr>
                    <w:t>设置原则</w:t>
                  </w:r>
                </w:p>
              </w:tc>
              <w:tc>
                <w:tcPr>
                  <w:tcW w:w="1788" w:type="pct"/>
                  <w:vAlign w:val="center"/>
                </w:tcPr>
                <w:p w14:paraId="57981AA5" w14:textId="77777777" w:rsidR="000F66B4" w:rsidRDefault="00000000">
                  <w:pPr>
                    <w:pStyle w:val="D"/>
                  </w:pPr>
                  <w:r>
                    <w:t>本项目</w:t>
                  </w:r>
                </w:p>
              </w:tc>
              <w:tc>
                <w:tcPr>
                  <w:tcW w:w="824" w:type="pct"/>
                  <w:vAlign w:val="center"/>
                </w:tcPr>
                <w:p w14:paraId="01431239" w14:textId="77777777" w:rsidR="000F66B4" w:rsidRDefault="00000000">
                  <w:pPr>
                    <w:pStyle w:val="D"/>
                  </w:pPr>
                  <w:r>
                    <w:t>专项设置情况</w:t>
                  </w:r>
                </w:p>
              </w:tc>
            </w:tr>
            <w:tr w:rsidR="000F66B4" w14:paraId="495F798D" w14:textId="77777777">
              <w:trPr>
                <w:jc w:val="center"/>
              </w:trPr>
              <w:tc>
                <w:tcPr>
                  <w:tcW w:w="600" w:type="pct"/>
                  <w:vAlign w:val="center"/>
                </w:tcPr>
                <w:p w14:paraId="089968C3" w14:textId="77777777" w:rsidR="000F66B4" w:rsidRDefault="00000000">
                  <w:pPr>
                    <w:pStyle w:val="D"/>
                  </w:pPr>
                  <w:r>
                    <w:rPr>
                      <w:lang w:bidi="zh-CN"/>
                    </w:rPr>
                    <w:t>大气</w:t>
                  </w:r>
                </w:p>
              </w:tc>
              <w:tc>
                <w:tcPr>
                  <w:tcW w:w="1788" w:type="pct"/>
                  <w:vAlign w:val="center"/>
                </w:tcPr>
                <w:p w14:paraId="0054A5AB" w14:textId="77777777" w:rsidR="000F66B4" w:rsidRDefault="00000000">
                  <w:pPr>
                    <w:pStyle w:val="D"/>
                  </w:pPr>
                  <w:r>
                    <w:rPr>
                      <w:lang w:bidi="zh-CN"/>
                    </w:rPr>
                    <w:t>排放废气含有毒有害污染物</w:t>
                  </w:r>
                  <w:r>
                    <w:rPr>
                      <w:vertAlign w:val="superscript"/>
                      <w:lang w:bidi="zh-CN"/>
                    </w:rPr>
                    <w:t>1</w:t>
                  </w:r>
                  <w:r>
                    <w:rPr>
                      <w:lang w:bidi="zh-CN"/>
                    </w:rPr>
                    <w:t>、二恶英、苯并</w:t>
                  </w:r>
                  <w:r>
                    <w:rPr>
                      <w:lang w:bidi="zh-CN"/>
                    </w:rPr>
                    <w:t>[a]</w:t>
                  </w:r>
                  <w:proofErr w:type="gramStart"/>
                  <w:r>
                    <w:rPr>
                      <w:lang w:bidi="zh-CN"/>
                    </w:rPr>
                    <w:t>芘</w:t>
                  </w:r>
                  <w:proofErr w:type="gramEnd"/>
                  <w:r>
                    <w:rPr>
                      <w:lang w:bidi="zh-CN"/>
                    </w:rPr>
                    <w:t>、氰化物、氯气且厂界外</w:t>
                  </w:r>
                  <w:r>
                    <w:rPr>
                      <w:lang w:bidi="zh-CN"/>
                    </w:rPr>
                    <w:t>500</w:t>
                  </w:r>
                  <w:r>
                    <w:rPr>
                      <w:lang w:bidi="zh-CN"/>
                    </w:rPr>
                    <w:t>米范围内有环境空气保护目标</w:t>
                  </w:r>
                  <w:r>
                    <w:rPr>
                      <w:vertAlign w:val="superscript"/>
                      <w:lang w:bidi="zh-CN"/>
                    </w:rPr>
                    <w:t>2</w:t>
                  </w:r>
                  <w:r>
                    <w:rPr>
                      <w:lang w:bidi="zh-CN"/>
                    </w:rPr>
                    <w:t>的建设项目</w:t>
                  </w:r>
                </w:p>
              </w:tc>
              <w:tc>
                <w:tcPr>
                  <w:tcW w:w="1788" w:type="pct"/>
                  <w:vAlign w:val="center"/>
                </w:tcPr>
                <w:p w14:paraId="4A643465" w14:textId="77777777" w:rsidR="000F66B4" w:rsidRDefault="00000000">
                  <w:pPr>
                    <w:pStyle w:val="D"/>
                  </w:pPr>
                  <w:r>
                    <w:t>本项目不产生有毒有害污染物、二恶英、苯并</w:t>
                  </w:r>
                  <w:r>
                    <w:t>[a]</w:t>
                  </w:r>
                  <w:proofErr w:type="gramStart"/>
                  <w:r>
                    <w:t>芘</w:t>
                  </w:r>
                  <w:proofErr w:type="gramEnd"/>
                  <w:r>
                    <w:t>、氰化物、氯气</w:t>
                  </w:r>
                </w:p>
              </w:tc>
              <w:tc>
                <w:tcPr>
                  <w:tcW w:w="824" w:type="pct"/>
                  <w:vAlign w:val="center"/>
                </w:tcPr>
                <w:p w14:paraId="013AD73A" w14:textId="77777777" w:rsidR="000F66B4" w:rsidRDefault="00000000">
                  <w:pPr>
                    <w:pStyle w:val="D"/>
                  </w:pPr>
                  <w:r>
                    <w:t>本项目不设置</w:t>
                  </w:r>
                </w:p>
              </w:tc>
            </w:tr>
            <w:tr w:rsidR="000F66B4" w14:paraId="47C1886C" w14:textId="77777777">
              <w:trPr>
                <w:jc w:val="center"/>
              </w:trPr>
              <w:tc>
                <w:tcPr>
                  <w:tcW w:w="600" w:type="pct"/>
                  <w:vAlign w:val="center"/>
                </w:tcPr>
                <w:p w14:paraId="6EC6F9E0" w14:textId="77777777" w:rsidR="000F66B4" w:rsidRDefault="00000000">
                  <w:pPr>
                    <w:pStyle w:val="D"/>
                  </w:pPr>
                  <w:r>
                    <w:rPr>
                      <w:lang w:bidi="zh-CN"/>
                    </w:rPr>
                    <w:t>地表水</w:t>
                  </w:r>
                </w:p>
              </w:tc>
              <w:tc>
                <w:tcPr>
                  <w:tcW w:w="1788" w:type="pct"/>
                  <w:vAlign w:val="center"/>
                </w:tcPr>
                <w:p w14:paraId="626D0201" w14:textId="77777777" w:rsidR="000F66B4" w:rsidRDefault="00000000">
                  <w:pPr>
                    <w:pStyle w:val="D"/>
                  </w:pPr>
                  <w:r>
                    <w:rPr>
                      <w:lang w:bidi="zh-CN"/>
                    </w:rPr>
                    <w:t>新增工业废水直排建设项目（槽罐车外送污水处理厂的除外）；</w:t>
                  </w:r>
                </w:p>
                <w:p w14:paraId="0AF2D57B" w14:textId="77777777" w:rsidR="000F66B4" w:rsidRDefault="00000000">
                  <w:pPr>
                    <w:pStyle w:val="D"/>
                  </w:pPr>
                  <w:r>
                    <w:rPr>
                      <w:lang w:bidi="zh-CN"/>
                    </w:rPr>
                    <w:t>新增废水直排的污水集中处理厂</w:t>
                  </w:r>
                </w:p>
              </w:tc>
              <w:tc>
                <w:tcPr>
                  <w:tcW w:w="1788" w:type="pct"/>
                  <w:vAlign w:val="center"/>
                </w:tcPr>
                <w:p w14:paraId="20F47F7D" w14:textId="77777777" w:rsidR="000F66B4" w:rsidRDefault="00000000">
                  <w:pPr>
                    <w:pStyle w:val="D"/>
                  </w:pPr>
                  <w:r>
                    <w:t>本项目废水经处理后由市政管网排入</w:t>
                  </w:r>
                  <w:proofErr w:type="gramStart"/>
                  <w:r>
                    <w:t>象</w:t>
                  </w:r>
                  <w:proofErr w:type="gramEnd"/>
                  <w:r>
                    <w:t>湖污水处理厂</w:t>
                  </w:r>
                </w:p>
              </w:tc>
              <w:tc>
                <w:tcPr>
                  <w:tcW w:w="824" w:type="pct"/>
                  <w:vAlign w:val="center"/>
                </w:tcPr>
                <w:p w14:paraId="5ECBB3E7" w14:textId="77777777" w:rsidR="000F66B4" w:rsidRDefault="00000000">
                  <w:pPr>
                    <w:pStyle w:val="D"/>
                  </w:pPr>
                  <w:r>
                    <w:t>本项目不设置</w:t>
                  </w:r>
                </w:p>
              </w:tc>
            </w:tr>
            <w:tr w:rsidR="000F66B4" w14:paraId="49FB5D68" w14:textId="77777777">
              <w:trPr>
                <w:jc w:val="center"/>
              </w:trPr>
              <w:tc>
                <w:tcPr>
                  <w:tcW w:w="600" w:type="pct"/>
                  <w:vAlign w:val="center"/>
                </w:tcPr>
                <w:p w14:paraId="669B7977" w14:textId="77777777" w:rsidR="000F66B4" w:rsidRDefault="00000000">
                  <w:pPr>
                    <w:pStyle w:val="D"/>
                  </w:pPr>
                  <w:r>
                    <w:rPr>
                      <w:lang w:bidi="zh-CN"/>
                    </w:rPr>
                    <w:t>环境</w:t>
                  </w:r>
                  <w:r>
                    <w:rPr>
                      <w:lang w:bidi="zh-CN"/>
                    </w:rPr>
                    <w:lastRenderedPageBreak/>
                    <w:t>风险</w:t>
                  </w:r>
                </w:p>
              </w:tc>
              <w:tc>
                <w:tcPr>
                  <w:tcW w:w="1788" w:type="pct"/>
                  <w:vAlign w:val="center"/>
                </w:tcPr>
                <w:p w14:paraId="758FA916" w14:textId="77777777" w:rsidR="000F66B4" w:rsidRDefault="00000000">
                  <w:pPr>
                    <w:pStyle w:val="D"/>
                  </w:pPr>
                  <w:r>
                    <w:rPr>
                      <w:lang w:bidi="zh-CN"/>
                    </w:rPr>
                    <w:lastRenderedPageBreak/>
                    <w:t>有毒有害和易燃易爆</w:t>
                  </w:r>
                  <w:r>
                    <w:rPr>
                      <w:lang w:bidi="zh-CN"/>
                    </w:rPr>
                    <w:lastRenderedPageBreak/>
                    <w:t>危险物质存储量超过临界量</w:t>
                  </w:r>
                  <w:r>
                    <w:rPr>
                      <w:vertAlign w:val="superscript"/>
                      <w:lang w:bidi="zh-CN"/>
                    </w:rPr>
                    <w:t>3</w:t>
                  </w:r>
                  <w:r>
                    <w:rPr>
                      <w:lang w:bidi="zh-CN"/>
                    </w:rPr>
                    <w:t>的建设项目</w:t>
                  </w:r>
                </w:p>
              </w:tc>
              <w:tc>
                <w:tcPr>
                  <w:tcW w:w="1788" w:type="pct"/>
                  <w:vAlign w:val="center"/>
                </w:tcPr>
                <w:p w14:paraId="2356AF8C" w14:textId="77777777" w:rsidR="000F66B4" w:rsidRDefault="00000000">
                  <w:pPr>
                    <w:pStyle w:val="D"/>
                  </w:pPr>
                  <w:r>
                    <w:lastRenderedPageBreak/>
                    <w:t>参考本报告环境风险</w:t>
                  </w:r>
                  <w:r>
                    <w:lastRenderedPageBreak/>
                    <w:t>分析，本项目危险物质</w:t>
                  </w:r>
                  <w:proofErr w:type="gramStart"/>
                  <w:r>
                    <w:t>存储量未超过</w:t>
                  </w:r>
                  <w:proofErr w:type="gramEnd"/>
                  <w:r>
                    <w:t>临界量，为一般风险</w:t>
                  </w:r>
                </w:p>
              </w:tc>
              <w:tc>
                <w:tcPr>
                  <w:tcW w:w="824" w:type="pct"/>
                  <w:vAlign w:val="center"/>
                </w:tcPr>
                <w:p w14:paraId="4F995FC1" w14:textId="77777777" w:rsidR="000F66B4" w:rsidRDefault="00000000">
                  <w:pPr>
                    <w:pStyle w:val="D"/>
                  </w:pPr>
                  <w:r>
                    <w:lastRenderedPageBreak/>
                    <w:t>本项目</w:t>
                  </w:r>
                  <w:r>
                    <w:lastRenderedPageBreak/>
                    <w:t>不设置</w:t>
                  </w:r>
                </w:p>
              </w:tc>
            </w:tr>
            <w:tr w:rsidR="000F66B4" w14:paraId="2377085B" w14:textId="77777777">
              <w:trPr>
                <w:jc w:val="center"/>
              </w:trPr>
              <w:tc>
                <w:tcPr>
                  <w:tcW w:w="600" w:type="pct"/>
                  <w:vAlign w:val="center"/>
                </w:tcPr>
                <w:p w14:paraId="4B3B4702" w14:textId="77777777" w:rsidR="000F66B4" w:rsidRDefault="00000000">
                  <w:pPr>
                    <w:pStyle w:val="D"/>
                  </w:pPr>
                  <w:r>
                    <w:rPr>
                      <w:lang w:bidi="zh-CN"/>
                    </w:rPr>
                    <w:lastRenderedPageBreak/>
                    <w:t>生态</w:t>
                  </w:r>
                </w:p>
              </w:tc>
              <w:tc>
                <w:tcPr>
                  <w:tcW w:w="1788" w:type="pct"/>
                  <w:vAlign w:val="center"/>
                </w:tcPr>
                <w:p w14:paraId="3C1FE49B" w14:textId="77777777" w:rsidR="000F66B4" w:rsidRDefault="00000000">
                  <w:pPr>
                    <w:pStyle w:val="D"/>
                  </w:pPr>
                  <w:r>
                    <w:rPr>
                      <w:lang w:bidi="zh-CN"/>
                    </w:rPr>
                    <w:t>取水口下游</w:t>
                  </w:r>
                  <w:r>
                    <w:rPr>
                      <w:lang w:bidi="zh-CN"/>
                    </w:rPr>
                    <w:t>500</w:t>
                  </w:r>
                  <w:r>
                    <w:rPr>
                      <w:lang w:bidi="zh-CN"/>
                    </w:rPr>
                    <w:t>米范围内有重要水生生物的自然产卵场、索饵场、越冬场和洄游通道的新增河道取水的污染类建设项目</w:t>
                  </w:r>
                </w:p>
              </w:tc>
              <w:tc>
                <w:tcPr>
                  <w:tcW w:w="1788" w:type="pct"/>
                  <w:vAlign w:val="center"/>
                </w:tcPr>
                <w:p w14:paraId="2E91CFB9" w14:textId="77777777" w:rsidR="000F66B4" w:rsidRDefault="00000000">
                  <w:pPr>
                    <w:pStyle w:val="D"/>
                  </w:pPr>
                  <w:r>
                    <w:t>本项目不属于取水口下游</w:t>
                  </w:r>
                  <w:r>
                    <w:t>500</w:t>
                  </w:r>
                  <w:r>
                    <w:t>米范围内有重要水生生物的自然产卵场、索饵场、越冬场和洄游通道的新增河道取水的污染类建设项目</w:t>
                  </w:r>
                </w:p>
              </w:tc>
              <w:tc>
                <w:tcPr>
                  <w:tcW w:w="824" w:type="pct"/>
                  <w:vAlign w:val="center"/>
                </w:tcPr>
                <w:p w14:paraId="2ADAB5A3" w14:textId="77777777" w:rsidR="000F66B4" w:rsidRDefault="00000000">
                  <w:pPr>
                    <w:pStyle w:val="D"/>
                  </w:pPr>
                  <w:r>
                    <w:t>本项目不设置</w:t>
                  </w:r>
                </w:p>
              </w:tc>
            </w:tr>
            <w:tr w:rsidR="000F66B4" w14:paraId="4595BD97" w14:textId="77777777">
              <w:trPr>
                <w:jc w:val="center"/>
              </w:trPr>
              <w:tc>
                <w:tcPr>
                  <w:tcW w:w="600" w:type="pct"/>
                  <w:vAlign w:val="center"/>
                </w:tcPr>
                <w:p w14:paraId="2888523E" w14:textId="77777777" w:rsidR="000F66B4" w:rsidRDefault="00000000">
                  <w:pPr>
                    <w:pStyle w:val="D"/>
                  </w:pPr>
                  <w:r>
                    <w:rPr>
                      <w:lang w:bidi="zh-CN"/>
                    </w:rPr>
                    <w:t>海洋</w:t>
                  </w:r>
                </w:p>
              </w:tc>
              <w:tc>
                <w:tcPr>
                  <w:tcW w:w="1788" w:type="pct"/>
                  <w:vAlign w:val="center"/>
                </w:tcPr>
                <w:p w14:paraId="10C7DD6F" w14:textId="77777777" w:rsidR="000F66B4" w:rsidRDefault="00000000">
                  <w:pPr>
                    <w:pStyle w:val="D"/>
                  </w:pPr>
                  <w:r>
                    <w:rPr>
                      <w:lang w:bidi="zh-CN"/>
                    </w:rPr>
                    <w:t>直接向海排放污染物的海洋工程建设项目</w:t>
                  </w:r>
                </w:p>
              </w:tc>
              <w:tc>
                <w:tcPr>
                  <w:tcW w:w="1788" w:type="pct"/>
                  <w:vAlign w:val="center"/>
                </w:tcPr>
                <w:p w14:paraId="5E8694AF" w14:textId="77777777" w:rsidR="000F66B4" w:rsidRDefault="00000000">
                  <w:pPr>
                    <w:pStyle w:val="D"/>
                  </w:pPr>
                  <w:r>
                    <w:t>本项目不属于海洋建设项目</w:t>
                  </w:r>
                </w:p>
              </w:tc>
              <w:tc>
                <w:tcPr>
                  <w:tcW w:w="824" w:type="pct"/>
                  <w:vAlign w:val="center"/>
                </w:tcPr>
                <w:p w14:paraId="6C02E19A" w14:textId="77777777" w:rsidR="000F66B4" w:rsidRDefault="00000000">
                  <w:pPr>
                    <w:pStyle w:val="D"/>
                  </w:pPr>
                  <w:r>
                    <w:t>本项目不设置</w:t>
                  </w:r>
                </w:p>
              </w:tc>
            </w:tr>
          </w:tbl>
          <w:p w14:paraId="1C973262" w14:textId="77777777" w:rsidR="000F66B4" w:rsidRDefault="00000000">
            <w:pPr>
              <w:autoSpaceDE w:val="0"/>
              <w:autoSpaceDN w:val="0"/>
              <w:adjustRightInd w:val="0"/>
              <w:snapToGrid w:val="0"/>
              <w:ind w:firstLineChars="200" w:firstLine="420"/>
              <w:rPr>
                <w:kern w:val="0"/>
                <w:szCs w:val="21"/>
              </w:rPr>
            </w:pPr>
            <w:r>
              <w:rPr>
                <w:szCs w:val="21"/>
              </w:rPr>
              <w:t>由上表可知，本项目不需设置专项评价。</w:t>
            </w:r>
          </w:p>
        </w:tc>
      </w:tr>
      <w:tr w:rsidR="000F66B4" w14:paraId="2FFB454E" w14:textId="77777777">
        <w:tblPrEx>
          <w:tblCellMar>
            <w:left w:w="108" w:type="dxa"/>
            <w:right w:w="108" w:type="dxa"/>
          </w:tblCellMar>
        </w:tblPrEx>
        <w:trPr>
          <w:trHeight w:val="1021"/>
          <w:jc w:val="center"/>
        </w:trPr>
        <w:tc>
          <w:tcPr>
            <w:tcW w:w="1006" w:type="dxa"/>
            <w:vAlign w:val="center"/>
          </w:tcPr>
          <w:p w14:paraId="67911033" w14:textId="77777777" w:rsidR="000F66B4" w:rsidRDefault="00000000">
            <w:pPr>
              <w:autoSpaceDE w:val="0"/>
              <w:autoSpaceDN w:val="0"/>
              <w:adjustRightInd w:val="0"/>
              <w:snapToGrid w:val="0"/>
              <w:jc w:val="center"/>
              <w:rPr>
                <w:kern w:val="0"/>
                <w:szCs w:val="21"/>
              </w:rPr>
            </w:pPr>
            <w:r>
              <w:rPr>
                <w:szCs w:val="21"/>
              </w:rPr>
              <w:lastRenderedPageBreak/>
              <w:t>规划情况</w:t>
            </w:r>
          </w:p>
        </w:tc>
        <w:tc>
          <w:tcPr>
            <w:tcW w:w="7864" w:type="dxa"/>
            <w:gridSpan w:val="4"/>
            <w:vAlign w:val="center"/>
          </w:tcPr>
          <w:p w14:paraId="432765E5" w14:textId="77777777" w:rsidR="000F66B4" w:rsidRDefault="00000000">
            <w:pPr>
              <w:autoSpaceDE w:val="0"/>
              <w:adjustRightInd w:val="0"/>
              <w:snapToGrid w:val="0"/>
              <w:spacing w:line="312" w:lineRule="auto"/>
              <w:rPr>
                <w:szCs w:val="21"/>
              </w:rPr>
            </w:pPr>
            <w:r>
              <w:rPr>
                <w:szCs w:val="21"/>
              </w:rPr>
              <w:t>1</w:t>
            </w:r>
            <w:r>
              <w:rPr>
                <w:szCs w:val="21"/>
              </w:rPr>
              <w:t>、规划名称：</w:t>
            </w:r>
            <w:r>
              <w:rPr>
                <w:rFonts w:hint="eastAsia"/>
                <w:szCs w:val="21"/>
              </w:rPr>
              <w:t>《南昌市洪都老厂区周边地区（</w:t>
            </w:r>
            <w:r>
              <w:rPr>
                <w:rFonts w:hint="eastAsia"/>
                <w:szCs w:val="21"/>
              </w:rPr>
              <w:t>CN1</w:t>
            </w:r>
            <w:r>
              <w:rPr>
                <w:rFonts w:hint="eastAsia"/>
                <w:szCs w:val="21"/>
              </w:rPr>
              <w:t>、</w:t>
            </w:r>
            <w:r>
              <w:rPr>
                <w:rFonts w:hint="eastAsia"/>
                <w:szCs w:val="21"/>
              </w:rPr>
              <w:t>CN4</w:t>
            </w:r>
            <w:r>
              <w:rPr>
                <w:rFonts w:hint="eastAsia"/>
                <w:szCs w:val="21"/>
              </w:rPr>
              <w:t>局部</w:t>
            </w:r>
            <w:r>
              <w:rPr>
                <w:rFonts w:hint="eastAsia"/>
                <w:szCs w:val="21"/>
              </w:rPr>
              <w:t>/CN2</w:t>
            </w:r>
            <w:r>
              <w:rPr>
                <w:rFonts w:hint="eastAsia"/>
                <w:szCs w:val="21"/>
              </w:rPr>
              <w:t>）控制性详细规划修编》</w:t>
            </w:r>
            <w:r>
              <w:rPr>
                <w:szCs w:val="21"/>
              </w:rPr>
              <w:t>。</w:t>
            </w:r>
          </w:p>
          <w:p w14:paraId="597CD536" w14:textId="77777777" w:rsidR="000F66B4" w:rsidRDefault="00000000">
            <w:pPr>
              <w:pStyle w:val="afff4"/>
              <w:jc w:val="left"/>
              <w:rPr>
                <w:szCs w:val="21"/>
              </w:rPr>
            </w:pPr>
            <w:r>
              <w:rPr>
                <w:szCs w:val="21"/>
              </w:rPr>
              <w:t>2</w:t>
            </w:r>
            <w:r>
              <w:rPr>
                <w:szCs w:val="21"/>
              </w:rPr>
              <w:t>、报送单位：</w:t>
            </w:r>
            <w:r>
              <w:rPr>
                <w:rFonts w:hint="eastAsia"/>
                <w:szCs w:val="21"/>
              </w:rPr>
              <w:t>青云谱</w:t>
            </w:r>
            <w:r>
              <w:rPr>
                <w:szCs w:val="21"/>
              </w:rPr>
              <w:t>区人民政府。</w:t>
            </w:r>
          </w:p>
          <w:p w14:paraId="250C5C59" w14:textId="77777777" w:rsidR="000F66B4" w:rsidRDefault="00000000">
            <w:pPr>
              <w:pStyle w:val="afff4"/>
              <w:jc w:val="left"/>
              <w:rPr>
                <w:szCs w:val="21"/>
              </w:rPr>
            </w:pPr>
            <w:r>
              <w:rPr>
                <w:szCs w:val="21"/>
              </w:rPr>
              <w:t>3</w:t>
            </w:r>
            <w:r>
              <w:rPr>
                <w:szCs w:val="21"/>
              </w:rPr>
              <w:t>、审查单位：南昌市人民政府。</w:t>
            </w:r>
          </w:p>
          <w:p w14:paraId="663F931A" w14:textId="77777777" w:rsidR="000F66B4" w:rsidRDefault="00000000">
            <w:pPr>
              <w:autoSpaceDE w:val="0"/>
              <w:adjustRightInd w:val="0"/>
              <w:snapToGrid w:val="0"/>
              <w:spacing w:line="312" w:lineRule="auto"/>
            </w:pPr>
            <w:r>
              <w:rPr>
                <w:szCs w:val="21"/>
              </w:rPr>
              <w:t>4</w:t>
            </w:r>
            <w:r>
              <w:rPr>
                <w:szCs w:val="21"/>
              </w:rPr>
              <w:t>、审查时间：</w:t>
            </w:r>
            <w:r>
              <w:rPr>
                <w:szCs w:val="21"/>
              </w:rPr>
              <w:t>20</w:t>
            </w:r>
            <w:r>
              <w:rPr>
                <w:rFonts w:hint="eastAsia"/>
                <w:szCs w:val="21"/>
              </w:rPr>
              <w:t>17</w:t>
            </w:r>
            <w:r>
              <w:rPr>
                <w:szCs w:val="21"/>
              </w:rPr>
              <w:t>年</w:t>
            </w:r>
            <w:r>
              <w:rPr>
                <w:rFonts w:hint="eastAsia"/>
                <w:szCs w:val="21"/>
              </w:rPr>
              <w:t>4</w:t>
            </w:r>
            <w:r>
              <w:rPr>
                <w:szCs w:val="21"/>
              </w:rPr>
              <w:t>月</w:t>
            </w:r>
            <w:r>
              <w:rPr>
                <w:rFonts w:hint="eastAsia"/>
                <w:szCs w:val="21"/>
              </w:rPr>
              <w:t>。</w:t>
            </w:r>
          </w:p>
        </w:tc>
      </w:tr>
      <w:tr w:rsidR="000F66B4" w14:paraId="56823A0F" w14:textId="77777777">
        <w:tblPrEx>
          <w:tblCellMar>
            <w:left w:w="108" w:type="dxa"/>
            <w:right w:w="108" w:type="dxa"/>
          </w:tblCellMar>
        </w:tblPrEx>
        <w:trPr>
          <w:trHeight w:val="1021"/>
          <w:jc w:val="center"/>
        </w:trPr>
        <w:tc>
          <w:tcPr>
            <w:tcW w:w="1006" w:type="dxa"/>
            <w:vAlign w:val="center"/>
          </w:tcPr>
          <w:p w14:paraId="559E9AA6" w14:textId="77777777" w:rsidR="000F66B4" w:rsidRDefault="00000000">
            <w:pPr>
              <w:adjustRightInd w:val="0"/>
              <w:snapToGrid w:val="0"/>
              <w:jc w:val="center"/>
              <w:rPr>
                <w:szCs w:val="21"/>
              </w:rPr>
            </w:pPr>
            <w:r>
              <w:rPr>
                <w:szCs w:val="21"/>
              </w:rPr>
              <w:t>规划环境影响</w:t>
            </w:r>
          </w:p>
          <w:p w14:paraId="409FBFED" w14:textId="77777777" w:rsidR="000F66B4" w:rsidRDefault="00000000">
            <w:pPr>
              <w:adjustRightInd w:val="0"/>
              <w:snapToGrid w:val="0"/>
              <w:jc w:val="center"/>
              <w:rPr>
                <w:kern w:val="0"/>
                <w:szCs w:val="21"/>
              </w:rPr>
            </w:pPr>
            <w:r>
              <w:rPr>
                <w:szCs w:val="21"/>
              </w:rPr>
              <w:t>评价情况</w:t>
            </w:r>
          </w:p>
        </w:tc>
        <w:tc>
          <w:tcPr>
            <w:tcW w:w="7864" w:type="dxa"/>
            <w:gridSpan w:val="4"/>
            <w:vAlign w:val="center"/>
          </w:tcPr>
          <w:p w14:paraId="4B92B6F9" w14:textId="77777777" w:rsidR="000F66B4" w:rsidRDefault="00000000">
            <w:pPr>
              <w:pStyle w:val="Default"/>
              <w:snapToGrid w:val="0"/>
              <w:spacing w:line="312" w:lineRule="auto"/>
              <w:jc w:val="center"/>
              <w:rPr>
                <w:rFonts w:ascii="Times New Roman" w:cs="Times New Roman"/>
                <w:color w:val="auto"/>
              </w:rPr>
            </w:pPr>
            <w:r>
              <w:rPr>
                <w:rFonts w:ascii="Times New Roman" w:cs="Times New Roman"/>
                <w:color w:val="auto"/>
                <w:kern w:val="0"/>
                <w:sz w:val="21"/>
                <w:szCs w:val="21"/>
              </w:rPr>
              <w:t>无</w:t>
            </w:r>
          </w:p>
        </w:tc>
      </w:tr>
      <w:tr w:rsidR="000F66B4" w14:paraId="03347E90" w14:textId="77777777">
        <w:tblPrEx>
          <w:tblCellMar>
            <w:left w:w="108" w:type="dxa"/>
            <w:right w:w="108" w:type="dxa"/>
          </w:tblCellMar>
        </w:tblPrEx>
        <w:trPr>
          <w:trHeight w:val="1021"/>
          <w:jc w:val="center"/>
        </w:trPr>
        <w:tc>
          <w:tcPr>
            <w:tcW w:w="1006" w:type="dxa"/>
            <w:vAlign w:val="center"/>
          </w:tcPr>
          <w:p w14:paraId="5CFA35DA" w14:textId="77777777" w:rsidR="000F66B4" w:rsidRDefault="00000000">
            <w:pPr>
              <w:autoSpaceDE w:val="0"/>
              <w:autoSpaceDN w:val="0"/>
              <w:adjustRightInd w:val="0"/>
              <w:snapToGrid w:val="0"/>
              <w:jc w:val="center"/>
              <w:rPr>
                <w:kern w:val="0"/>
                <w:szCs w:val="21"/>
              </w:rPr>
            </w:pPr>
            <w:r>
              <w:rPr>
                <w:kern w:val="0"/>
                <w:szCs w:val="21"/>
              </w:rPr>
              <w:t>规划及规划环境影响评价符合性分析</w:t>
            </w:r>
          </w:p>
        </w:tc>
        <w:tc>
          <w:tcPr>
            <w:tcW w:w="7864" w:type="dxa"/>
            <w:gridSpan w:val="4"/>
            <w:vAlign w:val="center"/>
          </w:tcPr>
          <w:p w14:paraId="05F0D553" w14:textId="77777777" w:rsidR="000F66B4" w:rsidRDefault="00000000">
            <w:pPr>
              <w:autoSpaceDE w:val="0"/>
              <w:autoSpaceDN w:val="0"/>
              <w:adjustRightInd w:val="0"/>
              <w:snapToGrid w:val="0"/>
              <w:spacing w:line="360" w:lineRule="auto"/>
              <w:jc w:val="center"/>
              <w:rPr>
                <w:kern w:val="0"/>
                <w:szCs w:val="21"/>
              </w:rPr>
            </w:pPr>
            <w:r>
              <w:rPr>
                <w:rFonts w:hint="eastAsia"/>
                <w:kern w:val="0"/>
                <w:szCs w:val="21"/>
              </w:rPr>
              <w:t>根据</w:t>
            </w:r>
            <w:r>
              <w:rPr>
                <w:rFonts w:hint="eastAsia"/>
                <w:szCs w:val="21"/>
              </w:rPr>
              <w:t>《南昌市洪都老厂区周边地区（</w:t>
            </w:r>
            <w:r>
              <w:rPr>
                <w:rFonts w:hint="eastAsia"/>
                <w:szCs w:val="21"/>
              </w:rPr>
              <w:t>CN1</w:t>
            </w:r>
            <w:r>
              <w:rPr>
                <w:rFonts w:hint="eastAsia"/>
                <w:szCs w:val="21"/>
              </w:rPr>
              <w:t>、</w:t>
            </w:r>
            <w:r>
              <w:rPr>
                <w:rFonts w:hint="eastAsia"/>
                <w:szCs w:val="21"/>
              </w:rPr>
              <w:t>CN4</w:t>
            </w:r>
            <w:r>
              <w:rPr>
                <w:rFonts w:hint="eastAsia"/>
                <w:szCs w:val="21"/>
              </w:rPr>
              <w:t>局部</w:t>
            </w:r>
            <w:r>
              <w:rPr>
                <w:rFonts w:hint="eastAsia"/>
                <w:szCs w:val="21"/>
              </w:rPr>
              <w:t>/CN2</w:t>
            </w:r>
            <w:r>
              <w:rPr>
                <w:rFonts w:hint="eastAsia"/>
                <w:szCs w:val="21"/>
              </w:rPr>
              <w:t>）控制性详细规划修编》，项目所在地</w:t>
            </w:r>
            <w:proofErr w:type="gramStart"/>
            <w:r>
              <w:rPr>
                <w:rFonts w:hint="eastAsia"/>
                <w:szCs w:val="21"/>
              </w:rPr>
              <w:t>块规划</w:t>
            </w:r>
            <w:proofErr w:type="gramEnd"/>
            <w:r>
              <w:rPr>
                <w:rFonts w:hint="eastAsia"/>
                <w:szCs w:val="21"/>
              </w:rPr>
              <w:t>为新地学校用地，规划图见附图，项目符合规划要求。</w:t>
            </w:r>
          </w:p>
        </w:tc>
      </w:tr>
      <w:tr w:rsidR="000F66B4" w14:paraId="74BFCB39" w14:textId="77777777">
        <w:tblPrEx>
          <w:tblCellMar>
            <w:left w:w="108" w:type="dxa"/>
            <w:right w:w="108" w:type="dxa"/>
          </w:tblCellMar>
        </w:tblPrEx>
        <w:trPr>
          <w:trHeight w:val="1021"/>
          <w:jc w:val="center"/>
        </w:trPr>
        <w:tc>
          <w:tcPr>
            <w:tcW w:w="1006" w:type="dxa"/>
            <w:vAlign w:val="center"/>
          </w:tcPr>
          <w:p w14:paraId="0FE810A4" w14:textId="77777777" w:rsidR="000F66B4" w:rsidRDefault="00000000">
            <w:pPr>
              <w:autoSpaceDE w:val="0"/>
              <w:autoSpaceDN w:val="0"/>
              <w:adjustRightInd w:val="0"/>
              <w:snapToGrid w:val="0"/>
              <w:jc w:val="center"/>
              <w:rPr>
                <w:kern w:val="0"/>
                <w:szCs w:val="21"/>
              </w:rPr>
            </w:pPr>
            <w:r>
              <w:rPr>
                <w:kern w:val="0"/>
                <w:szCs w:val="21"/>
              </w:rPr>
              <w:t>其他符合性分析</w:t>
            </w:r>
          </w:p>
        </w:tc>
        <w:tc>
          <w:tcPr>
            <w:tcW w:w="7864" w:type="dxa"/>
            <w:gridSpan w:val="4"/>
            <w:vAlign w:val="center"/>
          </w:tcPr>
          <w:p w14:paraId="54D30B24" w14:textId="77777777" w:rsidR="000F66B4" w:rsidRDefault="00000000">
            <w:pPr>
              <w:autoSpaceDE w:val="0"/>
              <w:autoSpaceDN w:val="0"/>
              <w:adjustRightInd w:val="0"/>
              <w:snapToGrid w:val="0"/>
              <w:spacing w:line="360" w:lineRule="auto"/>
              <w:ind w:firstLineChars="200" w:firstLine="420"/>
              <w:rPr>
                <w:kern w:val="0"/>
                <w:szCs w:val="21"/>
              </w:rPr>
            </w:pPr>
            <w:r>
              <w:rPr>
                <w:kern w:val="0"/>
                <w:szCs w:val="21"/>
              </w:rPr>
              <w:t>1</w:t>
            </w:r>
            <w:r>
              <w:rPr>
                <w:kern w:val="0"/>
                <w:szCs w:val="21"/>
              </w:rPr>
              <w:t>、产业政策合理性</w:t>
            </w:r>
          </w:p>
          <w:p w14:paraId="3F5F5153" w14:textId="216E7DE4" w:rsidR="000F66B4" w:rsidRDefault="00000000">
            <w:pPr>
              <w:widowControl/>
              <w:spacing w:line="360" w:lineRule="auto"/>
              <w:ind w:firstLineChars="200" w:firstLine="420"/>
              <w:rPr>
                <w:szCs w:val="21"/>
              </w:rPr>
            </w:pPr>
            <w:r>
              <w:rPr>
                <w:szCs w:val="21"/>
              </w:rPr>
              <w:t>按照</w:t>
            </w:r>
            <w:r w:rsidR="00A9218D">
              <w:rPr>
                <w:szCs w:val="21"/>
              </w:rPr>
              <w:t>国家发展和改革委员会</w:t>
            </w:r>
            <w:r>
              <w:rPr>
                <w:szCs w:val="21"/>
              </w:rPr>
              <w:t>第</w:t>
            </w:r>
            <w:r>
              <w:rPr>
                <w:szCs w:val="21"/>
              </w:rPr>
              <w:t>29</w:t>
            </w:r>
            <w:r>
              <w:rPr>
                <w:szCs w:val="21"/>
              </w:rPr>
              <w:t>号令《产业结构调整指导目录（</w:t>
            </w:r>
            <w:r>
              <w:rPr>
                <w:szCs w:val="21"/>
              </w:rPr>
              <w:t>2019</w:t>
            </w:r>
            <w:r>
              <w:rPr>
                <w:szCs w:val="21"/>
              </w:rPr>
              <w:t>年本）》（</w:t>
            </w:r>
            <w:r>
              <w:rPr>
                <w:szCs w:val="21"/>
              </w:rPr>
              <w:t>2020</w:t>
            </w:r>
            <w:r>
              <w:rPr>
                <w:szCs w:val="21"/>
              </w:rPr>
              <w:t>年</w:t>
            </w:r>
            <w:r>
              <w:rPr>
                <w:szCs w:val="21"/>
              </w:rPr>
              <w:t>1</w:t>
            </w:r>
            <w:r>
              <w:rPr>
                <w:szCs w:val="21"/>
              </w:rPr>
              <w:t>月</w:t>
            </w:r>
            <w:r>
              <w:rPr>
                <w:szCs w:val="21"/>
              </w:rPr>
              <w:t>1</w:t>
            </w:r>
            <w:r>
              <w:rPr>
                <w:szCs w:val="21"/>
              </w:rPr>
              <w:t>日实施），</w:t>
            </w:r>
            <w:r>
              <w:t>项目不属于其中鼓励类、限制类和淘汰类项目，属于允许类，符合国家产业政策。</w:t>
            </w:r>
          </w:p>
          <w:p w14:paraId="46BFB08C" w14:textId="77777777" w:rsidR="000F66B4" w:rsidRDefault="00000000">
            <w:pPr>
              <w:autoSpaceDE w:val="0"/>
              <w:autoSpaceDN w:val="0"/>
              <w:adjustRightInd w:val="0"/>
              <w:snapToGrid w:val="0"/>
              <w:spacing w:line="360" w:lineRule="auto"/>
              <w:ind w:firstLineChars="200" w:firstLine="420"/>
              <w:rPr>
                <w:kern w:val="0"/>
                <w:szCs w:val="21"/>
              </w:rPr>
            </w:pPr>
            <w:r>
              <w:rPr>
                <w:kern w:val="0"/>
                <w:szCs w:val="21"/>
              </w:rPr>
              <w:t>2</w:t>
            </w:r>
            <w:r>
              <w:rPr>
                <w:kern w:val="0"/>
                <w:szCs w:val="21"/>
              </w:rPr>
              <w:t>、用地相符性分析</w:t>
            </w:r>
          </w:p>
          <w:p w14:paraId="42E4CB11" w14:textId="77777777" w:rsidR="000F66B4" w:rsidRDefault="00000000">
            <w:pPr>
              <w:autoSpaceDE w:val="0"/>
              <w:autoSpaceDN w:val="0"/>
              <w:adjustRightInd w:val="0"/>
              <w:snapToGrid w:val="0"/>
              <w:spacing w:line="360" w:lineRule="auto"/>
              <w:ind w:firstLineChars="200" w:firstLine="420"/>
              <w:rPr>
                <w:kern w:val="0"/>
                <w:szCs w:val="21"/>
              </w:rPr>
            </w:pPr>
            <w:r>
              <w:rPr>
                <w:kern w:val="0"/>
                <w:szCs w:val="21"/>
              </w:rPr>
              <w:t>项目位于</w:t>
            </w:r>
            <w:r>
              <w:rPr>
                <w:szCs w:val="21"/>
              </w:rPr>
              <w:t>南昌市青云谱区南莲路以东、溪桥东路以西，项目</w:t>
            </w:r>
            <w:r>
              <w:rPr>
                <w:kern w:val="0"/>
                <w:szCs w:val="21"/>
              </w:rPr>
              <w:t>不占用基本农田、不涉及重要的生态、风景保护区及野生珍稀动植物。</w:t>
            </w:r>
            <w:r>
              <w:t>项目地块已取得南昌市自然资源局颁发的《建设项目用地预审与选址意见书》（用字第</w:t>
            </w:r>
            <w:r>
              <w:t xml:space="preserve"> 360100202200008</w:t>
            </w:r>
            <w:r>
              <w:t>）见附件。</w:t>
            </w:r>
            <w:r>
              <w:rPr>
                <w:kern w:val="0"/>
                <w:szCs w:val="21"/>
              </w:rPr>
              <w:t>项目选址可行。</w:t>
            </w:r>
          </w:p>
          <w:p w14:paraId="5E4F2DB4" w14:textId="77777777" w:rsidR="000F66B4" w:rsidRDefault="00000000">
            <w:pPr>
              <w:widowControl/>
              <w:spacing w:line="360" w:lineRule="auto"/>
              <w:ind w:firstLineChars="200" w:firstLine="420"/>
              <w:rPr>
                <w:szCs w:val="21"/>
              </w:rPr>
            </w:pPr>
            <w:r>
              <w:rPr>
                <w:szCs w:val="21"/>
              </w:rPr>
              <w:t>3</w:t>
            </w:r>
            <w:r>
              <w:rPr>
                <w:szCs w:val="21"/>
              </w:rPr>
              <w:t>、周围环境特征相容性分析</w:t>
            </w:r>
          </w:p>
          <w:p w14:paraId="1E994D20" w14:textId="77777777" w:rsidR="000F66B4" w:rsidRDefault="00000000">
            <w:pPr>
              <w:widowControl/>
              <w:spacing w:line="360" w:lineRule="auto"/>
              <w:ind w:firstLineChars="200" w:firstLine="420"/>
            </w:pPr>
            <w:r>
              <w:t>根据现场踏勘，本项目区域以商业、居住、教育为主。结合规划和现场情况，周围环境制约因素主要为项目四周道路噪声。根据本项目环境现状噪声监测结果可知在采取隔声措施后项目周围环境交通噪声对项目影响轻微。因此，本项目所在地</w:t>
            </w:r>
            <w:r>
              <w:lastRenderedPageBreak/>
              <w:t>现状环境质量良好，受周围环境制约因素可接受，与周围环境具有相容性。</w:t>
            </w:r>
          </w:p>
          <w:p w14:paraId="7A308C54" w14:textId="77777777" w:rsidR="000F66B4" w:rsidRDefault="00000000">
            <w:pPr>
              <w:widowControl/>
              <w:spacing w:line="360" w:lineRule="auto"/>
              <w:ind w:firstLineChars="200" w:firstLine="420"/>
              <w:rPr>
                <w:szCs w:val="21"/>
              </w:rPr>
            </w:pPr>
            <w:r>
              <w:rPr>
                <w:szCs w:val="21"/>
              </w:rPr>
              <w:t>4</w:t>
            </w:r>
            <w:r>
              <w:rPr>
                <w:szCs w:val="21"/>
              </w:rPr>
              <w:t>、选址所在地环境敏感程度</w:t>
            </w:r>
          </w:p>
          <w:p w14:paraId="33846C33" w14:textId="77777777" w:rsidR="000F66B4" w:rsidRDefault="00000000">
            <w:pPr>
              <w:widowControl/>
              <w:spacing w:line="360" w:lineRule="auto"/>
              <w:ind w:firstLineChars="200" w:firstLine="420"/>
              <w:rPr>
                <w:szCs w:val="21"/>
              </w:rPr>
            </w:pPr>
            <w:r>
              <w:rPr>
                <w:szCs w:val="21"/>
              </w:rPr>
              <w:t>项目位于南昌市青云谱区南莲路以东、溪桥东路以西，该选址不属于生活饮用水源和地下水补给区、风景名胜区、温泉疗养区、水产养殖区、基本农田保护区、自然保护区等需要特殊保护区域，项目所在区域环境敏感程度一般。</w:t>
            </w:r>
          </w:p>
          <w:p w14:paraId="7A37B9C4" w14:textId="77777777" w:rsidR="000F66B4" w:rsidRDefault="00000000">
            <w:pPr>
              <w:widowControl/>
              <w:spacing w:line="360" w:lineRule="auto"/>
              <w:ind w:firstLineChars="200" w:firstLine="420"/>
              <w:rPr>
                <w:szCs w:val="21"/>
              </w:rPr>
            </w:pPr>
            <w:r>
              <w:rPr>
                <w:szCs w:val="21"/>
              </w:rPr>
              <w:t>5</w:t>
            </w:r>
            <w:r>
              <w:rPr>
                <w:szCs w:val="21"/>
              </w:rPr>
              <w:t>、环境功能一致性分析</w:t>
            </w:r>
          </w:p>
          <w:p w14:paraId="46DE7ADB" w14:textId="77777777" w:rsidR="000F66B4" w:rsidRDefault="00000000">
            <w:pPr>
              <w:tabs>
                <w:tab w:val="left" w:pos="4350"/>
              </w:tabs>
              <w:spacing w:line="360" w:lineRule="auto"/>
              <w:ind w:firstLineChars="200" w:firstLine="420"/>
              <w:rPr>
                <w:szCs w:val="21"/>
              </w:rPr>
            </w:pPr>
            <w:r>
              <w:rPr>
                <w:szCs w:val="21"/>
              </w:rPr>
              <w:t>项目所在地区环境质量现状均能达到相应的功能区划的要求。项目建设不会使得区域环境功能发生改变。</w:t>
            </w:r>
          </w:p>
          <w:p w14:paraId="601BF7B4" w14:textId="77777777" w:rsidR="000F66B4" w:rsidRDefault="00000000">
            <w:pPr>
              <w:tabs>
                <w:tab w:val="left" w:pos="4350"/>
              </w:tabs>
              <w:spacing w:line="360" w:lineRule="auto"/>
              <w:ind w:firstLineChars="200" w:firstLine="420"/>
              <w:rPr>
                <w:szCs w:val="21"/>
              </w:rPr>
            </w:pPr>
            <w:r>
              <w:rPr>
                <w:szCs w:val="21"/>
              </w:rPr>
              <w:t>综上所述，项目符合国家产业政策及当地规划要求，选址可行。</w:t>
            </w:r>
          </w:p>
          <w:p w14:paraId="2BFA8D8F" w14:textId="77777777" w:rsidR="000F66B4" w:rsidRDefault="00000000">
            <w:pPr>
              <w:tabs>
                <w:tab w:val="left" w:pos="4350"/>
              </w:tabs>
              <w:spacing w:line="360" w:lineRule="auto"/>
              <w:ind w:firstLineChars="200" w:firstLine="420"/>
              <w:rPr>
                <w:kern w:val="0"/>
                <w:szCs w:val="21"/>
              </w:rPr>
            </w:pPr>
            <w:r>
              <w:rPr>
                <w:szCs w:val="21"/>
              </w:rPr>
              <w:t>6</w:t>
            </w:r>
            <w:r>
              <w:rPr>
                <w:szCs w:val="21"/>
              </w:rPr>
              <w:t>、</w:t>
            </w:r>
            <w:r>
              <w:rPr>
                <w:kern w:val="0"/>
                <w:szCs w:val="21"/>
              </w:rPr>
              <w:t>“</w:t>
            </w:r>
            <w:r>
              <w:rPr>
                <w:kern w:val="0"/>
                <w:szCs w:val="21"/>
              </w:rPr>
              <w:t>三线一单</w:t>
            </w:r>
            <w:r>
              <w:rPr>
                <w:kern w:val="0"/>
                <w:szCs w:val="21"/>
              </w:rPr>
              <w:t>”</w:t>
            </w:r>
            <w:r>
              <w:rPr>
                <w:kern w:val="0"/>
                <w:szCs w:val="21"/>
              </w:rPr>
              <w:t>相符性分析</w:t>
            </w:r>
          </w:p>
          <w:p w14:paraId="46156045" w14:textId="77777777" w:rsidR="000F66B4" w:rsidRDefault="00000000">
            <w:pPr>
              <w:autoSpaceDE w:val="0"/>
              <w:autoSpaceDN w:val="0"/>
              <w:adjustRightInd w:val="0"/>
              <w:snapToGrid w:val="0"/>
              <w:spacing w:line="360" w:lineRule="auto"/>
              <w:ind w:firstLineChars="200" w:firstLine="420"/>
              <w:rPr>
                <w:kern w:val="0"/>
                <w:szCs w:val="21"/>
              </w:rPr>
            </w:pPr>
            <w:r>
              <w:rPr>
                <w:kern w:val="0"/>
                <w:szCs w:val="21"/>
              </w:rPr>
              <w:t>根据《南昌市人民政府关于印发南昌市</w:t>
            </w:r>
            <w:r>
              <w:rPr>
                <w:kern w:val="0"/>
                <w:szCs w:val="21"/>
              </w:rPr>
              <w:t>“</w:t>
            </w:r>
            <w:r>
              <w:rPr>
                <w:kern w:val="0"/>
                <w:szCs w:val="21"/>
              </w:rPr>
              <w:t>三线一单</w:t>
            </w:r>
            <w:r>
              <w:rPr>
                <w:kern w:val="0"/>
                <w:szCs w:val="21"/>
              </w:rPr>
              <w:t>”</w:t>
            </w:r>
            <w:r>
              <w:rPr>
                <w:kern w:val="0"/>
                <w:szCs w:val="21"/>
              </w:rPr>
              <w:t>生态环境分区管控方案的通知》（洪府发〔</w:t>
            </w:r>
            <w:r>
              <w:rPr>
                <w:kern w:val="0"/>
                <w:szCs w:val="21"/>
              </w:rPr>
              <w:t>2021</w:t>
            </w:r>
            <w:r>
              <w:rPr>
                <w:kern w:val="0"/>
                <w:szCs w:val="21"/>
              </w:rPr>
              <w:t>〕</w:t>
            </w:r>
            <w:r>
              <w:rPr>
                <w:kern w:val="0"/>
                <w:szCs w:val="21"/>
              </w:rPr>
              <w:t>1</w:t>
            </w:r>
            <w:r>
              <w:rPr>
                <w:kern w:val="0"/>
                <w:szCs w:val="21"/>
              </w:rPr>
              <w:t>号），全市共划定环境管控单元</w:t>
            </w:r>
            <w:r>
              <w:rPr>
                <w:kern w:val="0"/>
                <w:szCs w:val="21"/>
              </w:rPr>
              <w:t>95</w:t>
            </w:r>
            <w:r>
              <w:rPr>
                <w:kern w:val="0"/>
                <w:szCs w:val="21"/>
              </w:rPr>
              <w:t>个（其中</w:t>
            </w:r>
            <w:r>
              <w:rPr>
                <w:kern w:val="0"/>
                <w:szCs w:val="21"/>
              </w:rPr>
              <w:t>2</w:t>
            </w:r>
            <w:r>
              <w:rPr>
                <w:kern w:val="0"/>
                <w:szCs w:val="21"/>
              </w:rPr>
              <w:t>个环境管控单元属赣江新区直管区范围，分别是金桥</w:t>
            </w:r>
            <w:proofErr w:type="gramStart"/>
            <w:r>
              <w:rPr>
                <w:kern w:val="0"/>
                <w:szCs w:val="21"/>
              </w:rPr>
              <w:t>乡沿赣</w:t>
            </w:r>
            <w:proofErr w:type="gramEnd"/>
            <w:r>
              <w:rPr>
                <w:kern w:val="0"/>
                <w:szCs w:val="21"/>
              </w:rPr>
              <w:t>新大道以东区域、</w:t>
            </w:r>
            <w:proofErr w:type="gramStart"/>
            <w:r>
              <w:rPr>
                <w:kern w:val="0"/>
                <w:szCs w:val="21"/>
              </w:rPr>
              <w:t>儒乐湖</w:t>
            </w:r>
            <w:proofErr w:type="gramEnd"/>
            <w:r>
              <w:rPr>
                <w:kern w:val="0"/>
                <w:szCs w:val="21"/>
              </w:rPr>
              <w:t>核心区），分为优先保护单元、重点管控单元、一般管控单元三类，实施分类管控。</w:t>
            </w:r>
          </w:p>
          <w:p w14:paraId="3D1B0F2F" w14:textId="77777777" w:rsidR="000F66B4" w:rsidRDefault="00000000">
            <w:pPr>
              <w:autoSpaceDE w:val="0"/>
              <w:autoSpaceDN w:val="0"/>
              <w:adjustRightInd w:val="0"/>
              <w:snapToGrid w:val="0"/>
              <w:spacing w:line="360" w:lineRule="auto"/>
              <w:ind w:firstLineChars="200" w:firstLine="420"/>
              <w:rPr>
                <w:kern w:val="0"/>
                <w:szCs w:val="21"/>
              </w:rPr>
            </w:pPr>
            <w:r>
              <w:rPr>
                <w:kern w:val="0"/>
                <w:szCs w:val="21"/>
              </w:rPr>
              <w:t>根据南昌市环境管控单元分布图，项目处于重点管控区。项目与青云谱区</w:t>
            </w:r>
            <w:r>
              <w:rPr>
                <w:kern w:val="0"/>
                <w:szCs w:val="21"/>
              </w:rPr>
              <w:t>“</w:t>
            </w:r>
            <w:r>
              <w:rPr>
                <w:kern w:val="0"/>
                <w:szCs w:val="21"/>
              </w:rPr>
              <w:t>三线一单</w:t>
            </w:r>
            <w:r>
              <w:rPr>
                <w:kern w:val="0"/>
                <w:szCs w:val="21"/>
              </w:rPr>
              <w:t>”</w:t>
            </w:r>
            <w:r>
              <w:rPr>
                <w:kern w:val="0"/>
                <w:szCs w:val="21"/>
              </w:rPr>
              <w:t>符合性分析如下：</w:t>
            </w:r>
          </w:p>
          <w:p w14:paraId="522248ED" w14:textId="77777777" w:rsidR="000F66B4" w:rsidRDefault="00000000">
            <w:pPr>
              <w:autoSpaceDE w:val="0"/>
              <w:autoSpaceDN w:val="0"/>
              <w:adjustRightInd w:val="0"/>
              <w:snapToGrid w:val="0"/>
              <w:spacing w:line="360" w:lineRule="auto"/>
              <w:ind w:firstLineChars="200" w:firstLine="420"/>
              <w:rPr>
                <w:kern w:val="0"/>
                <w:szCs w:val="21"/>
              </w:rPr>
            </w:pPr>
            <w:r>
              <w:rPr>
                <w:kern w:val="0"/>
                <w:szCs w:val="21"/>
              </w:rPr>
              <w:t>（</w:t>
            </w:r>
            <w:r>
              <w:rPr>
                <w:kern w:val="0"/>
                <w:szCs w:val="21"/>
              </w:rPr>
              <w:t>1</w:t>
            </w:r>
            <w:r>
              <w:rPr>
                <w:kern w:val="0"/>
                <w:szCs w:val="21"/>
              </w:rPr>
              <w:t>）生态保护红线：本项目位于</w:t>
            </w:r>
            <w:r>
              <w:rPr>
                <w:szCs w:val="21"/>
                <w:lang w:bidi="en-US"/>
              </w:rPr>
              <w:t>南昌市</w:t>
            </w:r>
            <w:r>
              <w:rPr>
                <w:kern w:val="0"/>
                <w:szCs w:val="21"/>
              </w:rPr>
              <w:t>青云谱区，根据南昌市生态</w:t>
            </w:r>
            <w:r>
              <w:rPr>
                <w:rFonts w:hint="eastAsia"/>
                <w:kern w:val="0"/>
                <w:szCs w:val="21"/>
              </w:rPr>
              <w:t>红线</w:t>
            </w:r>
            <w:r>
              <w:rPr>
                <w:kern w:val="0"/>
                <w:szCs w:val="21"/>
              </w:rPr>
              <w:t>图（附图</w:t>
            </w:r>
            <w:r>
              <w:rPr>
                <w:kern w:val="0"/>
                <w:szCs w:val="21"/>
              </w:rPr>
              <w:t>4</w:t>
            </w:r>
            <w:r>
              <w:rPr>
                <w:kern w:val="0"/>
                <w:szCs w:val="21"/>
              </w:rPr>
              <w:t>），项目不在生态红线范围内，周边无自然保护区、饮用水源保护区等生态保护目标，符合生态保护红线要求。</w:t>
            </w:r>
          </w:p>
          <w:p w14:paraId="0854978C" w14:textId="77777777" w:rsidR="000F66B4" w:rsidRDefault="00000000">
            <w:pPr>
              <w:autoSpaceDE w:val="0"/>
              <w:autoSpaceDN w:val="0"/>
              <w:adjustRightInd w:val="0"/>
              <w:snapToGrid w:val="0"/>
              <w:spacing w:line="360" w:lineRule="auto"/>
              <w:ind w:firstLineChars="200" w:firstLine="420"/>
              <w:rPr>
                <w:kern w:val="0"/>
                <w:szCs w:val="21"/>
              </w:rPr>
            </w:pPr>
            <w:r>
              <w:rPr>
                <w:kern w:val="0"/>
                <w:szCs w:val="21"/>
              </w:rPr>
              <w:t>（</w:t>
            </w:r>
            <w:r>
              <w:rPr>
                <w:kern w:val="0"/>
                <w:szCs w:val="21"/>
              </w:rPr>
              <w:t>2</w:t>
            </w:r>
            <w:r>
              <w:rPr>
                <w:kern w:val="0"/>
                <w:szCs w:val="21"/>
              </w:rPr>
              <w:t>）资源利用上线：本项目营运过程中消耗一定的电源、水资源，项目资源消耗量相对区域资源利用总量较小，符合资源利用上线要求。</w:t>
            </w:r>
          </w:p>
          <w:p w14:paraId="30469B78" w14:textId="77777777" w:rsidR="000F66B4" w:rsidRDefault="00000000">
            <w:pPr>
              <w:autoSpaceDE w:val="0"/>
              <w:autoSpaceDN w:val="0"/>
              <w:adjustRightInd w:val="0"/>
              <w:snapToGrid w:val="0"/>
              <w:spacing w:line="360" w:lineRule="auto"/>
              <w:ind w:firstLineChars="200" w:firstLine="420"/>
              <w:rPr>
                <w:kern w:val="0"/>
                <w:szCs w:val="21"/>
              </w:rPr>
            </w:pPr>
            <w:r>
              <w:rPr>
                <w:kern w:val="0"/>
                <w:szCs w:val="21"/>
              </w:rPr>
              <w:t>（</w:t>
            </w:r>
            <w:r>
              <w:rPr>
                <w:kern w:val="0"/>
                <w:szCs w:val="21"/>
              </w:rPr>
              <w:t>3</w:t>
            </w:r>
            <w:r>
              <w:rPr>
                <w:kern w:val="0"/>
                <w:szCs w:val="21"/>
              </w:rPr>
              <w:t>）环境质量底线：区域环境空气属于《环境空气质量标准》（</w:t>
            </w:r>
            <w:r>
              <w:rPr>
                <w:kern w:val="0"/>
                <w:szCs w:val="21"/>
              </w:rPr>
              <w:t>GB3095-2012</w:t>
            </w:r>
            <w:r>
              <w:rPr>
                <w:kern w:val="0"/>
                <w:szCs w:val="21"/>
              </w:rPr>
              <w:t>）中二类功能区、地表水水环境功能属于《地表水环境质量标准》（</w:t>
            </w:r>
            <w:r>
              <w:rPr>
                <w:kern w:val="0"/>
                <w:szCs w:val="21"/>
              </w:rPr>
              <w:t>GB3838-2002</w:t>
            </w:r>
            <w:r>
              <w:rPr>
                <w:kern w:val="0"/>
                <w:szCs w:val="21"/>
              </w:rPr>
              <w:t>）中</w:t>
            </w:r>
            <w:r>
              <w:rPr>
                <w:kern w:val="0"/>
                <w:szCs w:val="21"/>
              </w:rPr>
              <w:t>Ⅲ</w:t>
            </w:r>
            <w:r>
              <w:rPr>
                <w:kern w:val="0"/>
                <w:szCs w:val="21"/>
              </w:rPr>
              <w:t>类功能区、</w:t>
            </w:r>
            <w:proofErr w:type="gramStart"/>
            <w:r>
              <w:rPr>
                <w:kern w:val="0"/>
                <w:szCs w:val="21"/>
              </w:rPr>
              <w:t>区域声</w:t>
            </w:r>
            <w:proofErr w:type="gramEnd"/>
            <w:r>
              <w:rPr>
                <w:kern w:val="0"/>
                <w:szCs w:val="21"/>
              </w:rPr>
              <w:t>环境属于《声环境质量标准》（</w:t>
            </w:r>
            <w:r>
              <w:rPr>
                <w:kern w:val="0"/>
                <w:szCs w:val="21"/>
              </w:rPr>
              <w:t>GB3096-2008</w:t>
            </w:r>
            <w:r>
              <w:rPr>
                <w:kern w:val="0"/>
                <w:szCs w:val="21"/>
              </w:rPr>
              <w:t>）中</w:t>
            </w:r>
            <w:r>
              <w:rPr>
                <w:kern w:val="0"/>
                <w:szCs w:val="21"/>
              </w:rPr>
              <w:t>2</w:t>
            </w:r>
            <w:r>
              <w:rPr>
                <w:kern w:val="0"/>
                <w:szCs w:val="21"/>
              </w:rPr>
              <w:t>类功能区；区域环境质量现状较好；具有相应的环境容量。项目废气、废水、噪声经治理后可达标排放，固体废物全部妥善处理，项目三废均能有效处理，不会明显降低区域环境质量现状；本项目建设不会对当地环境质量底线造成冲击。</w:t>
            </w:r>
          </w:p>
          <w:p w14:paraId="1FC71A9F" w14:textId="77777777" w:rsidR="000F66B4" w:rsidRDefault="00000000">
            <w:pPr>
              <w:autoSpaceDE w:val="0"/>
              <w:autoSpaceDN w:val="0"/>
              <w:adjustRightInd w:val="0"/>
              <w:snapToGrid w:val="0"/>
              <w:spacing w:line="360" w:lineRule="auto"/>
              <w:ind w:firstLineChars="200" w:firstLine="420"/>
              <w:rPr>
                <w:kern w:val="0"/>
                <w:szCs w:val="21"/>
              </w:rPr>
            </w:pPr>
            <w:r>
              <w:rPr>
                <w:kern w:val="0"/>
                <w:szCs w:val="21"/>
              </w:rPr>
              <w:t>（</w:t>
            </w:r>
            <w:r>
              <w:rPr>
                <w:kern w:val="0"/>
                <w:szCs w:val="21"/>
              </w:rPr>
              <w:t>4</w:t>
            </w:r>
            <w:r>
              <w:rPr>
                <w:kern w:val="0"/>
                <w:szCs w:val="21"/>
              </w:rPr>
              <w:t>）环境准入负面清单</w:t>
            </w:r>
          </w:p>
          <w:p w14:paraId="3454F8F0" w14:textId="77777777" w:rsidR="000F66B4" w:rsidRDefault="00000000">
            <w:pPr>
              <w:autoSpaceDE w:val="0"/>
              <w:autoSpaceDN w:val="0"/>
              <w:adjustRightInd w:val="0"/>
              <w:snapToGrid w:val="0"/>
              <w:spacing w:line="360" w:lineRule="auto"/>
              <w:ind w:firstLineChars="200" w:firstLine="420"/>
              <w:rPr>
                <w:kern w:val="0"/>
                <w:szCs w:val="21"/>
              </w:rPr>
            </w:pPr>
            <w:r>
              <w:rPr>
                <w:kern w:val="0"/>
                <w:szCs w:val="21"/>
              </w:rPr>
              <w:t>根据环境准入负面清单编制要求，本项目不在空间布局约束管控单元范围内；项目不属于重点污染行业，外排废水经污水处理站处理后达标排放，污染物成分简单，不属于高污染高排放项目，不在污染物排放管控单元范围内；项目不涉及重金属、持久性有机物等有毒有害污染物，不在环境风险防控单元范围内；项目仅排放生活废水，水量少，水质简单；设备生产主要依托电力运行，不在资源开发效率要</w:t>
            </w:r>
            <w:r>
              <w:rPr>
                <w:kern w:val="0"/>
                <w:szCs w:val="21"/>
              </w:rPr>
              <w:lastRenderedPageBreak/>
              <w:t>求管控单元范围内。因此，项目建设不在环境准入负面清单范围内。</w:t>
            </w:r>
          </w:p>
          <w:p w14:paraId="3ADEEB5A" w14:textId="77777777" w:rsidR="000F66B4" w:rsidRDefault="00000000">
            <w:pPr>
              <w:autoSpaceDE w:val="0"/>
              <w:autoSpaceDN w:val="0"/>
              <w:adjustRightInd w:val="0"/>
              <w:snapToGrid w:val="0"/>
              <w:spacing w:line="360" w:lineRule="auto"/>
              <w:ind w:firstLineChars="200" w:firstLine="420"/>
              <w:rPr>
                <w:kern w:val="0"/>
                <w:szCs w:val="21"/>
              </w:rPr>
            </w:pPr>
            <w:r>
              <w:rPr>
                <w:rFonts w:hAnsi="宋体"/>
                <w:kern w:val="0"/>
                <w:szCs w:val="21"/>
              </w:rPr>
              <w:t>①</w:t>
            </w:r>
            <w:r>
              <w:rPr>
                <w:kern w:val="0"/>
                <w:szCs w:val="21"/>
              </w:rPr>
              <w:t>与《南昌市生态环境总体准入要求》相符性分析</w:t>
            </w:r>
          </w:p>
          <w:p w14:paraId="14F79F35" w14:textId="77777777" w:rsidR="000F66B4" w:rsidRDefault="00000000">
            <w:pPr>
              <w:autoSpaceDE w:val="0"/>
              <w:autoSpaceDN w:val="0"/>
              <w:adjustRightInd w:val="0"/>
              <w:snapToGrid w:val="0"/>
              <w:spacing w:line="360" w:lineRule="auto"/>
              <w:ind w:firstLineChars="200" w:firstLine="420"/>
              <w:rPr>
                <w:kern w:val="0"/>
                <w:szCs w:val="21"/>
              </w:rPr>
            </w:pPr>
            <w:r>
              <w:rPr>
                <w:kern w:val="0"/>
                <w:szCs w:val="21"/>
              </w:rPr>
              <w:t>本项目属于《产业结构调整指导目录》中鼓励类项目，不涉及生态保护红线，自然保护区等，符合行业准入条件，项目产生的废水已得到妥善处理后外排，项目产生的固</w:t>
            </w:r>
            <w:proofErr w:type="gramStart"/>
            <w:r>
              <w:rPr>
                <w:kern w:val="0"/>
                <w:szCs w:val="21"/>
              </w:rPr>
              <w:t>废得到</w:t>
            </w:r>
            <w:proofErr w:type="gramEnd"/>
            <w:r>
              <w:rPr>
                <w:kern w:val="0"/>
                <w:szCs w:val="21"/>
              </w:rPr>
              <w:t>有效处理，项目符合南昌市生态环境总体准入要求。</w:t>
            </w:r>
          </w:p>
          <w:p w14:paraId="7AA380FA" w14:textId="77777777" w:rsidR="000F66B4" w:rsidRDefault="00000000">
            <w:pPr>
              <w:autoSpaceDE w:val="0"/>
              <w:autoSpaceDN w:val="0"/>
              <w:adjustRightInd w:val="0"/>
              <w:snapToGrid w:val="0"/>
              <w:spacing w:line="360" w:lineRule="auto"/>
              <w:ind w:firstLineChars="200" w:firstLine="420"/>
              <w:rPr>
                <w:kern w:val="0"/>
                <w:szCs w:val="21"/>
              </w:rPr>
            </w:pPr>
            <w:r>
              <w:rPr>
                <w:rFonts w:hAnsi="宋体"/>
                <w:kern w:val="0"/>
                <w:szCs w:val="21"/>
              </w:rPr>
              <w:t>②</w:t>
            </w:r>
            <w:r>
              <w:rPr>
                <w:kern w:val="0"/>
                <w:szCs w:val="21"/>
              </w:rPr>
              <w:t>与《南昌市人民政府关于印发南昌市</w:t>
            </w:r>
            <w:r>
              <w:rPr>
                <w:kern w:val="0"/>
                <w:szCs w:val="21"/>
              </w:rPr>
              <w:t>“</w:t>
            </w:r>
            <w:r>
              <w:rPr>
                <w:kern w:val="0"/>
                <w:szCs w:val="21"/>
              </w:rPr>
              <w:t>三线一单</w:t>
            </w:r>
            <w:r>
              <w:rPr>
                <w:kern w:val="0"/>
                <w:szCs w:val="21"/>
              </w:rPr>
              <w:t>”</w:t>
            </w:r>
            <w:r>
              <w:rPr>
                <w:kern w:val="0"/>
                <w:szCs w:val="21"/>
              </w:rPr>
              <w:t>生态环境分区管控方案的通知》（洪府发</w:t>
            </w:r>
            <w:r>
              <w:rPr>
                <w:kern w:val="0"/>
                <w:szCs w:val="21"/>
              </w:rPr>
              <w:t>[2021]1</w:t>
            </w:r>
            <w:r>
              <w:rPr>
                <w:kern w:val="0"/>
                <w:szCs w:val="21"/>
              </w:rPr>
              <w:t>号）相符性分析</w:t>
            </w:r>
          </w:p>
          <w:p w14:paraId="6D97F705" w14:textId="77777777" w:rsidR="000F66B4" w:rsidRDefault="00000000">
            <w:pPr>
              <w:autoSpaceDE w:val="0"/>
              <w:autoSpaceDN w:val="0"/>
              <w:adjustRightInd w:val="0"/>
              <w:snapToGrid w:val="0"/>
              <w:spacing w:line="360" w:lineRule="auto"/>
              <w:ind w:firstLineChars="200" w:firstLine="420"/>
              <w:rPr>
                <w:kern w:val="0"/>
                <w:szCs w:val="21"/>
              </w:rPr>
            </w:pPr>
            <w:r>
              <w:rPr>
                <w:kern w:val="0"/>
                <w:szCs w:val="21"/>
              </w:rPr>
              <w:t>2021</w:t>
            </w:r>
            <w:r>
              <w:rPr>
                <w:kern w:val="0"/>
                <w:szCs w:val="21"/>
              </w:rPr>
              <w:t>年</w:t>
            </w:r>
            <w:r>
              <w:rPr>
                <w:kern w:val="0"/>
                <w:szCs w:val="21"/>
              </w:rPr>
              <w:t>1</w:t>
            </w:r>
            <w:r>
              <w:rPr>
                <w:kern w:val="0"/>
                <w:szCs w:val="21"/>
              </w:rPr>
              <w:t>月</w:t>
            </w:r>
            <w:r>
              <w:rPr>
                <w:kern w:val="0"/>
                <w:szCs w:val="21"/>
              </w:rPr>
              <w:t>26</w:t>
            </w:r>
            <w:r>
              <w:rPr>
                <w:kern w:val="0"/>
                <w:szCs w:val="21"/>
              </w:rPr>
              <w:t>日，南昌市人民政府发布《南昌市人民政府关于印发南昌市</w:t>
            </w:r>
            <w:r>
              <w:rPr>
                <w:kern w:val="0"/>
                <w:szCs w:val="21"/>
              </w:rPr>
              <w:t>“</w:t>
            </w:r>
            <w:r>
              <w:rPr>
                <w:kern w:val="0"/>
                <w:szCs w:val="21"/>
              </w:rPr>
              <w:t>三线一单</w:t>
            </w:r>
            <w:r>
              <w:rPr>
                <w:kern w:val="0"/>
                <w:szCs w:val="21"/>
              </w:rPr>
              <w:t>”</w:t>
            </w:r>
            <w:r>
              <w:rPr>
                <w:kern w:val="0"/>
                <w:szCs w:val="21"/>
              </w:rPr>
              <w:t>生态环境分区管控方案的通知》（洪府发</w:t>
            </w:r>
            <w:r>
              <w:rPr>
                <w:kern w:val="0"/>
                <w:szCs w:val="21"/>
              </w:rPr>
              <w:t>[2021]1</w:t>
            </w:r>
            <w:r>
              <w:rPr>
                <w:kern w:val="0"/>
                <w:szCs w:val="21"/>
              </w:rPr>
              <w:t>号），其中提到：</w:t>
            </w:r>
          </w:p>
          <w:p w14:paraId="79EC72EC" w14:textId="77777777" w:rsidR="000F66B4" w:rsidRDefault="00000000">
            <w:pPr>
              <w:autoSpaceDE w:val="0"/>
              <w:autoSpaceDN w:val="0"/>
              <w:adjustRightInd w:val="0"/>
              <w:snapToGrid w:val="0"/>
              <w:spacing w:line="360" w:lineRule="auto"/>
              <w:ind w:firstLineChars="200" w:firstLine="420"/>
              <w:rPr>
                <w:kern w:val="0"/>
                <w:szCs w:val="21"/>
              </w:rPr>
            </w:pPr>
            <w:r>
              <w:rPr>
                <w:kern w:val="0"/>
                <w:szCs w:val="21"/>
              </w:rPr>
              <w:t>全市共划定环境管控单元</w:t>
            </w:r>
            <w:r>
              <w:rPr>
                <w:kern w:val="0"/>
                <w:szCs w:val="21"/>
              </w:rPr>
              <w:t>95</w:t>
            </w:r>
            <w:r>
              <w:rPr>
                <w:kern w:val="0"/>
                <w:szCs w:val="21"/>
              </w:rPr>
              <w:t>个（其中</w:t>
            </w:r>
            <w:r>
              <w:rPr>
                <w:kern w:val="0"/>
                <w:szCs w:val="21"/>
              </w:rPr>
              <w:t>2</w:t>
            </w:r>
            <w:r>
              <w:rPr>
                <w:kern w:val="0"/>
                <w:szCs w:val="21"/>
              </w:rPr>
              <w:t>个环境管控单元属赣江新区直管区范围，分别是金桥</w:t>
            </w:r>
            <w:proofErr w:type="gramStart"/>
            <w:r>
              <w:rPr>
                <w:kern w:val="0"/>
                <w:szCs w:val="21"/>
              </w:rPr>
              <w:t>乡沿赣</w:t>
            </w:r>
            <w:proofErr w:type="gramEnd"/>
            <w:r>
              <w:rPr>
                <w:kern w:val="0"/>
                <w:szCs w:val="21"/>
              </w:rPr>
              <w:t>新大道以东区域、</w:t>
            </w:r>
            <w:proofErr w:type="gramStart"/>
            <w:r>
              <w:rPr>
                <w:kern w:val="0"/>
                <w:szCs w:val="21"/>
              </w:rPr>
              <w:t>儒乐湖</w:t>
            </w:r>
            <w:proofErr w:type="gramEnd"/>
            <w:r>
              <w:rPr>
                <w:kern w:val="0"/>
                <w:szCs w:val="21"/>
              </w:rPr>
              <w:t>核心区），分为优先保护单元、重点管控单元、一般管控单元三类，实施分类管控。</w:t>
            </w:r>
          </w:p>
          <w:p w14:paraId="7F01CE87" w14:textId="77777777" w:rsidR="000F66B4" w:rsidRDefault="00000000">
            <w:pPr>
              <w:autoSpaceDE w:val="0"/>
              <w:autoSpaceDN w:val="0"/>
              <w:adjustRightInd w:val="0"/>
              <w:snapToGrid w:val="0"/>
              <w:spacing w:line="360" w:lineRule="auto"/>
              <w:ind w:firstLineChars="200" w:firstLine="420"/>
              <w:rPr>
                <w:kern w:val="0"/>
                <w:szCs w:val="21"/>
              </w:rPr>
            </w:pPr>
            <w:r>
              <w:rPr>
                <w:kern w:val="0"/>
                <w:szCs w:val="21"/>
              </w:rPr>
              <w:t>其中，优先保护单元</w:t>
            </w:r>
            <w:r>
              <w:rPr>
                <w:kern w:val="0"/>
                <w:szCs w:val="21"/>
              </w:rPr>
              <w:t>10</w:t>
            </w:r>
            <w:r>
              <w:rPr>
                <w:kern w:val="0"/>
                <w:szCs w:val="21"/>
              </w:rPr>
              <w:t>个，约占全市国土面积的</w:t>
            </w:r>
            <w:r>
              <w:rPr>
                <w:kern w:val="0"/>
                <w:szCs w:val="21"/>
              </w:rPr>
              <w:t>18.85%</w:t>
            </w:r>
            <w:r>
              <w:rPr>
                <w:kern w:val="0"/>
                <w:szCs w:val="21"/>
              </w:rPr>
              <w:t>。重点管控单元</w:t>
            </w:r>
            <w:r>
              <w:rPr>
                <w:kern w:val="0"/>
                <w:szCs w:val="21"/>
              </w:rPr>
              <w:t>60</w:t>
            </w:r>
            <w:r>
              <w:rPr>
                <w:kern w:val="0"/>
                <w:szCs w:val="21"/>
              </w:rPr>
              <w:t>个，约占全市国土面积的</w:t>
            </w:r>
            <w:r>
              <w:rPr>
                <w:kern w:val="0"/>
                <w:szCs w:val="21"/>
              </w:rPr>
              <w:t>30.53%</w:t>
            </w:r>
            <w:r>
              <w:rPr>
                <w:kern w:val="0"/>
                <w:szCs w:val="21"/>
              </w:rPr>
              <w:t>。一般单元</w:t>
            </w:r>
            <w:r>
              <w:rPr>
                <w:kern w:val="0"/>
                <w:szCs w:val="21"/>
              </w:rPr>
              <w:t>25</w:t>
            </w:r>
            <w:r>
              <w:rPr>
                <w:kern w:val="0"/>
                <w:szCs w:val="21"/>
              </w:rPr>
              <w:t>个，为优先保护单元和重点管控单元之外的其他区域，约占全市国土面积的</w:t>
            </w:r>
            <w:r>
              <w:rPr>
                <w:kern w:val="0"/>
                <w:szCs w:val="21"/>
              </w:rPr>
              <w:t>50.62%</w:t>
            </w:r>
            <w:r>
              <w:rPr>
                <w:kern w:val="0"/>
                <w:szCs w:val="21"/>
              </w:rPr>
              <w:t>。项目属于重点管控单元，根据《南昌市人民政府关于印发南昌市</w:t>
            </w:r>
            <w:r>
              <w:rPr>
                <w:kern w:val="0"/>
                <w:szCs w:val="21"/>
              </w:rPr>
              <w:t>“</w:t>
            </w:r>
            <w:r>
              <w:rPr>
                <w:kern w:val="0"/>
                <w:szCs w:val="21"/>
              </w:rPr>
              <w:t>三线一单</w:t>
            </w:r>
            <w:r>
              <w:rPr>
                <w:kern w:val="0"/>
                <w:szCs w:val="21"/>
              </w:rPr>
              <w:t>”</w:t>
            </w:r>
            <w:r>
              <w:rPr>
                <w:kern w:val="0"/>
                <w:szCs w:val="21"/>
              </w:rPr>
              <w:t>生态环境分区管控方案的通知》（洪府发</w:t>
            </w:r>
            <w:r>
              <w:rPr>
                <w:kern w:val="0"/>
                <w:szCs w:val="21"/>
              </w:rPr>
              <w:t>[2021]1</w:t>
            </w:r>
            <w:r>
              <w:rPr>
                <w:kern w:val="0"/>
                <w:szCs w:val="21"/>
              </w:rPr>
              <w:t>号）中要求，重点管控管理单元要求应优化空间和产业布局，结合生态环境质量达标情况以及经济社会发展水平等，按照差别化的生态环境准入要求，加强污染物排放控制和环境风险防控，不断提升资源利用效率，稳步改善生态环境质量。</w:t>
            </w:r>
          </w:p>
          <w:p w14:paraId="035D088F" w14:textId="77777777" w:rsidR="000F66B4" w:rsidRDefault="00000000">
            <w:pPr>
              <w:autoSpaceDE w:val="0"/>
              <w:autoSpaceDN w:val="0"/>
              <w:adjustRightInd w:val="0"/>
              <w:snapToGrid w:val="0"/>
              <w:spacing w:line="360" w:lineRule="auto"/>
              <w:ind w:firstLineChars="200" w:firstLine="420"/>
              <w:rPr>
                <w:kern w:val="0"/>
                <w:szCs w:val="21"/>
              </w:rPr>
            </w:pPr>
            <w:r>
              <w:rPr>
                <w:kern w:val="0"/>
                <w:szCs w:val="21"/>
              </w:rPr>
              <w:t>对照南昌市</w:t>
            </w:r>
            <w:r>
              <w:rPr>
                <w:kern w:val="0"/>
                <w:szCs w:val="21"/>
              </w:rPr>
              <w:t>“</w:t>
            </w:r>
            <w:r>
              <w:rPr>
                <w:kern w:val="0"/>
                <w:szCs w:val="21"/>
              </w:rPr>
              <w:t>三线一单</w:t>
            </w:r>
            <w:r>
              <w:rPr>
                <w:kern w:val="0"/>
                <w:szCs w:val="21"/>
              </w:rPr>
              <w:t>”</w:t>
            </w:r>
            <w:r>
              <w:rPr>
                <w:kern w:val="0"/>
                <w:szCs w:val="21"/>
              </w:rPr>
              <w:t>环境综合管控分区图，本项目位于青云谱区</w:t>
            </w:r>
            <w:r>
              <w:rPr>
                <w:szCs w:val="21"/>
              </w:rPr>
              <w:t>井冈山大道</w:t>
            </w:r>
            <w:r>
              <w:rPr>
                <w:szCs w:val="21"/>
              </w:rPr>
              <w:t>228</w:t>
            </w:r>
            <w:r>
              <w:rPr>
                <w:szCs w:val="21"/>
              </w:rPr>
              <w:t>号</w:t>
            </w:r>
            <w:r>
              <w:rPr>
                <w:kern w:val="0"/>
                <w:szCs w:val="21"/>
              </w:rPr>
              <w:t>，属于青云谱区重点管控单元</w:t>
            </w:r>
            <w:r>
              <w:rPr>
                <w:kern w:val="0"/>
                <w:szCs w:val="21"/>
              </w:rPr>
              <w:t>1</w:t>
            </w:r>
            <w:r>
              <w:rPr>
                <w:kern w:val="0"/>
                <w:szCs w:val="21"/>
              </w:rPr>
              <w:t>（环境管控单元编码：</w:t>
            </w:r>
            <w:r>
              <w:rPr>
                <w:kern w:val="0"/>
                <w:szCs w:val="21"/>
              </w:rPr>
              <w:t>ZH36010420001</w:t>
            </w:r>
            <w:r>
              <w:rPr>
                <w:kern w:val="0"/>
                <w:szCs w:val="21"/>
              </w:rPr>
              <w:t>），项目主要污染物经治理后可达标排放，满足该区域生态环境保护的要求，符合生态环境分区管控的要求。</w:t>
            </w:r>
          </w:p>
          <w:p w14:paraId="231DFEA3" w14:textId="77777777" w:rsidR="000F66B4" w:rsidRDefault="00000000">
            <w:pPr>
              <w:autoSpaceDE w:val="0"/>
              <w:autoSpaceDN w:val="0"/>
              <w:adjustRightInd w:val="0"/>
              <w:snapToGrid w:val="0"/>
              <w:spacing w:line="360" w:lineRule="auto"/>
              <w:ind w:firstLineChars="200" w:firstLine="420"/>
              <w:rPr>
                <w:kern w:val="0"/>
                <w:szCs w:val="21"/>
              </w:rPr>
            </w:pPr>
            <w:r>
              <w:rPr>
                <w:rFonts w:hAnsi="宋体"/>
                <w:kern w:val="0"/>
                <w:szCs w:val="21"/>
              </w:rPr>
              <w:t>③</w:t>
            </w:r>
            <w:r>
              <w:rPr>
                <w:kern w:val="0"/>
                <w:szCs w:val="21"/>
              </w:rPr>
              <w:t>与《南昌市生态环境总体准入要求及环境管控单元生态环境准入清单》（洪环发</w:t>
            </w:r>
            <w:r>
              <w:rPr>
                <w:kern w:val="0"/>
                <w:szCs w:val="21"/>
              </w:rPr>
              <w:t>[2021]16</w:t>
            </w:r>
            <w:r>
              <w:rPr>
                <w:kern w:val="0"/>
                <w:szCs w:val="21"/>
              </w:rPr>
              <w:t>号）相符性分析</w:t>
            </w:r>
          </w:p>
          <w:p w14:paraId="50BE7EE4" w14:textId="77777777" w:rsidR="000F66B4" w:rsidRDefault="00000000">
            <w:pPr>
              <w:autoSpaceDE w:val="0"/>
              <w:autoSpaceDN w:val="0"/>
              <w:adjustRightInd w:val="0"/>
              <w:snapToGrid w:val="0"/>
              <w:spacing w:line="360" w:lineRule="auto"/>
              <w:ind w:firstLineChars="200" w:firstLine="420"/>
              <w:rPr>
                <w:kern w:val="0"/>
                <w:szCs w:val="21"/>
              </w:rPr>
            </w:pPr>
            <w:r>
              <w:rPr>
                <w:kern w:val="0"/>
                <w:szCs w:val="21"/>
              </w:rPr>
              <w:t>本项目与《南昌市生态环境总体准入要求及环境管控单元生态环境准入清单》（洪环发</w:t>
            </w:r>
            <w:r>
              <w:rPr>
                <w:kern w:val="0"/>
                <w:szCs w:val="21"/>
              </w:rPr>
              <w:t>[2021]16</w:t>
            </w:r>
            <w:r>
              <w:rPr>
                <w:kern w:val="0"/>
                <w:szCs w:val="21"/>
              </w:rPr>
              <w:t>号）相符性分析详见下表。</w:t>
            </w:r>
          </w:p>
          <w:p w14:paraId="3716DC34" w14:textId="77777777" w:rsidR="000F66B4" w:rsidRDefault="00000000">
            <w:pPr>
              <w:pStyle w:val="D0"/>
            </w:pPr>
            <w:r>
              <w:rPr>
                <w:rFonts w:eastAsia="宋体"/>
              </w:rPr>
              <w:t>表</w:t>
            </w:r>
            <w:r>
              <w:t>1-</w:t>
            </w:r>
            <w:r>
              <w:rPr>
                <w:rFonts w:eastAsiaTheme="minorEastAsia"/>
              </w:rPr>
              <w:t>2</w:t>
            </w:r>
            <w:r>
              <w:rPr>
                <w:rFonts w:eastAsia="宋体"/>
              </w:rPr>
              <w:t>南昌市环境管控单元生态环境准入清单一览表</w:t>
            </w:r>
          </w:p>
          <w:tbl>
            <w:tblPr>
              <w:tblW w:w="4997"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8"/>
              <w:gridCol w:w="1575"/>
              <w:gridCol w:w="3072"/>
              <w:gridCol w:w="1756"/>
              <w:gridCol w:w="692"/>
            </w:tblGrid>
            <w:tr w:rsidR="000F66B4" w14:paraId="5FF76385" w14:textId="77777777">
              <w:trPr>
                <w:trHeight w:val="340"/>
                <w:jc w:val="center"/>
              </w:trPr>
              <w:tc>
                <w:tcPr>
                  <w:tcW w:w="358" w:type="pct"/>
                  <w:vAlign w:val="center"/>
                </w:tcPr>
                <w:p w14:paraId="030A7589" w14:textId="77777777" w:rsidR="000F66B4" w:rsidRDefault="00000000">
                  <w:pPr>
                    <w:pStyle w:val="D"/>
                  </w:pPr>
                  <w:r>
                    <w:t>维度</w:t>
                  </w:r>
                </w:p>
              </w:tc>
              <w:tc>
                <w:tcPr>
                  <w:tcW w:w="1030" w:type="pct"/>
                  <w:vAlign w:val="center"/>
                </w:tcPr>
                <w:p w14:paraId="434BB68D" w14:textId="77777777" w:rsidR="000F66B4" w:rsidRDefault="00000000">
                  <w:pPr>
                    <w:pStyle w:val="D"/>
                  </w:pPr>
                  <w:r>
                    <w:t>类别</w:t>
                  </w:r>
                </w:p>
              </w:tc>
              <w:tc>
                <w:tcPr>
                  <w:tcW w:w="2010" w:type="pct"/>
                  <w:vAlign w:val="center"/>
                </w:tcPr>
                <w:p w14:paraId="4AA71864" w14:textId="77777777" w:rsidR="000F66B4" w:rsidRDefault="00000000">
                  <w:pPr>
                    <w:pStyle w:val="D"/>
                  </w:pPr>
                  <w:r>
                    <w:t>准入要求</w:t>
                  </w:r>
                </w:p>
              </w:tc>
              <w:tc>
                <w:tcPr>
                  <w:tcW w:w="1149" w:type="pct"/>
                  <w:vAlign w:val="center"/>
                </w:tcPr>
                <w:p w14:paraId="075F84A8" w14:textId="77777777" w:rsidR="000F66B4" w:rsidRDefault="00000000">
                  <w:pPr>
                    <w:pStyle w:val="D"/>
                  </w:pPr>
                  <w:r>
                    <w:t>本项目情况</w:t>
                  </w:r>
                </w:p>
              </w:tc>
              <w:tc>
                <w:tcPr>
                  <w:tcW w:w="453" w:type="pct"/>
                  <w:vAlign w:val="center"/>
                </w:tcPr>
                <w:p w14:paraId="7670C9B7" w14:textId="77777777" w:rsidR="000F66B4" w:rsidRDefault="00000000">
                  <w:pPr>
                    <w:pStyle w:val="D"/>
                  </w:pPr>
                  <w:r>
                    <w:t>是否符合</w:t>
                  </w:r>
                </w:p>
              </w:tc>
            </w:tr>
            <w:tr w:rsidR="000F66B4" w14:paraId="4DC0FAF5" w14:textId="77777777">
              <w:trPr>
                <w:trHeight w:val="340"/>
                <w:jc w:val="center"/>
              </w:trPr>
              <w:tc>
                <w:tcPr>
                  <w:tcW w:w="358" w:type="pct"/>
                  <w:vMerge w:val="restart"/>
                  <w:vAlign w:val="center"/>
                </w:tcPr>
                <w:p w14:paraId="30B1D0D7" w14:textId="77777777" w:rsidR="000F66B4" w:rsidRDefault="00000000">
                  <w:pPr>
                    <w:pStyle w:val="D"/>
                  </w:pPr>
                  <w:r>
                    <w:t>空间布局约束</w:t>
                  </w:r>
                </w:p>
              </w:tc>
              <w:tc>
                <w:tcPr>
                  <w:tcW w:w="1030" w:type="pct"/>
                  <w:vAlign w:val="center"/>
                </w:tcPr>
                <w:p w14:paraId="30A594AF" w14:textId="77777777" w:rsidR="000F66B4" w:rsidRDefault="00000000">
                  <w:pPr>
                    <w:pStyle w:val="D"/>
                  </w:pPr>
                  <w:r>
                    <w:t>允许开发建设活动的要求</w:t>
                  </w:r>
                </w:p>
              </w:tc>
              <w:tc>
                <w:tcPr>
                  <w:tcW w:w="2010" w:type="pct"/>
                  <w:vAlign w:val="center"/>
                </w:tcPr>
                <w:p w14:paraId="5B45C97A" w14:textId="77777777" w:rsidR="000F66B4" w:rsidRDefault="00000000">
                  <w:pPr>
                    <w:pStyle w:val="D"/>
                  </w:pPr>
                  <w:r>
                    <w:t>无</w:t>
                  </w:r>
                </w:p>
              </w:tc>
              <w:tc>
                <w:tcPr>
                  <w:tcW w:w="1149" w:type="pct"/>
                  <w:vAlign w:val="center"/>
                </w:tcPr>
                <w:p w14:paraId="1F4F273D" w14:textId="77777777" w:rsidR="000F66B4" w:rsidRDefault="00000000">
                  <w:pPr>
                    <w:pStyle w:val="D"/>
                  </w:pPr>
                  <w:r>
                    <w:t>/</w:t>
                  </w:r>
                </w:p>
              </w:tc>
              <w:tc>
                <w:tcPr>
                  <w:tcW w:w="453" w:type="pct"/>
                  <w:vAlign w:val="center"/>
                </w:tcPr>
                <w:p w14:paraId="3AA10170" w14:textId="77777777" w:rsidR="000F66B4" w:rsidRDefault="00000000">
                  <w:pPr>
                    <w:pStyle w:val="D"/>
                  </w:pPr>
                  <w:r>
                    <w:t>/</w:t>
                  </w:r>
                </w:p>
              </w:tc>
            </w:tr>
            <w:tr w:rsidR="000F66B4" w14:paraId="147AE303" w14:textId="77777777">
              <w:trPr>
                <w:trHeight w:val="340"/>
                <w:jc w:val="center"/>
              </w:trPr>
              <w:tc>
                <w:tcPr>
                  <w:tcW w:w="358" w:type="pct"/>
                  <w:vMerge/>
                  <w:vAlign w:val="center"/>
                </w:tcPr>
                <w:p w14:paraId="7F68579A" w14:textId="77777777" w:rsidR="000F66B4" w:rsidRDefault="000F66B4">
                  <w:pPr>
                    <w:pStyle w:val="D"/>
                  </w:pPr>
                </w:p>
              </w:tc>
              <w:tc>
                <w:tcPr>
                  <w:tcW w:w="1030" w:type="pct"/>
                  <w:vAlign w:val="center"/>
                </w:tcPr>
                <w:p w14:paraId="60F59D8A" w14:textId="77777777" w:rsidR="000F66B4" w:rsidRDefault="00000000">
                  <w:pPr>
                    <w:pStyle w:val="D"/>
                  </w:pPr>
                  <w:r>
                    <w:t>禁止开发建设活动的要求</w:t>
                  </w:r>
                </w:p>
              </w:tc>
              <w:tc>
                <w:tcPr>
                  <w:tcW w:w="2010" w:type="pct"/>
                  <w:vAlign w:val="center"/>
                </w:tcPr>
                <w:p w14:paraId="49A994DE" w14:textId="77777777" w:rsidR="000F66B4" w:rsidRDefault="00000000">
                  <w:pPr>
                    <w:pStyle w:val="D"/>
                  </w:pPr>
                  <w:r>
                    <w:t>禁止新建、改</w:t>
                  </w:r>
                  <w:proofErr w:type="gramStart"/>
                  <w:r>
                    <w:t>扩建高</w:t>
                  </w:r>
                  <w:proofErr w:type="gramEnd"/>
                  <w:r>
                    <w:t>污染、高耗能、高排放工业企业。</w:t>
                  </w:r>
                </w:p>
              </w:tc>
              <w:tc>
                <w:tcPr>
                  <w:tcW w:w="1149" w:type="pct"/>
                  <w:vAlign w:val="center"/>
                </w:tcPr>
                <w:p w14:paraId="09C0EB68" w14:textId="77777777" w:rsidR="000F66B4" w:rsidRDefault="00000000">
                  <w:pPr>
                    <w:pStyle w:val="D"/>
                  </w:pPr>
                  <w:r>
                    <w:t>本项目为学校建设，不属于高污染、高耗能、高排放工</w:t>
                  </w:r>
                  <w:r>
                    <w:lastRenderedPageBreak/>
                    <w:t>业企业</w:t>
                  </w:r>
                </w:p>
              </w:tc>
              <w:tc>
                <w:tcPr>
                  <w:tcW w:w="453" w:type="pct"/>
                  <w:vAlign w:val="center"/>
                </w:tcPr>
                <w:p w14:paraId="4913B7B1" w14:textId="77777777" w:rsidR="000F66B4" w:rsidRDefault="00000000">
                  <w:pPr>
                    <w:pStyle w:val="D"/>
                  </w:pPr>
                  <w:r>
                    <w:lastRenderedPageBreak/>
                    <w:t>符合</w:t>
                  </w:r>
                </w:p>
              </w:tc>
            </w:tr>
            <w:tr w:rsidR="000F66B4" w14:paraId="03167EFC" w14:textId="77777777">
              <w:trPr>
                <w:trHeight w:val="340"/>
                <w:jc w:val="center"/>
              </w:trPr>
              <w:tc>
                <w:tcPr>
                  <w:tcW w:w="358" w:type="pct"/>
                  <w:vMerge/>
                  <w:vAlign w:val="center"/>
                </w:tcPr>
                <w:p w14:paraId="4963982C" w14:textId="77777777" w:rsidR="000F66B4" w:rsidRDefault="000F66B4">
                  <w:pPr>
                    <w:pStyle w:val="D"/>
                  </w:pPr>
                </w:p>
              </w:tc>
              <w:tc>
                <w:tcPr>
                  <w:tcW w:w="1030" w:type="pct"/>
                  <w:vAlign w:val="center"/>
                </w:tcPr>
                <w:p w14:paraId="0CD19EAA" w14:textId="77777777" w:rsidR="000F66B4" w:rsidRDefault="00000000">
                  <w:pPr>
                    <w:pStyle w:val="D"/>
                  </w:pPr>
                  <w:r>
                    <w:t>限制开发建设活动的要求</w:t>
                  </w:r>
                </w:p>
              </w:tc>
              <w:tc>
                <w:tcPr>
                  <w:tcW w:w="2010" w:type="pct"/>
                  <w:vAlign w:val="center"/>
                </w:tcPr>
                <w:p w14:paraId="60C08898" w14:textId="77777777" w:rsidR="000F66B4" w:rsidRDefault="00000000">
                  <w:pPr>
                    <w:pStyle w:val="D"/>
                  </w:pPr>
                  <w:r>
                    <w:t>无</w:t>
                  </w:r>
                </w:p>
              </w:tc>
              <w:tc>
                <w:tcPr>
                  <w:tcW w:w="1149" w:type="pct"/>
                  <w:vAlign w:val="center"/>
                </w:tcPr>
                <w:p w14:paraId="554508D5" w14:textId="77777777" w:rsidR="000F66B4" w:rsidRDefault="00000000">
                  <w:pPr>
                    <w:pStyle w:val="D"/>
                  </w:pPr>
                  <w:r>
                    <w:t>/</w:t>
                  </w:r>
                </w:p>
              </w:tc>
              <w:tc>
                <w:tcPr>
                  <w:tcW w:w="453" w:type="pct"/>
                  <w:vAlign w:val="center"/>
                </w:tcPr>
                <w:p w14:paraId="5470B682" w14:textId="77777777" w:rsidR="000F66B4" w:rsidRDefault="00000000">
                  <w:pPr>
                    <w:pStyle w:val="D"/>
                  </w:pPr>
                  <w:r>
                    <w:t>/</w:t>
                  </w:r>
                </w:p>
              </w:tc>
            </w:tr>
            <w:tr w:rsidR="000F66B4" w14:paraId="74311402" w14:textId="77777777">
              <w:trPr>
                <w:trHeight w:val="340"/>
                <w:jc w:val="center"/>
              </w:trPr>
              <w:tc>
                <w:tcPr>
                  <w:tcW w:w="358" w:type="pct"/>
                  <w:vMerge/>
                  <w:vAlign w:val="center"/>
                </w:tcPr>
                <w:p w14:paraId="1112304A" w14:textId="77777777" w:rsidR="000F66B4" w:rsidRDefault="000F66B4">
                  <w:pPr>
                    <w:pStyle w:val="D"/>
                  </w:pPr>
                </w:p>
              </w:tc>
              <w:tc>
                <w:tcPr>
                  <w:tcW w:w="1030" w:type="pct"/>
                  <w:vAlign w:val="center"/>
                </w:tcPr>
                <w:p w14:paraId="01D336D8" w14:textId="77777777" w:rsidR="000F66B4" w:rsidRDefault="00000000">
                  <w:pPr>
                    <w:pStyle w:val="D"/>
                  </w:pPr>
                  <w:r>
                    <w:t>不符合空间布局要求活动的退出要求</w:t>
                  </w:r>
                </w:p>
              </w:tc>
              <w:tc>
                <w:tcPr>
                  <w:tcW w:w="2010" w:type="pct"/>
                  <w:vAlign w:val="center"/>
                </w:tcPr>
                <w:p w14:paraId="1EEBAA2D" w14:textId="77777777" w:rsidR="000F66B4" w:rsidRDefault="00000000">
                  <w:pPr>
                    <w:pStyle w:val="D"/>
                  </w:pPr>
                  <w:r>
                    <w:t>现有城市建成区内重污染企业和危险化学品企业退城入园</w:t>
                  </w:r>
                </w:p>
              </w:tc>
              <w:tc>
                <w:tcPr>
                  <w:tcW w:w="1149" w:type="pct"/>
                  <w:vAlign w:val="center"/>
                </w:tcPr>
                <w:p w14:paraId="51EC528C" w14:textId="77777777" w:rsidR="000F66B4" w:rsidRDefault="00000000">
                  <w:pPr>
                    <w:pStyle w:val="D"/>
                  </w:pPr>
                  <w:r>
                    <w:t>本项目为学校建设，不属于重污染企业和危险化学品企业</w:t>
                  </w:r>
                </w:p>
              </w:tc>
              <w:tc>
                <w:tcPr>
                  <w:tcW w:w="453" w:type="pct"/>
                  <w:vAlign w:val="center"/>
                </w:tcPr>
                <w:p w14:paraId="7227994D" w14:textId="77777777" w:rsidR="000F66B4" w:rsidRDefault="00000000">
                  <w:pPr>
                    <w:pStyle w:val="D"/>
                  </w:pPr>
                  <w:r>
                    <w:t>符合</w:t>
                  </w:r>
                </w:p>
              </w:tc>
            </w:tr>
            <w:tr w:rsidR="000F66B4" w14:paraId="70AE29CE" w14:textId="77777777">
              <w:trPr>
                <w:trHeight w:val="340"/>
                <w:jc w:val="center"/>
              </w:trPr>
              <w:tc>
                <w:tcPr>
                  <w:tcW w:w="358" w:type="pct"/>
                  <w:vMerge w:val="restart"/>
                  <w:vAlign w:val="center"/>
                </w:tcPr>
                <w:p w14:paraId="19D98671" w14:textId="77777777" w:rsidR="000F66B4" w:rsidRDefault="00000000">
                  <w:pPr>
                    <w:pStyle w:val="D"/>
                  </w:pPr>
                  <w:r>
                    <w:t>污染物排放管控</w:t>
                  </w:r>
                </w:p>
              </w:tc>
              <w:tc>
                <w:tcPr>
                  <w:tcW w:w="1030" w:type="pct"/>
                  <w:vAlign w:val="center"/>
                </w:tcPr>
                <w:p w14:paraId="49075E50" w14:textId="77777777" w:rsidR="000F66B4" w:rsidRDefault="00000000">
                  <w:pPr>
                    <w:pStyle w:val="D"/>
                  </w:pPr>
                  <w:r>
                    <w:t>现有源提标升级改造</w:t>
                  </w:r>
                </w:p>
              </w:tc>
              <w:tc>
                <w:tcPr>
                  <w:tcW w:w="2010" w:type="pct"/>
                  <w:vAlign w:val="center"/>
                </w:tcPr>
                <w:p w14:paraId="3ABA04EB" w14:textId="77777777" w:rsidR="000F66B4" w:rsidRDefault="00000000">
                  <w:pPr>
                    <w:pStyle w:val="D"/>
                  </w:pPr>
                  <w:r>
                    <w:t>现有城镇污水收集处理设施应提标升级改造，其废水排放应达《鄱阳湖生态经济区水污染物排放标作》（</w:t>
                  </w:r>
                  <w:r>
                    <w:t>DB36/862-2015</w:t>
                  </w:r>
                  <w:r>
                    <w:t>）及《城镇污水处理厂污染物排放标准》（</w:t>
                  </w:r>
                  <w:r>
                    <w:t>GB18918-2002</w:t>
                  </w:r>
                  <w:r>
                    <w:t>）的一级</w:t>
                  </w:r>
                  <w:r>
                    <w:t>A</w:t>
                  </w:r>
                  <w:r>
                    <w:t>标准</w:t>
                  </w:r>
                </w:p>
              </w:tc>
              <w:tc>
                <w:tcPr>
                  <w:tcW w:w="1149" w:type="pct"/>
                  <w:vAlign w:val="center"/>
                </w:tcPr>
                <w:p w14:paraId="0D5B8DC1" w14:textId="77777777" w:rsidR="000F66B4" w:rsidRDefault="00000000">
                  <w:pPr>
                    <w:pStyle w:val="D"/>
                  </w:pPr>
                  <w:r>
                    <w:t>本项目青云谱区污水处理厂已完成提</w:t>
                  </w:r>
                  <w:proofErr w:type="gramStart"/>
                  <w:r>
                    <w:t>标改造</w:t>
                  </w:r>
                  <w:proofErr w:type="gramEnd"/>
                </w:p>
              </w:tc>
              <w:tc>
                <w:tcPr>
                  <w:tcW w:w="453" w:type="pct"/>
                  <w:vAlign w:val="center"/>
                </w:tcPr>
                <w:p w14:paraId="0C59EB8D" w14:textId="77777777" w:rsidR="000F66B4" w:rsidRDefault="00000000">
                  <w:pPr>
                    <w:pStyle w:val="D"/>
                  </w:pPr>
                  <w:r>
                    <w:t>符合</w:t>
                  </w:r>
                </w:p>
              </w:tc>
            </w:tr>
            <w:tr w:rsidR="000F66B4" w14:paraId="4D67FEF2" w14:textId="77777777">
              <w:trPr>
                <w:trHeight w:val="340"/>
                <w:jc w:val="center"/>
              </w:trPr>
              <w:tc>
                <w:tcPr>
                  <w:tcW w:w="358" w:type="pct"/>
                  <w:vMerge/>
                  <w:vAlign w:val="center"/>
                </w:tcPr>
                <w:p w14:paraId="6486BCC5" w14:textId="77777777" w:rsidR="000F66B4" w:rsidRDefault="000F66B4">
                  <w:pPr>
                    <w:pStyle w:val="D"/>
                  </w:pPr>
                </w:p>
              </w:tc>
              <w:tc>
                <w:tcPr>
                  <w:tcW w:w="1030" w:type="pct"/>
                  <w:vAlign w:val="center"/>
                </w:tcPr>
                <w:p w14:paraId="2004B200" w14:textId="77777777" w:rsidR="000F66B4" w:rsidRDefault="00000000">
                  <w:pPr>
                    <w:pStyle w:val="D"/>
                  </w:pPr>
                  <w:r>
                    <w:t>新增源等量或</w:t>
                  </w:r>
                  <w:proofErr w:type="gramStart"/>
                  <w:r>
                    <w:t>倍</w:t>
                  </w:r>
                  <w:proofErr w:type="gramEnd"/>
                  <w:r>
                    <w:t>量替代</w:t>
                  </w:r>
                </w:p>
              </w:tc>
              <w:tc>
                <w:tcPr>
                  <w:tcW w:w="2010" w:type="pct"/>
                  <w:vAlign w:val="center"/>
                </w:tcPr>
                <w:p w14:paraId="6F2D7B12" w14:textId="77777777" w:rsidR="000F66B4" w:rsidRDefault="00000000">
                  <w:pPr>
                    <w:pStyle w:val="D"/>
                  </w:pPr>
                  <w:r>
                    <w:t>无</w:t>
                  </w:r>
                </w:p>
              </w:tc>
              <w:tc>
                <w:tcPr>
                  <w:tcW w:w="1149" w:type="pct"/>
                  <w:vAlign w:val="center"/>
                </w:tcPr>
                <w:p w14:paraId="3ED74FE9" w14:textId="77777777" w:rsidR="000F66B4" w:rsidRDefault="00000000">
                  <w:pPr>
                    <w:pStyle w:val="D"/>
                  </w:pPr>
                  <w:r>
                    <w:t>/</w:t>
                  </w:r>
                </w:p>
              </w:tc>
              <w:tc>
                <w:tcPr>
                  <w:tcW w:w="453" w:type="pct"/>
                  <w:vAlign w:val="center"/>
                </w:tcPr>
                <w:p w14:paraId="6521668C" w14:textId="77777777" w:rsidR="000F66B4" w:rsidRDefault="00000000">
                  <w:pPr>
                    <w:pStyle w:val="D"/>
                  </w:pPr>
                  <w:r>
                    <w:t>/</w:t>
                  </w:r>
                </w:p>
              </w:tc>
            </w:tr>
            <w:tr w:rsidR="000F66B4" w14:paraId="4FB795F5" w14:textId="77777777">
              <w:trPr>
                <w:trHeight w:val="340"/>
                <w:jc w:val="center"/>
              </w:trPr>
              <w:tc>
                <w:tcPr>
                  <w:tcW w:w="358" w:type="pct"/>
                  <w:vMerge/>
                  <w:vAlign w:val="center"/>
                </w:tcPr>
                <w:p w14:paraId="29AC6DF2" w14:textId="77777777" w:rsidR="000F66B4" w:rsidRDefault="000F66B4">
                  <w:pPr>
                    <w:pStyle w:val="D"/>
                  </w:pPr>
                </w:p>
              </w:tc>
              <w:tc>
                <w:tcPr>
                  <w:tcW w:w="1030" w:type="pct"/>
                  <w:vAlign w:val="center"/>
                </w:tcPr>
                <w:p w14:paraId="5702A332" w14:textId="77777777" w:rsidR="000F66B4" w:rsidRDefault="00000000">
                  <w:pPr>
                    <w:pStyle w:val="D"/>
                  </w:pPr>
                  <w:r>
                    <w:t>新增源排放标准限值</w:t>
                  </w:r>
                </w:p>
              </w:tc>
              <w:tc>
                <w:tcPr>
                  <w:tcW w:w="2010" w:type="pct"/>
                  <w:vAlign w:val="center"/>
                </w:tcPr>
                <w:p w14:paraId="1B3B9D8B" w14:textId="77777777" w:rsidR="000F66B4" w:rsidRDefault="00000000">
                  <w:pPr>
                    <w:pStyle w:val="D"/>
                  </w:pPr>
                  <w:r>
                    <w:t>无</w:t>
                  </w:r>
                </w:p>
              </w:tc>
              <w:tc>
                <w:tcPr>
                  <w:tcW w:w="1149" w:type="pct"/>
                  <w:vAlign w:val="center"/>
                </w:tcPr>
                <w:p w14:paraId="591791F2" w14:textId="77777777" w:rsidR="000F66B4" w:rsidRDefault="00000000">
                  <w:pPr>
                    <w:pStyle w:val="D"/>
                  </w:pPr>
                  <w:r>
                    <w:t>/</w:t>
                  </w:r>
                </w:p>
              </w:tc>
              <w:tc>
                <w:tcPr>
                  <w:tcW w:w="453" w:type="pct"/>
                  <w:vAlign w:val="center"/>
                </w:tcPr>
                <w:p w14:paraId="7846D072" w14:textId="77777777" w:rsidR="000F66B4" w:rsidRDefault="00000000">
                  <w:pPr>
                    <w:pStyle w:val="D"/>
                  </w:pPr>
                  <w:r>
                    <w:t>/</w:t>
                  </w:r>
                </w:p>
              </w:tc>
            </w:tr>
            <w:tr w:rsidR="000F66B4" w14:paraId="33443A35" w14:textId="77777777">
              <w:trPr>
                <w:trHeight w:val="340"/>
                <w:jc w:val="center"/>
              </w:trPr>
              <w:tc>
                <w:tcPr>
                  <w:tcW w:w="358" w:type="pct"/>
                  <w:vMerge/>
                  <w:vAlign w:val="center"/>
                </w:tcPr>
                <w:p w14:paraId="5100AB40" w14:textId="77777777" w:rsidR="000F66B4" w:rsidRDefault="000F66B4">
                  <w:pPr>
                    <w:pStyle w:val="D"/>
                  </w:pPr>
                </w:p>
              </w:tc>
              <w:tc>
                <w:tcPr>
                  <w:tcW w:w="1030" w:type="pct"/>
                  <w:vAlign w:val="center"/>
                </w:tcPr>
                <w:p w14:paraId="21B68886" w14:textId="77777777" w:rsidR="000F66B4" w:rsidRDefault="00000000">
                  <w:pPr>
                    <w:pStyle w:val="D"/>
                  </w:pPr>
                  <w:r>
                    <w:t>污染物排放绩效水平准入要求</w:t>
                  </w:r>
                </w:p>
              </w:tc>
              <w:tc>
                <w:tcPr>
                  <w:tcW w:w="2010" w:type="pct"/>
                  <w:vAlign w:val="center"/>
                </w:tcPr>
                <w:p w14:paraId="72A04116" w14:textId="77777777" w:rsidR="000F66B4" w:rsidRDefault="00000000">
                  <w:pPr>
                    <w:pStyle w:val="D"/>
                  </w:pPr>
                  <w:r>
                    <w:t>城市污水处理率达到</w:t>
                  </w:r>
                  <w:r>
                    <w:t>95%</w:t>
                  </w:r>
                </w:p>
              </w:tc>
              <w:tc>
                <w:tcPr>
                  <w:tcW w:w="1149" w:type="pct"/>
                  <w:vAlign w:val="center"/>
                </w:tcPr>
                <w:p w14:paraId="08EDE2FB" w14:textId="77777777" w:rsidR="000F66B4" w:rsidRDefault="00000000">
                  <w:pPr>
                    <w:pStyle w:val="D"/>
                  </w:pPr>
                  <w:r>
                    <w:t>/</w:t>
                  </w:r>
                </w:p>
              </w:tc>
              <w:tc>
                <w:tcPr>
                  <w:tcW w:w="453" w:type="pct"/>
                  <w:vAlign w:val="center"/>
                </w:tcPr>
                <w:p w14:paraId="29295F92" w14:textId="77777777" w:rsidR="000F66B4" w:rsidRDefault="00000000">
                  <w:pPr>
                    <w:pStyle w:val="D"/>
                  </w:pPr>
                  <w:r>
                    <w:t>/</w:t>
                  </w:r>
                </w:p>
              </w:tc>
            </w:tr>
            <w:tr w:rsidR="000F66B4" w14:paraId="70F685B0" w14:textId="77777777">
              <w:trPr>
                <w:trHeight w:val="340"/>
                <w:jc w:val="center"/>
              </w:trPr>
              <w:tc>
                <w:tcPr>
                  <w:tcW w:w="358" w:type="pct"/>
                  <w:vMerge w:val="restart"/>
                  <w:vAlign w:val="center"/>
                </w:tcPr>
                <w:p w14:paraId="5B79D8BF" w14:textId="77777777" w:rsidR="000F66B4" w:rsidRDefault="00000000">
                  <w:pPr>
                    <w:pStyle w:val="D"/>
                  </w:pPr>
                  <w:r>
                    <w:t>用地环境风险防控要求</w:t>
                  </w:r>
                </w:p>
              </w:tc>
              <w:tc>
                <w:tcPr>
                  <w:tcW w:w="1030" w:type="pct"/>
                  <w:vAlign w:val="center"/>
                </w:tcPr>
                <w:p w14:paraId="6C7CFAE4" w14:textId="77777777" w:rsidR="000F66B4" w:rsidRDefault="00000000">
                  <w:pPr>
                    <w:pStyle w:val="D"/>
                  </w:pPr>
                  <w:r>
                    <w:t>严格</w:t>
                  </w:r>
                  <w:proofErr w:type="gramStart"/>
                  <w:r>
                    <w:t>管控类农用</w:t>
                  </w:r>
                  <w:proofErr w:type="gramEnd"/>
                  <w:r>
                    <w:t>地环境风险防控要求</w:t>
                  </w:r>
                </w:p>
              </w:tc>
              <w:tc>
                <w:tcPr>
                  <w:tcW w:w="2010" w:type="pct"/>
                  <w:vAlign w:val="center"/>
                </w:tcPr>
                <w:p w14:paraId="11B1DF10" w14:textId="77777777" w:rsidR="000F66B4" w:rsidRDefault="00000000">
                  <w:pPr>
                    <w:pStyle w:val="D"/>
                  </w:pPr>
                  <w:r>
                    <w:t>无</w:t>
                  </w:r>
                </w:p>
              </w:tc>
              <w:tc>
                <w:tcPr>
                  <w:tcW w:w="1149" w:type="pct"/>
                  <w:vAlign w:val="center"/>
                </w:tcPr>
                <w:p w14:paraId="6FC72161" w14:textId="77777777" w:rsidR="000F66B4" w:rsidRDefault="00000000">
                  <w:pPr>
                    <w:pStyle w:val="D"/>
                  </w:pPr>
                  <w:r>
                    <w:t>/</w:t>
                  </w:r>
                </w:p>
              </w:tc>
              <w:tc>
                <w:tcPr>
                  <w:tcW w:w="453" w:type="pct"/>
                  <w:vAlign w:val="center"/>
                </w:tcPr>
                <w:p w14:paraId="45588BC3" w14:textId="77777777" w:rsidR="000F66B4" w:rsidRDefault="00000000">
                  <w:pPr>
                    <w:pStyle w:val="D"/>
                  </w:pPr>
                  <w:r>
                    <w:t>/</w:t>
                  </w:r>
                </w:p>
              </w:tc>
            </w:tr>
            <w:tr w:rsidR="000F66B4" w14:paraId="01F43844" w14:textId="77777777">
              <w:trPr>
                <w:trHeight w:val="340"/>
                <w:jc w:val="center"/>
              </w:trPr>
              <w:tc>
                <w:tcPr>
                  <w:tcW w:w="358" w:type="pct"/>
                  <w:vMerge/>
                  <w:vAlign w:val="center"/>
                </w:tcPr>
                <w:p w14:paraId="3C73A693" w14:textId="77777777" w:rsidR="000F66B4" w:rsidRDefault="000F66B4">
                  <w:pPr>
                    <w:pStyle w:val="D"/>
                  </w:pPr>
                </w:p>
              </w:tc>
              <w:tc>
                <w:tcPr>
                  <w:tcW w:w="1030" w:type="pct"/>
                  <w:vAlign w:val="center"/>
                </w:tcPr>
                <w:p w14:paraId="3BCA3623" w14:textId="77777777" w:rsidR="000F66B4" w:rsidRDefault="00000000">
                  <w:pPr>
                    <w:pStyle w:val="D"/>
                  </w:pPr>
                  <w:r>
                    <w:t>安全利用类农用地环境风险防控要求</w:t>
                  </w:r>
                </w:p>
              </w:tc>
              <w:tc>
                <w:tcPr>
                  <w:tcW w:w="2010" w:type="pct"/>
                  <w:vAlign w:val="center"/>
                </w:tcPr>
                <w:p w14:paraId="578BA34C" w14:textId="77777777" w:rsidR="000F66B4" w:rsidRDefault="00000000">
                  <w:pPr>
                    <w:pStyle w:val="D"/>
                  </w:pPr>
                  <w:r>
                    <w:t>无</w:t>
                  </w:r>
                </w:p>
              </w:tc>
              <w:tc>
                <w:tcPr>
                  <w:tcW w:w="1149" w:type="pct"/>
                  <w:vAlign w:val="center"/>
                </w:tcPr>
                <w:p w14:paraId="2304787F" w14:textId="77777777" w:rsidR="000F66B4" w:rsidRDefault="00000000">
                  <w:pPr>
                    <w:pStyle w:val="D"/>
                  </w:pPr>
                  <w:r>
                    <w:t>/</w:t>
                  </w:r>
                </w:p>
              </w:tc>
              <w:tc>
                <w:tcPr>
                  <w:tcW w:w="453" w:type="pct"/>
                  <w:vAlign w:val="center"/>
                </w:tcPr>
                <w:p w14:paraId="7D8F6A76" w14:textId="77777777" w:rsidR="000F66B4" w:rsidRDefault="00000000">
                  <w:pPr>
                    <w:pStyle w:val="D"/>
                  </w:pPr>
                  <w:r>
                    <w:t>/</w:t>
                  </w:r>
                </w:p>
              </w:tc>
            </w:tr>
            <w:tr w:rsidR="000F66B4" w14:paraId="7F96F2FC" w14:textId="77777777">
              <w:trPr>
                <w:trHeight w:val="340"/>
                <w:jc w:val="center"/>
              </w:trPr>
              <w:tc>
                <w:tcPr>
                  <w:tcW w:w="358" w:type="pct"/>
                  <w:vMerge/>
                  <w:vAlign w:val="center"/>
                </w:tcPr>
                <w:p w14:paraId="111F44E0" w14:textId="77777777" w:rsidR="000F66B4" w:rsidRDefault="000F66B4">
                  <w:pPr>
                    <w:pStyle w:val="D"/>
                  </w:pPr>
                </w:p>
              </w:tc>
              <w:tc>
                <w:tcPr>
                  <w:tcW w:w="1030" w:type="pct"/>
                  <w:vAlign w:val="center"/>
                </w:tcPr>
                <w:p w14:paraId="77A1F361" w14:textId="77777777" w:rsidR="000F66B4" w:rsidRDefault="00000000">
                  <w:pPr>
                    <w:pStyle w:val="D"/>
                  </w:pPr>
                  <w:r>
                    <w:t>污染地块（建设用地）环境风险防控要求</w:t>
                  </w:r>
                </w:p>
              </w:tc>
              <w:tc>
                <w:tcPr>
                  <w:tcW w:w="2010" w:type="pct"/>
                  <w:vAlign w:val="center"/>
                </w:tcPr>
                <w:p w14:paraId="1B02D550" w14:textId="77777777" w:rsidR="000F66B4" w:rsidRDefault="00000000">
                  <w:pPr>
                    <w:pStyle w:val="D"/>
                  </w:pPr>
                  <w:r>
                    <w:t>无</w:t>
                  </w:r>
                </w:p>
              </w:tc>
              <w:tc>
                <w:tcPr>
                  <w:tcW w:w="1149" w:type="pct"/>
                  <w:vAlign w:val="center"/>
                </w:tcPr>
                <w:p w14:paraId="56BE2851" w14:textId="77777777" w:rsidR="000F66B4" w:rsidRDefault="00000000">
                  <w:pPr>
                    <w:pStyle w:val="D"/>
                  </w:pPr>
                  <w:r>
                    <w:t>/</w:t>
                  </w:r>
                </w:p>
              </w:tc>
              <w:tc>
                <w:tcPr>
                  <w:tcW w:w="453" w:type="pct"/>
                  <w:vAlign w:val="center"/>
                </w:tcPr>
                <w:p w14:paraId="581D857D" w14:textId="77777777" w:rsidR="000F66B4" w:rsidRDefault="00000000">
                  <w:pPr>
                    <w:pStyle w:val="D"/>
                  </w:pPr>
                  <w:r>
                    <w:t>/</w:t>
                  </w:r>
                </w:p>
              </w:tc>
            </w:tr>
            <w:tr w:rsidR="000F66B4" w14:paraId="17AB1EC2" w14:textId="77777777">
              <w:trPr>
                <w:trHeight w:val="340"/>
                <w:jc w:val="center"/>
              </w:trPr>
              <w:tc>
                <w:tcPr>
                  <w:tcW w:w="358" w:type="pct"/>
                  <w:vMerge w:val="restart"/>
                  <w:vAlign w:val="center"/>
                </w:tcPr>
                <w:p w14:paraId="5CF4A0EF" w14:textId="77777777" w:rsidR="000F66B4" w:rsidRDefault="00000000">
                  <w:pPr>
                    <w:pStyle w:val="D"/>
                  </w:pPr>
                  <w:r>
                    <w:t>园区环境风险防控要求</w:t>
                  </w:r>
                </w:p>
              </w:tc>
              <w:tc>
                <w:tcPr>
                  <w:tcW w:w="1030" w:type="pct"/>
                  <w:vAlign w:val="center"/>
                </w:tcPr>
                <w:p w14:paraId="2FCEE68A" w14:textId="77777777" w:rsidR="000F66B4" w:rsidRDefault="00000000">
                  <w:pPr>
                    <w:pStyle w:val="D"/>
                  </w:pPr>
                  <w:r>
                    <w:t>园区敏感点风险准入类防控要求</w:t>
                  </w:r>
                </w:p>
              </w:tc>
              <w:tc>
                <w:tcPr>
                  <w:tcW w:w="2010" w:type="pct"/>
                  <w:vAlign w:val="center"/>
                </w:tcPr>
                <w:p w14:paraId="2F6EFD52" w14:textId="77777777" w:rsidR="000F66B4" w:rsidRDefault="00000000">
                  <w:pPr>
                    <w:pStyle w:val="D"/>
                  </w:pPr>
                  <w:r>
                    <w:t>无</w:t>
                  </w:r>
                </w:p>
              </w:tc>
              <w:tc>
                <w:tcPr>
                  <w:tcW w:w="1149" w:type="pct"/>
                  <w:vAlign w:val="center"/>
                </w:tcPr>
                <w:p w14:paraId="4FF90DAD" w14:textId="77777777" w:rsidR="000F66B4" w:rsidRDefault="00000000">
                  <w:pPr>
                    <w:pStyle w:val="D"/>
                  </w:pPr>
                  <w:r>
                    <w:t>/</w:t>
                  </w:r>
                </w:p>
              </w:tc>
              <w:tc>
                <w:tcPr>
                  <w:tcW w:w="453" w:type="pct"/>
                  <w:vAlign w:val="center"/>
                </w:tcPr>
                <w:p w14:paraId="208E8C5A" w14:textId="77777777" w:rsidR="000F66B4" w:rsidRDefault="00000000">
                  <w:pPr>
                    <w:pStyle w:val="D"/>
                  </w:pPr>
                  <w:r>
                    <w:t>/</w:t>
                  </w:r>
                </w:p>
              </w:tc>
            </w:tr>
            <w:tr w:rsidR="000F66B4" w14:paraId="14611F00" w14:textId="77777777">
              <w:trPr>
                <w:trHeight w:val="340"/>
                <w:jc w:val="center"/>
              </w:trPr>
              <w:tc>
                <w:tcPr>
                  <w:tcW w:w="358" w:type="pct"/>
                  <w:vMerge/>
                  <w:vAlign w:val="center"/>
                </w:tcPr>
                <w:p w14:paraId="1AC7A596" w14:textId="77777777" w:rsidR="000F66B4" w:rsidRDefault="000F66B4">
                  <w:pPr>
                    <w:pStyle w:val="D"/>
                  </w:pPr>
                </w:p>
              </w:tc>
              <w:tc>
                <w:tcPr>
                  <w:tcW w:w="1030" w:type="pct"/>
                  <w:vAlign w:val="center"/>
                </w:tcPr>
                <w:p w14:paraId="78282C4D" w14:textId="77777777" w:rsidR="000F66B4" w:rsidRDefault="00000000">
                  <w:pPr>
                    <w:pStyle w:val="D"/>
                  </w:pPr>
                  <w:r>
                    <w:t>园区风险防控体系要求</w:t>
                  </w:r>
                </w:p>
              </w:tc>
              <w:tc>
                <w:tcPr>
                  <w:tcW w:w="2010" w:type="pct"/>
                  <w:vAlign w:val="center"/>
                </w:tcPr>
                <w:p w14:paraId="38388ABF" w14:textId="77777777" w:rsidR="000F66B4" w:rsidRDefault="00000000">
                  <w:pPr>
                    <w:pStyle w:val="D"/>
                  </w:pPr>
                  <w:r>
                    <w:t>无</w:t>
                  </w:r>
                </w:p>
              </w:tc>
              <w:tc>
                <w:tcPr>
                  <w:tcW w:w="1149" w:type="pct"/>
                  <w:vAlign w:val="center"/>
                </w:tcPr>
                <w:p w14:paraId="6C2F9621" w14:textId="77777777" w:rsidR="000F66B4" w:rsidRDefault="00000000">
                  <w:pPr>
                    <w:pStyle w:val="D"/>
                  </w:pPr>
                  <w:r>
                    <w:t>/</w:t>
                  </w:r>
                </w:p>
              </w:tc>
              <w:tc>
                <w:tcPr>
                  <w:tcW w:w="453" w:type="pct"/>
                  <w:vAlign w:val="center"/>
                </w:tcPr>
                <w:p w14:paraId="789F5A88" w14:textId="77777777" w:rsidR="000F66B4" w:rsidRDefault="00000000">
                  <w:pPr>
                    <w:pStyle w:val="D"/>
                  </w:pPr>
                  <w:r>
                    <w:t>/</w:t>
                  </w:r>
                </w:p>
              </w:tc>
            </w:tr>
            <w:tr w:rsidR="000F66B4" w14:paraId="6C9F6D02" w14:textId="77777777">
              <w:trPr>
                <w:trHeight w:val="340"/>
                <w:jc w:val="center"/>
              </w:trPr>
              <w:tc>
                <w:tcPr>
                  <w:tcW w:w="358" w:type="pct"/>
                  <w:vMerge w:val="restart"/>
                  <w:vAlign w:val="center"/>
                </w:tcPr>
                <w:p w14:paraId="6CEF05C2" w14:textId="77777777" w:rsidR="000F66B4" w:rsidRDefault="00000000">
                  <w:pPr>
                    <w:pStyle w:val="D"/>
                  </w:pPr>
                  <w:r>
                    <w:t>企业环境风险防控要求</w:t>
                  </w:r>
                </w:p>
              </w:tc>
              <w:tc>
                <w:tcPr>
                  <w:tcW w:w="1030" w:type="pct"/>
                  <w:vAlign w:val="center"/>
                </w:tcPr>
                <w:p w14:paraId="28BCDD9D" w14:textId="77777777" w:rsidR="000F66B4" w:rsidRDefault="00000000">
                  <w:pPr>
                    <w:pStyle w:val="D"/>
                  </w:pPr>
                  <w:r>
                    <w:t>企业风险防控配套措施</w:t>
                  </w:r>
                </w:p>
              </w:tc>
              <w:tc>
                <w:tcPr>
                  <w:tcW w:w="2010" w:type="pct"/>
                  <w:vAlign w:val="center"/>
                </w:tcPr>
                <w:p w14:paraId="708E8681" w14:textId="77777777" w:rsidR="000F66B4" w:rsidRDefault="00000000">
                  <w:pPr>
                    <w:pStyle w:val="D"/>
                  </w:pPr>
                  <w:r>
                    <w:t>无</w:t>
                  </w:r>
                </w:p>
              </w:tc>
              <w:tc>
                <w:tcPr>
                  <w:tcW w:w="1149" w:type="pct"/>
                  <w:vAlign w:val="center"/>
                </w:tcPr>
                <w:p w14:paraId="26CB0517" w14:textId="77777777" w:rsidR="000F66B4" w:rsidRDefault="00000000">
                  <w:pPr>
                    <w:pStyle w:val="D"/>
                  </w:pPr>
                  <w:r>
                    <w:t>/</w:t>
                  </w:r>
                </w:p>
              </w:tc>
              <w:tc>
                <w:tcPr>
                  <w:tcW w:w="453" w:type="pct"/>
                  <w:vAlign w:val="center"/>
                </w:tcPr>
                <w:p w14:paraId="558F1181" w14:textId="77777777" w:rsidR="000F66B4" w:rsidRDefault="00000000">
                  <w:pPr>
                    <w:pStyle w:val="D"/>
                  </w:pPr>
                  <w:r>
                    <w:t>/</w:t>
                  </w:r>
                </w:p>
              </w:tc>
            </w:tr>
            <w:tr w:rsidR="000F66B4" w14:paraId="6CC657BE" w14:textId="77777777">
              <w:trPr>
                <w:trHeight w:val="340"/>
                <w:jc w:val="center"/>
              </w:trPr>
              <w:tc>
                <w:tcPr>
                  <w:tcW w:w="358" w:type="pct"/>
                  <w:vMerge/>
                  <w:vAlign w:val="center"/>
                </w:tcPr>
                <w:p w14:paraId="3B25DC30" w14:textId="77777777" w:rsidR="000F66B4" w:rsidRDefault="000F66B4">
                  <w:pPr>
                    <w:pStyle w:val="D"/>
                  </w:pPr>
                </w:p>
              </w:tc>
              <w:tc>
                <w:tcPr>
                  <w:tcW w:w="1030" w:type="pct"/>
                  <w:vAlign w:val="center"/>
                </w:tcPr>
                <w:p w14:paraId="367CFE05" w14:textId="77777777" w:rsidR="000F66B4" w:rsidRDefault="00000000">
                  <w:pPr>
                    <w:pStyle w:val="D"/>
                  </w:pPr>
                  <w:r>
                    <w:t>企业生产过程风险防控要求</w:t>
                  </w:r>
                </w:p>
              </w:tc>
              <w:tc>
                <w:tcPr>
                  <w:tcW w:w="2010" w:type="pct"/>
                  <w:vAlign w:val="center"/>
                </w:tcPr>
                <w:p w14:paraId="7429E4D3" w14:textId="77777777" w:rsidR="000F66B4" w:rsidRDefault="00000000">
                  <w:pPr>
                    <w:pStyle w:val="D"/>
                  </w:pPr>
                  <w:r>
                    <w:t>无</w:t>
                  </w:r>
                </w:p>
              </w:tc>
              <w:tc>
                <w:tcPr>
                  <w:tcW w:w="1149" w:type="pct"/>
                  <w:vAlign w:val="center"/>
                </w:tcPr>
                <w:p w14:paraId="063C58C9" w14:textId="77777777" w:rsidR="000F66B4" w:rsidRDefault="00000000">
                  <w:pPr>
                    <w:pStyle w:val="D"/>
                  </w:pPr>
                  <w:r>
                    <w:t>/</w:t>
                  </w:r>
                </w:p>
              </w:tc>
              <w:tc>
                <w:tcPr>
                  <w:tcW w:w="453" w:type="pct"/>
                  <w:vAlign w:val="center"/>
                </w:tcPr>
                <w:p w14:paraId="5426BA4F" w14:textId="77777777" w:rsidR="000F66B4" w:rsidRDefault="00000000">
                  <w:pPr>
                    <w:pStyle w:val="D"/>
                  </w:pPr>
                  <w:r>
                    <w:t>/</w:t>
                  </w:r>
                </w:p>
              </w:tc>
            </w:tr>
            <w:tr w:rsidR="000F66B4" w14:paraId="0182EAF5" w14:textId="77777777">
              <w:trPr>
                <w:trHeight w:val="340"/>
                <w:jc w:val="center"/>
              </w:trPr>
              <w:tc>
                <w:tcPr>
                  <w:tcW w:w="358" w:type="pct"/>
                  <w:vMerge w:val="restart"/>
                  <w:vAlign w:val="center"/>
                </w:tcPr>
                <w:p w14:paraId="1020F535" w14:textId="77777777" w:rsidR="000F66B4" w:rsidRDefault="00000000">
                  <w:pPr>
                    <w:pStyle w:val="D"/>
                  </w:pPr>
                  <w:r>
                    <w:t>资源利用效率要求</w:t>
                  </w:r>
                </w:p>
              </w:tc>
              <w:tc>
                <w:tcPr>
                  <w:tcW w:w="1030" w:type="pct"/>
                  <w:vAlign w:val="center"/>
                </w:tcPr>
                <w:p w14:paraId="5B6BBC5B" w14:textId="77777777" w:rsidR="000F66B4" w:rsidRDefault="00000000">
                  <w:pPr>
                    <w:pStyle w:val="D"/>
                  </w:pPr>
                  <w:r>
                    <w:t>水资源利用效率要求</w:t>
                  </w:r>
                </w:p>
              </w:tc>
              <w:tc>
                <w:tcPr>
                  <w:tcW w:w="2010" w:type="pct"/>
                  <w:vAlign w:val="center"/>
                </w:tcPr>
                <w:p w14:paraId="4F25E18C" w14:textId="77777777" w:rsidR="000F66B4" w:rsidRDefault="00000000">
                  <w:pPr>
                    <w:pStyle w:val="D"/>
                  </w:pPr>
                  <w:r>
                    <w:t>无</w:t>
                  </w:r>
                </w:p>
              </w:tc>
              <w:tc>
                <w:tcPr>
                  <w:tcW w:w="1149" w:type="pct"/>
                  <w:vAlign w:val="center"/>
                </w:tcPr>
                <w:p w14:paraId="7B4AA6AD" w14:textId="77777777" w:rsidR="000F66B4" w:rsidRDefault="00000000">
                  <w:pPr>
                    <w:pStyle w:val="D"/>
                  </w:pPr>
                  <w:r>
                    <w:t>/</w:t>
                  </w:r>
                </w:p>
              </w:tc>
              <w:tc>
                <w:tcPr>
                  <w:tcW w:w="453" w:type="pct"/>
                  <w:vAlign w:val="center"/>
                </w:tcPr>
                <w:p w14:paraId="79E92D7C" w14:textId="77777777" w:rsidR="000F66B4" w:rsidRDefault="00000000">
                  <w:pPr>
                    <w:pStyle w:val="D"/>
                  </w:pPr>
                  <w:r>
                    <w:t>/</w:t>
                  </w:r>
                </w:p>
              </w:tc>
            </w:tr>
            <w:tr w:rsidR="000F66B4" w14:paraId="0CAAD4AE" w14:textId="77777777">
              <w:trPr>
                <w:trHeight w:val="340"/>
                <w:jc w:val="center"/>
              </w:trPr>
              <w:tc>
                <w:tcPr>
                  <w:tcW w:w="358" w:type="pct"/>
                  <w:vMerge/>
                  <w:vAlign w:val="center"/>
                </w:tcPr>
                <w:p w14:paraId="167C64B1" w14:textId="77777777" w:rsidR="000F66B4" w:rsidRDefault="000F66B4">
                  <w:pPr>
                    <w:pStyle w:val="D"/>
                  </w:pPr>
                </w:p>
              </w:tc>
              <w:tc>
                <w:tcPr>
                  <w:tcW w:w="1030" w:type="pct"/>
                  <w:vAlign w:val="center"/>
                </w:tcPr>
                <w:p w14:paraId="3D2F89CF" w14:textId="77777777" w:rsidR="000F66B4" w:rsidRDefault="00000000">
                  <w:pPr>
                    <w:pStyle w:val="D"/>
                  </w:pPr>
                  <w:r>
                    <w:t>地下水开采要求</w:t>
                  </w:r>
                </w:p>
              </w:tc>
              <w:tc>
                <w:tcPr>
                  <w:tcW w:w="2010" w:type="pct"/>
                  <w:vAlign w:val="center"/>
                </w:tcPr>
                <w:p w14:paraId="63C68F52" w14:textId="77777777" w:rsidR="000F66B4" w:rsidRDefault="00000000">
                  <w:pPr>
                    <w:pStyle w:val="D"/>
                  </w:pPr>
                  <w:r>
                    <w:t>无</w:t>
                  </w:r>
                </w:p>
              </w:tc>
              <w:tc>
                <w:tcPr>
                  <w:tcW w:w="1149" w:type="pct"/>
                  <w:vAlign w:val="center"/>
                </w:tcPr>
                <w:p w14:paraId="5375191A" w14:textId="77777777" w:rsidR="000F66B4" w:rsidRDefault="00000000">
                  <w:pPr>
                    <w:pStyle w:val="D"/>
                  </w:pPr>
                  <w:r>
                    <w:t>/</w:t>
                  </w:r>
                </w:p>
              </w:tc>
              <w:tc>
                <w:tcPr>
                  <w:tcW w:w="453" w:type="pct"/>
                  <w:vAlign w:val="center"/>
                </w:tcPr>
                <w:p w14:paraId="4E50CBE4" w14:textId="77777777" w:rsidR="000F66B4" w:rsidRDefault="00000000">
                  <w:pPr>
                    <w:pStyle w:val="D"/>
                  </w:pPr>
                  <w:r>
                    <w:t>/</w:t>
                  </w:r>
                </w:p>
              </w:tc>
            </w:tr>
            <w:tr w:rsidR="000F66B4" w14:paraId="24FEE0E6" w14:textId="77777777">
              <w:trPr>
                <w:trHeight w:val="340"/>
                <w:jc w:val="center"/>
              </w:trPr>
              <w:tc>
                <w:tcPr>
                  <w:tcW w:w="358" w:type="pct"/>
                  <w:vMerge/>
                  <w:vAlign w:val="center"/>
                </w:tcPr>
                <w:p w14:paraId="10ADCB70" w14:textId="77777777" w:rsidR="000F66B4" w:rsidRDefault="000F66B4">
                  <w:pPr>
                    <w:pStyle w:val="D"/>
                  </w:pPr>
                </w:p>
              </w:tc>
              <w:tc>
                <w:tcPr>
                  <w:tcW w:w="1030" w:type="pct"/>
                  <w:vAlign w:val="center"/>
                </w:tcPr>
                <w:p w14:paraId="76625250" w14:textId="77777777" w:rsidR="000F66B4" w:rsidRDefault="00000000">
                  <w:pPr>
                    <w:pStyle w:val="D"/>
                  </w:pPr>
                  <w:r>
                    <w:t>能源利用效率要求</w:t>
                  </w:r>
                </w:p>
              </w:tc>
              <w:tc>
                <w:tcPr>
                  <w:tcW w:w="2010" w:type="pct"/>
                  <w:vAlign w:val="center"/>
                </w:tcPr>
                <w:p w14:paraId="34FCC3F8" w14:textId="77777777" w:rsidR="000F66B4" w:rsidRDefault="00000000">
                  <w:pPr>
                    <w:pStyle w:val="D"/>
                  </w:pPr>
                  <w:r>
                    <w:t>无</w:t>
                  </w:r>
                </w:p>
              </w:tc>
              <w:tc>
                <w:tcPr>
                  <w:tcW w:w="1149" w:type="pct"/>
                  <w:vAlign w:val="center"/>
                </w:tcPr>
                <w:p w14:paraId="5FF6D323" w14:textId="77777777" w:rsidR="000F66B4" w:rsidRDefault="00000000">
                  <w:pPr>
                    <w:pStyle w:val="D"/>
                  </w:pPr>
                  <w:r>
                    <w:t>/</w:t>
                  </w:r>
                </w:p>
              </w:tc>
              <w:tc>
                <w:tcPr>
                  <w:tcW w:w="453" w:type="pct"/>
                  <w:vAlign w:val="center"/>
                </w:tcPr>
                <w:p w14:paraId="1B0EE1F3" w14:textId="77777777" w:rsidR="000F66B4" w:rsidRDefault="00000000">
                  <w:pPr>
                    <w:pStyle w:val="D"/>
                  </w:pPr>
                  <w:r>
                    <w:t>/</w:t>
                  </w:r>
                </w:p>
              </w:tc>
            </w:tr>
            <w:tr w:rsidR="000F66B4" w14:paraId="395DC1C2" w14:textId="77777777">
              <w:trPr>
                <w:trHeight w:val="340"/>
                <w:jc w:val="center"/>
              </w:trPr>
              <w:tc>
                <w:tcPr>
                  <w:tcW w:w="358" w:type="pct"/>
                  <w:vMerge/>
                  <w:vAlign w:val="center"/>
                </w:tcPr>
                <w:p w14:paraId="6106A52E" w14:textId="77777777" w:rsidR="000F66B4" w:rsidRDefault="000F66B4">
                  <w:pPr>
                    <w:pStyle w:val="D"/>
                  </w:pPr>
                </w:p>
              </w:tc>
              <w:tc>
                <w:tcPr>
                  <w:tcW w:w="1030" w:type="pct"/>
                  <w:vAlign w:val="center"/>
                </w:tcPr>
                <w:p w14:paraId="56FBB671" w14:textId="77777777" w:rsidR="000F66B4" w:rsidRDefault="00000000">
                  <w:pPr>
                    <w:pStyle w:val="D"/>
                  </w:pPr>
                  <w:r>
                    <w:t>岸线管</w:t>
                  </w:r>
                  <w:proofErr w:type="gramStart"/>
                  <w:r>
                    <w:t>控要求</w:t>
                  </w:r>
                  <w:proofErr w:type="gramEnd"/>
                </w:p>
              </w:tc>
              <w:tc>
                <w:tcPr>
                  <w:tcW w:w="2010" w:type="pct"/>
                  <w:vAlign w:val="center"/>
                </w:tcPr>
                <w:p w14:paraId="1192FA00" w14:textId="77777777" w:rsidR="000F66B4" w:rsidRDefault="00000000">
                  <w:pPr>
                    <w:pStyle w:val="D"/>
                  </w:pPr>
                  <w:r>
                    <w:t>无</w:t>
                  </w:r>
                </w:p>
              </w:tc>
              <w:tc>
                <w:tcPr>
                  <w:tcW w:w="1149" w:type="pct"/>
                  <w:vAlign w:val="center"/>
                </w:tcPr>
                <w:p w14:paraId="4E8D8985" w14:textId="77777777" w:rsidR="000F66B4" w:rsidRDefault="00000000">
                  <w:pPr>
                    <w:pStyle w:val="D"/>
                  </w:pPr>
                  <w:r>
                    <w:t>/</w:t>
                  </w:r>
                </w:p>
              </w:tc>
              <w:tc>
                <w:tcPr>
                  <w:tcW w:w="453" w:type="pct"/>
                  <w:vAlign w:val="center"/>
                </w:tcPr>
                <w:p w14:paraId="26E1A403" w14:textId="77777777" w:rsidR="000F66B4" w:rsidRDefault="00000000">
                  <w:pPr>
                    <w:pStyle w:val="D"/>
                  </w:pPr>
                  <w:r>
                    <w:t>/</w:t>
                  </w:r>
                </w:p>
              </w:tc>
            </w:tr>
          </w:tbl>
          <w:p w14:paraId="5CDF11EE" w14:textId="77777777" w:rsidR="000F66B4" w:rsidRDefault="00000000">
            <w:pPr>
              <w:spacing w:beforeLines="50" w:before="120" w:line="360" w:lineRule="auto"/>
              <w:ind w:firstLineChars="200" w:firstLine="420"/>
              <w:rPr>
                <w:kern w:val="0"/>
                <w:szCs w:val="21"/>
              </w:rPr>
            </w:pPr>
            <w:r>
              <w:rPr>
                <w:kern w:val="0"/>
              </w:rPr>
              <w:t>综上所述，本项目不在三线</w:t>
            </w:r>
            <w:proofErr w:type="gramStart"/>
            <w:r>
              <w:rPr>
                <w:kern w:val="0"/>
              </w:rPr>
              <w:t>一</w:t>
            </w:r>
            <w:proofErr w:type="gramEnd"/>
            <w:r>
              <w:rPr>
                <w:kern w:val="0"/>
              </w:rPr>
              <w:t>单约束范围内，建设符合要求。</w:t>
            </w:r>
          </w:p>
        </w:tc>
      </w:tr>
    </w:tbl>
    <w:p w14:paraId="7CE43BE5" w14:textId="77777777" w:rsidR="000F66B4" w:rsidRDefault="000F66B4">
      <w:pPr>
        <w:spacing w:line="360" w:lineRule="auto"/>
        <w:outlineLvl w:val="0"/>
        <w:rPr>
          <w:rFonts w:eastAsia="黑体"/>
          <w:sz w:val="30"/>
        </w:rPr>
        <w:sectPr w:rsidR="000F66B4">
          <w:footerReference w:type="default" r:id="rId10"/>
          <w:pgSz w:w="11906" w:h="16838"/>
          <w:pgMar w:top="1701" w:right="1531" w:bottom="1701" w:left="1531" w:header="851" w:footer="1077" w:gutter="0"/>
          <w:pgNumType w:start="1"/>
          <w:cols w:space="720"/>
          <w:docGrid w:linePitch="312"/>
        </w:sectPr>
      </w:pPr>
    </w:p>
    <w:p w14:paraId="5ADAB980" w14:textId="77777777" w:rsidR="000F66B4" w:rsidRDefault="00000000">
      <w:pPr>
        <w:pStyle w:val="af6"/>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二、建设项目工程分析</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22"/>
        <w:gridCol w:w="275"/>
        <w:gridCol w:w="8363"/>
      </w:tblGrid>
      <w:tr w:rsidR="000F66B4" w14:paraId="701BBD59" w14:textId="77777777">
        <w:trPr>
          <w:jc w:val="center"/>
        </w:trPr>
        <w:tc>
          <w:tcPr>
            <w:tcW w:w="426" w:type="dxa"/>
            <w:vAlign w:val="center"/>
          </w:tcPr>
          <w:p w14:paraId="140B4057" w14:textId="77777777" w:rsidR="000F66B4" w:rsidRDefault="00000000">
            <w:pPr>
              <w:pStyle w:val="af6"/>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建设内容</w:t>
            </w:r>
          </w:p>
        </w:tc>
        <w:tc>
          <w:tcPr>
            <w:tcW w:w="8634" w:type="dxa"/>
            <w:gridSpan w:val="2"/>
          </w:tcPr>
          <w:p w14:paraId="0EAFFF1C" w14:textId="77777777" w:rsidR="000F66B4" w:rsidRDefault="00000000">
            <w:pPr>
              <w:adjustRightInd w:val="0"/>
              <w:snapToGrid w:val="0"/>
              <w:spacing w:line="360" w:lineRule="auto"/>
              <w:ind w:firstLineChars="200" w:firstLine="422"/>
              <w:rPr>
                <w:b/>
                <w:bCs/>
              </w:rPr>
            </w:pPr>
            <w:r>
              <w:rPr>
                <w:b/>
                <w:bCs/>
              </w:rPr>
              <w:t>1</w:t>
            </w:r>
            <w:r>
              <w:rPr>
                <w:b/>
                <w:bCs/>
              </w:rPr>
              <w:t>、项目由来</w:t>
            </w:r>
          </w:p>
          <w:p w14:paraId="10DA7CD0" w14:textId="77777777" w:rsidR="000F66B4" w:rsidRDefault="00000000">
            <w:pPr>
              <w:adjustRightInd w:val="0"/>
              <w:snapToGrid w:val="0"/>
              <w:spacing w:line="360" w:lineRule="auto"/>
              <w:ind w:firstLineChars="200" w:firstLine="420"/>
              <w:rPr>
                <w:bCs/>
              </w:rPr>
            </w:pPr>
            <w:r>
              <w:rPr>
                <w:szCs w:val="21"/>
              </w:rPr>
              <w:t>新地学校（</w:t>
            </w:r>
            <w:proofErr w:type="gramStart"/>
            <w:r>
              <w:rPr>
                <w:szCs w:val="21"/>
              </w:rPr>
              <w:t>熊坊小学</w:t>
            </w:r>
            <w:proofErr w:type="gramEnd"/>
            <w:r>
              <w:rPr>
                <w:szCs w:val="21"/>
              </w:rPr>
              <w:t>还建学校）新建项目</w:t>
            </w:r>
            <w:r>
              <w:rPr>
                <w:bCs/>
              </w:rPr>
              <w:t>位于</w:t>
            </w:r>
            <w:r>
              <w:rPr>
                <w:szCs w:val="21"/>
              </w:rPr>
              <w:t>南昌市青云谱区南莲路以东、溪桥东路以西</w:t>
            </w:r>
            <w:r>
              <w:rPr>
                <w:bCs/>
              </w:rPr>
              <w:t>。新建九年一贯制学校，学校占地面积</w:t>
            </w:r>
            <w:r>
              <w:rPr>
                <w:szCs w:val="21"/>
              </w:rPr>
              <w:t>39238.47</w:t>
            </w:r>
            <w:r>
              <w:rPr>
                <w:bCs/>
              </w:rPr>
              <w:t>平方米，规划班级数为</w:t>
            </w:r>
            <w:r>
              <w:rPr>
                <w:bCs/>
              </w:rPr>
              <w:t>36</w:t>
            </w:r>
            <w:r>
              <w:rPr>
                <w:bCs/>
              </w:rPr>
              <w:t>个（其中小学</w:t>
            </w:r>
            <w:r>
              <w:rPr>
                <w:bCs/>
              </w:rPr>
              <w:t>24</w:t>
            </w:r>
            <w:r>
              <w:rPr>
                <w:bCs/>
              </w:rPr>
              <w:t>个，初中</w:t>
            </w:r>
            <w:r>
              <w:rPr>
                <w:bCs/>
              </w:rPr>
              <w:t>12</w:t>
            </w:r>
            <w:r>
              <w:rPr>
                <w:bCs/>
              </w:rPr>
              <w:t>个），规划总学位</w:t>
            </w:r>
            <w:r>
              <w:rPr>
                <w:bCs/>
              </w:rPr>
              <w:t>1680</w:t>
            </w:r>
            <w:r>
              <w:rPr>
                <w:bCs/>
              </w:rPr>
              <w:t>个（其中小学</w:t>
            </w:r>
            <w:r>
              <w:rPr>
                <w:bCs/>
              </w:rPr>
              <w:t>1080</w:t>
            </w:r>
            <w:r>
              <w:rPr>
                <w:bCs/>
              </w:rPr>
              <w:t>个，初中</w:t>
            </w:r>
            <w:r>
              <w:rPr>
                <w:bCs/>
              </w:rPr>
              <w:t>600</w:t>
            </w:r>
            <w:r>
              <w:rPr>
                <w:bCs/>
              </w:rPr>
              <w:t>个）。</w:t>
            </w:r>
          </w:p>
          <w:p w14:paraId="28F2EE69" w14:textId="77777777" w:rsidR="000F66B4" w:rsidRDefault="00000000">
            <w:pPr>
              <w:adjustRightInd w:val="0"/>
              <w:snapToGrid w:val="0"/>
              <w:spacing w:line="360" w:lineRule="auto"/>
              <w:ind w:firstLineChars="200" w:firstLine="420"/>
              <w:rPr>
                <w:bCs/>
              </w:rPr>
            </w:pPr>
            <w:r>
              <w:rPr>
                <w:bCs/>
                <w:kern w:val="21"/>
              </w:rPr>
              <w:t>根据《中华人民共和国环境保护法》、《中华人民共和国环境影响评价法》及《建设项目环境保护管理条例》中有关规定，建设过程中或者建成投产后可能对环境产生影响的项目，需执行环境影响评价制度，根据《建设项目环境影响评价分类管理名录（</w:t>
            </w:r>
            <w:r>
              <w:rPr>
                <w:bCs/>
                <w:kern w:val="21"/>
              </w:rPr>
              <w:t>2021</w:t>
            </w:r>
            <w:r>
              <w:rPr>
                <w:bCs/>
                <w:kern w:val="21"/>
              </w:rPr>
              <w:t>年版）》中的规定，本项目为</w:t>
            </w:r>
            <w:r>
              <w:rPr>
                <w:bCs/>
              </w:rPr>
              <w:t>学校建设项目</w:t>
            </w:r>
            <w:r>
              <w:rPr>
                <w:bCs/>
                <w:kern w:val="21"/>
              </w:rPr>
              <w:t>，属于</w:t>
            </w:r>
            <w:r>
              <w:rPr>
                <w:bCs/>
                <w:kern w:val="21"/>
              </w:rPr>
              <w:t>“</w:t>
            </w:r>
            <w:r>
              <w:t>五十、社会事业与服务业</w:t>
            </w:r>
            <w:r>
              <w:t>-110</w:t>
            </w:r>
            <w:r>
              <w:t>、学校、幼儿园、托儿所、福利院、养老院</w:t>
            </w:r>
            <w:r>
              <w:t>(</w:t>
            </w:r>
            <w:r>
              <w:t>建筑面积</w:t>
            </w:r>
            <w:r>
              <w:t xml:space="preserve"> 5000 </w:t>
            </w:r>
            <w:r>
              <w:t>平方米及以上</w:t>
            </w:r>
            <w:r>
              <w:t>)</w:t>
            </w:r>
            <w:r>
              <w:t>，有化学、生物实验室的学校</w:t>
            </w:r>
            <w:r>
              <w:rPr>
                <w:bCs/>
                <w:kern w:val="21"/>
              </w:rPr>
              <w:t>”</w:t>
            </w:r>
            <w:r>
              <w:rPr>
                <w:bCs/>
                <w:kern w:val="21"/>
              </w:rPr>
              <w:t>，需编制环境影响报告表。因此，建设单位委托我公司承担该建设项目的环境影响评价工作。我公司接受委托后，经过现场踏勘，根据导则要求编制完成</w:t>
            </w:r>
            <w:proofErr w:type="gramStart"/>
            <w:r>
              <w:rPr>
                <w:bCs/>
                <w:kern w:val="21"/>
              </w:rPr>
              <w:t>本环评报告</w:t>
            </w:r>
            <w:proofErr w:type="gramEnd"/>
            <w:r>
              <w:rPr>
                <w:bCs/>
                <w:kern w:val="21"/>
              </w:rPr>
              <w:t>表，从环保角度论证项目建设可行性，提出防治污染环境的对策与措施，为项目建设和环境管理部门决策提供依据，现呈报生态环境主管部门审查。</w:t>
            </w:r>
          </w:p>
          <w:p w14:paraId="0AB10A7D" w14:textId="77777777" w:rsidR="000F66B4" w:rsidRDefault="00000000">
            <w:pPr>
              <w:adjustRightInd w:val="0"/>
              <w:snapToGrid w:val="0"/>
              <w:spacing w:line="360" w:lineRule="auto"/>
              <w:ind w:firstLineChars="200" w:firstLine="422"/>
              <w:rPr>
                <w:b/>
                <w:bCs/>
              </w:rPr>
            </w:pPr>
            <w:r>
              <w:rPr>
                <w:b/>
                <w:bCs/>
              </w:rPr>
              <w:t>2</w:t>
            </w:r>
            <w:r>
              <w:rPr>
                <w:b/>
                <w:bCs/>
              </w:rPr>
              <w:t>、项目工程内容及规模</w:t>
            </w:r>
          </w:p>
          <w:p w14:paraId="44EC16CE" w14:textId="77777777" w:rsidR="000F66B4" w:rsidRDefault="00000000">
            <w:pPr>
              <w:adjustRightInd w:val="0"/>
              <w:snapToGrid w:val="0"/>
              <w:spacing w:line="360" w:lineRule="auto"/>
              <w:ind w:firstLineChars="200" w:firstLine="420"/>
              <w:rPr>
                <w:bCs/>
              </w:rPr>
            </w:pPr>
            <w:r>
              <w:rPr>
                <w:szCs w:val="21"/>
              </w:rPr>
              <w:t>新地学校（</w:t>
            </w:r>
            <w:proofErr w:type="gramStart"/>
            <w:r>
              <w:rPr>
                <w:szCs w:val="21"/>
              </w:rPr>
              <w:t>熊坊小学</w:t>
            </w:r>
            <w:proofErr w:type="gramEnd"/>
            <w:r>
              <w:rPr>
                <w:szCs w:val="21"/>
              </w:rPr>
              <w:t>还建学校）新建项目</w:t>
            </w:r>
            <w:r>
              <w:rPr>
                <w:bCs/>
              </w:rPr>
              <w:t>位于</w:t>
            </w:r>
            <w:r>
              <w:rPr>
                <w:szCs w:val="21"/>
              </w:rPr>
              <w:t>南昌市青云谱区南莲路以东、溪桥东路以西</w:t>
            </w:r>
            <w:r>
              <w:rPr>
                <w:bCs/>
              </w:rPr>
              <w:t>。新建九年一贯制学校，学校占地面积</w:t>
            </w:r>
            <w:r>
              <w:rPr>
                <w:szCs w:val="21"/>
              </w:rPr>
              <w:t>39238.47</w:t>
            </w:r>
            <w:r>
              <w:rPr>
                <w:bCs/>
              </w:rPr>
              <w:t>平方米，规划班级数为</w:t>
            </w:r>
            <w:r>
              <w:rPr>
                <w:bCs/>
              </w:rPr>
              <w:t>36</w:t>
            </w:r>
            <w:r>
              <w:rPr>
                <w:bCs/>
              </w:rPr>
              <w:t>个（其中小学</w:t>
            </w:r>
            <w:r>
              <w:rPr>
                <w:bCs/>
              </w:rPr>
              <w:t>24</w:t>
            </w:r>
            <w:r>
              <w:rPr>
                <w:bCs/>
              </w:rPr>
              <w:t>个，初中</w:t>
            </w:r>
            <w:r>
              <w:rPr>
                <w:bCs/>
              </w:rPr>
              <w:t>12</w:t>
            </w:r>
            <w:r>
              <w:rPr>
                <w:bCs/>
              </w:rPr>
              <w:t>个），规划总学位</w:t>
            </w:r>
            <w:r>
              <w:rPr>
                <w:bCs/>
              </w:rPr>
              <w:t>1680</w:t>
            </w:r>
            <w:r>
              <w:rPr>
                <w:bCs/>
              </w:rPr>
              <w:t>个（其中小学</w:t>
            </w:r>
            <w:r>
              <w:rPr>
                <w:bCs/>
              </w:rPr>
              <w:t>1080</w:t>
            </w:r>
            <w:r>
              <w:rPr>
                <w:bCs/>
              </w:rPr>
              <w:t>个，初中</w:t>
            </w:r>
            <w:r>
              <w:rPr>
                <w:bCs/>
              </w:rPr>
              <w:t>600</w:t>
            </w:r>
            <w:r>
              <w:rPr>
                <w:bCs/>
              </w:rPr>
              <w:t>个）。同时配建了相应的体育设施、停车场及相关附属设施。</w:t>
            </w:r>
          </w:p>
          <w:p w14:paraId="3033BBEC" w14:textId="77777777" w:rsidR="000F66B4" w:rsidRDefault="00000000">
            <w:pPr>
              <w:tabs>
                <w:tab w:val="left" w:pos="4350"/>
              </w:tabs>
              <w:adjustRightInd w:val="0"/>
              <w:snapToGrid w:val="0"/>
              <w:spacing w:line="360" w:lineRule="auto"/>
              <w:ind w:firstLineChars="200" w:firstLine="420"/>
              <w:rPr>
                <w:szCs w:val="21"/>
              </w:rPr>
            </w:pPr>
            <w:r>
              <w:t>项目工程内容</w:t>
            </w:r>
            <w:proofErr w:type="gramStart"/>
            <w:r>
              <w:t>分主体</w:t>
            </w:r>
            <w:proofErr w:type="gramEnd"/>
            <w:r>
              <w:t>工程、辅助工程、公用工程以及环保工程四大部分。</w:t>
            </w:r>
            <w:r>
              <w:rPr>
                <w:szCs w:val="21"/>
              </w:rPr>
              <w:t>工程内容见表</w:t>
            </w:r>
            <w:r>
              <w:rPr>
                <w:szCs w:val="21"/>
              </w:rPr>
              <w:t>2-1</w:t>
            </w:r>
            <w:r>
              <w:rPr>
                <w:szCs w:val="21"/>
              </w:rPr>
              <w:t>。</w:t>
            </w:r>
          </w:p>
          <w:p w14:paraId="4BBD1377" w14:textId="77777777" w:rsidR="000F66B4" w:rsidRDefault="00000000">
            <w:pPr>
              <w:tabs>
                <w:tab w:val="left" w:pos="4350"/>
              </w:tabs>
              <w:adjustRightInd w:val="0"/>
              <w:snapToGrid w:val="0"/>
              <w:jc w:val="center"/>
              <w:rPr>
                <w:b/>
                <w:szCs w:val="21"/>
              </w:rPr>
            </w:pPr>
            <w:r>
              <w:rPr>
                <w:b/>
                <w:szCs w:val="21"/>
              </w:rPr>
              <w:t>表</w:t>
            </w:r>
            <w:r>
              <w:rPr>
                <w:b/>
                <w:szCs w:val="21"/>
              </w:rPr>
              <w:t xml:space="preserve">2-1  </w:t>
            </w:r>
            <w:r>
              <w:rPr>
                <w:b/>
                <w:szCs w:val="21"/>
              </w:rPr>
              <w:t>工程内容一览表</w:t>
            </w:r>
          </w:p>
          <w:tbl>
            <w:tblPr>
              <w:tblW w:w="8555"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48"/>
              <w:gridCol w:w="708"/>
              <w:gridCol w:w="1134"/>
              <w:gridCol w:w="3685"/>
              <w:gridCol w:w="1567"/>
              <w:gridCol w:w="113"/>
            </w:tblGrid>
            <w:tr w:rsidR="000F66B4" w14:paraId="50D9F9F4" w14:textId="77777777">
              <w:trPr>
                <w:gridAfter w:val="1"/>
                <w:wAfter w:w="66" w:type="pct"/>
                <w:tblHeader/>
                <w:jc w:val="center"/>
              </w:trPr>
              <w:tc>
                <w:tcPr>
                  <w:tcW w:w="787" w:type="pct"/>
                  <w:vAlign w:val="center"/>
                </w:tcPr>
                <w:p w14:paraId="2FA0A80E" w14:textId="77777777" w:rsidR="000F66B4" w:rsidRDefault="00000000">
                  <w:pPr>
                    <w:pStyle w:val="D"/>
                  </w:pPr>
                  <w:r>
                    <w:t>工程类别</w:t>
                  </w:r>
                </w:p>
              </w:tc>
              <w:tc>
                <w:tcPr>
                  <w:tcW w:w="1077" w:type="pct"/>
                  <w:gridSpan w:val="2"/>
                  <w:vAlign w:val="center"/>
                </w:tcPr>
                <w:p w14:paraId="415BE32C" w14:textId="77777777" w:rsidR="000F66B4" w:rsidRDefault="00000000">
                  <w:pPr>
                    <w:pStyle w:val="D"/>
                  </w:pPr>
                  <w:r>
                    <w:t>工程名称</w:t>
                  </w:r>
                </w:p>
              </w:tc>
              <w:tc>
                <w:tcPr>
                  <w:tcW w:w="2154" w:type="pct"/>
                  <w:vAlign w:val="center"/>
                </w:tcPr>
                <w:p w14:paraId="7D26F0C3" w14:textId="77777777" w:rsidR="000F66B4" w:rsidRDefault="00000000">
                  <w:pPr>
                    <w:pStyle w:val="D"/>
                  </w:pPr>
                  <w:r>
                    <w:t>主要建设内容</w:t>
                  </w:r>
                </w:p>
              </w:tc>
              <w:tc>
                <w:tcPr>
                  <w:tcW w:w="916" w:type="pct"/>
                  <w:vAlign w:val="center"/>
                </w:tcPr>
                <w:p w14:paraId="59EF6A9D" w14:textId="77777777" w:rsidR="000F66B4" w:rsidRDefault="00000000">
                  <w:pPr>
                    <w:pStyle w:val="D"/>
                  </w:pPr>
                  <w:r>
                    <w:t>备注</w:t>
                  </w:r>
                </w:p>
              </w:tc>
            </w:tr>
            <w:tr w:rsidR="000F66B4" w14:paraId="1201C53A" w14:textId="77777777">
              <w:trPr>
                <w:gridAfter w:val="1"/>
                <w:wAfter w:w="66" w:type="pct"/>
                <w:tblHeader/>
                <w:jc w:val="center"/>
              </w:trPr>
              <w:tc>
                <w:tcPr>
                  <w:tcW w:w="787" w:type="pct"/>
                  <w:vAlign w:val="center"/>
                </w:tcPr>
                <w:p w14:paraId="5556D537" w14:textId="77777777" w:rsidR="000F66B4" w:rsidRDefault="00000000">
                  <w:pPr>
                    <w:pStyle w:val="D"/>
                  </w:pPr>
                  <w:r>
                    <w:t>总用地面积</w:t>
                  </w:r>
                </w:p>
              </w:tc>
              <w:tc>
                <w:tcPr>
                  <w:tcW w:w="3231" w:type="pct"/>
                  <w:gridSpan w:val="3"/>
                  <w:vAlign w:val="center"/>
                </w:tcPr>
                <w:p w14:paraId="7F3E7512" w14:textId="77777777" w:rsidR="000F66B4" w:rsidRDefault="00000000">
                  <w:pPr>
                    <w:pStyle w:val="D"/>
                  </w:pPr>
                  <w:r>
                    <w:t>39238.47 m</w:t>
                  </w:r>
                  <w:r>
                    <w:rPr>
                      <w:vertAlign w:val="superscript"/>
                    </w:rPr>
                    <w:t>2</w:t>
                  </w:r>
                </w:p>
              </w:tc>
              <w:tc>
                <w:tcPr>
                  <w:tcW w:w="916" w:type="pct"/>
                  <w:vAlign w:val="center"/>
                </w:tcPr>
                <w:p w14:paraId="1A1E286E" w14:textId="77777777" w:rsidR="000F66B4" w:rsidRDefault="000F66B4">
                  <w:pPr>
                    <w:pStyle w:val="D"/>
                  </w:pPr>
                </w:p>
              </w:tc>
            </w:tr>
            <w:tr w:rsidR="000F66B4" w14:paraId="6E23ED07" w14:textId="77777777">
              <w:trPr>
                <w:gridAfter w:val="1"/>
                <w:wAfter w:w="66" w:type="pct"/>
                <w:tblHeader/>
                <w:jc w:val="center"/>
              </w:trPr>
              <w:tc>
                <w:tcPr>
                  <w:tcW w:w="787" w:type="pct"/>
                  <w:vAlign w:val="center"/>
                </w:tcPr>
                <w:p w14:paraId="68F7FD90" w14:textId="77777777" w:rsidR="000F66B4" w:rsidRDefault="00000000">
                  <w:pPr>
                    <w:pStyle w:val="D"/>
                  </w:pPr>
                  <w:r>
                    <w:t>总建筑面积</w:t>
                  </w:r>
                </w:p>
              </w:tc>
              <w:tc>
                <w:tcPr>
                  <w:tcW w:w="3231" w:type="pct"/>
                  <w:gridSpan w:val="3"/>
                  <w:vAlign w:val="center"/>
                </w:tcPr>
                <w:p w14:paraId="0CC75FB2" w14:textId="77777777" w:rsidR="000F66B4" w:rsidRDefault="00000000">
                  <w:pPr>
                    <w:pStyle w:val="D"/>
                  </w:pPr>
                  <w:r>
                    <w:t>32757.19 m</w:t>
                  </w:r>
                  <w:r>
                    <w:rPr>
                      <w:vertAlign w:val="superscript"/>
                    </w:rPr>
                    <w:t>2</w:t>
                  </w:r>
                </w:p>
              </w:tc>
              <w:tc>
                <w:tcPr>
                  <w:tcW w:w="916" w:type="pct"/>
                  <w:vAlign w:val="center"/>
                </w:tcPr>
                <w:p w14:paraId="57AEF618" w14:textId="77777777" w:rsidR="000F66B4" w:rsidRDefault="000F66B4">
                  <w:pPr>
                    <w:pStyle w:val="D"/>
                  </w:pPr>
                </w:p>
              </w:tc>
            </w:tr>
            <w:tr w:rsidR="000F66B4" w14:paraId="692A8050" w14:textId="77777777">
              <w:trPr>
                <w:gridAfter w:val="1"/>
                <w:wAfter w:w="66" w:type="pct"/>
                <w:tblHeader/>
                <w:jc w:val="center"/>
              </w:trPr>
              <w:tc>
                <w:tcPr>
                  <w:tcW w:w="787" w:type="pct"/>
                  <w:vAlign w:val="center"/>
                </w:tcPr>
                <w:p w14:paraId="73491E79" w14:textId="77777777" w:rsidR="000F66B4" w:rsidRDefault="00000000">
                  <w:pPr>
                    <w:pStyle w:val="D"/>
                  </w:pPr>
                  <w:proofErr w:type="gramStart"/>
                  <w:r>
                    <w:t>计容总</w:t>
                  </w:r>
                  <w:proofErr w:type="gramEnd"/>
                  <w:r>
                    <w:t>建筑面积</w:t>
                  </w:r>
                </w:p>
              </w:tc>
              <w:tc>
                <w:tcPr>
                  <w:tcW w:w="3231" w:type="pct"/>
                  <w:gridSpan w:val="3"/>
                  <w:vAlign w:val="center"/>
                </w:tcPr>
                <w:p w14:paraId="57230EC0" w14:textId="77777777" w:rsidR="000F66B4" w:rsidRDefault="00000000">
                  <w:pPr>
                    <w:pStyle w:val="D"/>
                  </w:pPr>
                  <w:r>
                    <w:t>23307.04 m</w:t>
                  </w:r>
                  <w:r>
                    <w:rPr>
                      <w:vertAlign w:val="superscript"/>
                    </w:rPr>
                    <w:t>2</w:t>
                  </w:r>
                </w:p>
              </w:tc>
              <w:tc>
                <w:tcPr>
                  <w:tcW w:w="916" w:type="pct"/>
                  <w:vAlign w:val="center"/>
                </w:tcPr>
                <w:p w14:paraId="76F9D342" w14:textId="77777777" w:rsidR="000F66B4" w:rsidRDefault="000F66B4">
                  <w:pPr>
                    <w:pStyle w:val="D"/>
                  </w:pPr>
                </w:p>
              </w:tc>
            </w:tr>
            <w:tr w:rsidR="000F66B4" w14:paraId="4A8E5FE5" w14:textId="77777777">
              <w:trPr>
                <w:gridAfter w:val="1"/>
                <w:wAfter w:w="66" w:type="pct"/>
                <w:trHeight w:val="76"/>
                <w:jc w:val="center"/>
              </w:trPr>
              <w:tc>
                <w:tcPr>
                  <w:tcW w:w="787" w:type="pct"/>
                  <w:vMerge w:val="restart"/>
                  <w:vAlign w:val="center"/>
                </w:tcPr>
                <w:p w14:paraId="1E89684A" w14:textId="77777777" w:rsidR="000F66B4" w:rsidRDefault="00000000">
                  <w:pPr>
                    <w:pStyle w:val="D"/>
                  </w:pPr>
                  <w:r>
                    <w:t>主体工程</w:t>
                  </w:r>
                </w:p>
              </w:tc>
              <w:tc>
                <w:tcPr>
                  <w:tcW w:w="1077" w:type="pct"/>
                  <w:gridSpan w:val="2"/>
                  <w:vAlign w:val="center"/>
                </w:tcPr>
                <w:p w14:paraId="18728F97" w14:textId="77777777" w:rsidR="000F66B4" w:rsidRDefault="00000000">
                  <w:pPr>
                    <w:pStyle w:val="D"/>
                  </w:pPr>
                  <w:r>
                    <w:t>1#</w:t>
                  </w:r>
                  <w:r>
                    <w:t>小学部</w:t>
                  </w:r>
                </w:p>
              </w:tc>
              <w:tc>
                <w:tcPr>
                  <w:tcW w:w="2154" w:type="pct"/>
                  <w:vAlign w:val="center"/>
                </w:tcPr>
                <w:p w14:paraId="7DFB49E0" w14:textId="77777777" w:rsidR="000F66B4" w:rsidRDefault="00000000">
                  <w:pPr>
                    <w:pStyle w:val="D"/>
                  </w:pPr>
                  <w:r>
                    <w:t>4F</w:t>
                  </w:r>
                  <w:r>
                    <w:t>，面积</w:t>
                  </w:r>
                  <w:r>
                    <w:t>6471.83m</w:t>
                  </w:r>
                  <w:r>
                    <w:rPr>
                      <w:vertAlign w:val="superscript"/>
                    </w:rPr>
                    <w:t>2</w:t>
                  </w:r>
                </w:p>
              </w:tc>
              <w:tc>
                <w:tcPr>
                  <w:tcW w:w="916" w:type="pct"/>
                  <w:vAlign w:val="center"/>
                </w:tcPr>
                <w:p w14:paraId="2C4E1528" w14:textId="77777777" w:rsidR="000F66B4" w:rsidRDefault="00000000">
                  <w:pPr>
                    <w:pStyle w:val="D"/>
                  </w:pPr>
                  <w:r>
                    <w:t>内设保健室</w:t>
                  </w:r>
                </w:p>
              </w:tc>
            </w:tr>
            <w:tr w:rsidR="000F66B4" w14:paraId="7A2550C4" w14:textId="77777777">
              <w:trPr>
                <w:gridAfter w:val="1"/>
                <w:wAfter w:w="66" w:type="pct"/>
                <w:trHeight w:val="75"/>
                <w:jc w:val="center"/>
              </w:trPr>
              <w:tc>
                <w:tcPr>
                  <w:tcW w:w="787" w:type="pct"/>
                  <w:vMerge/>
                  <w:vAlign w:val="center"/>
                </w:tcPr>
                <w:p w14:paraId="5301AF27" w14:textId="77777777" w:rsidR="000F66B4" w:rsidRDefault="000F66B4">
                  <w:pPr>
                    <w:pStyle w:val="D"/>
                  </w:pPr>
                </w:p>
              </w:tc>
              <w:tc>
                <w:tcPr>
                  <w:tcW w:w="1077" w:type="pct"/>
                  <w:gridSpan w:val="2"/>
                  <w:vAlign w:val="center"/>
                </w:tcPr>
                <w:p w14:paraId="02A958A4" w14:textId="77777777" w:rsidR="000F66B4" w:rsidRDefault="00000000">
                  <w:pPr>
                    <w:pStyle w:val="D"/>
                  </w:pPr>
                  <w:r>
                    <w:t>2#</w:t>
                  </w:r>
                  <w:r>
                    <w:t>中学部</w:t>
                  </w:r>
                </w:p>
              </w:tc>
              <w:tc>
                <w:tcPr>
                  <w:tcW w:w="2154" w:type="pct"/>
                  <w:vAlign w:val="center"/>
                </w:tcPr>
                <w:p w14:paraId="35BA4D84" w14:textId="77777777" w:rsidR="000F66B4" w:rsidRDefault="00000000">
                  <w:pPr>
                    <w:pStyle w:val="D"/>
                  </w:pPr>
                  <w:r>
                    <w:t>5F</w:t>
                  </w:r>
                  <w:r>
                    <w:t>，面积</w:t>
                  </w:r>
                  <w:r>
                    <w:t>6177.66m</w:t>
                  </w:r>
                  <w:r>
                    <w:rPr>
                      <w:vertAlign w:val="superscript"/>
                    </w:rPr>
                    <w:t>2</w:t>
                  </w:r>
                </w:p>
              </w:tc>
              <w:tc>
                <w:tcPr>
                  <w:tcW w:w="916" w:type="pct"/>
                  <w:vAlign w:val="center"/>
                </w:tcPr>
                <w:p w14:paraId="473C94CD" w14:textId="77777777" w:rsidR="000F66B4" w:rsidRDefault="00000000">
                  <w:pPr>
                    <w:pStyle w:val="D"/>
                  </w:pPr>
                  <w:r>
                    <w:t>设置实验室</w:t>
                  </w:r>
                </w:p>
              </w:tc>
            </w:tr>
            <w:tr w:rsidR="000F66B4" w14:paraId="6A2045FD" w14:textId="77777777">
              <w:trPr>
                <w:gridAfter w:val="1"/>
                <w:wAfter w:w="66" w:type="pct"/>
                <w:trHeight w:val="75"/>
                <w:jc w:val="center"/>
              </w:trPr>
              <w:tc>
                <w:tcPr>
                  <w:tcW w:w="787" w:type="pct"/>
                  <w:vMerge/>
                  <w:vAlign w:val="center"/>
                </w:tcPr>
                <w:p w14:paraId="0498564F" w14:textId="77777777" w:rsidR="000F66B4" w:rsidRDefault="000F66B4">
                  <w:pPr>
                    <w:pStyle w:val="D"/>
                  </w:pPr>
                </w:p>
              </w:tc>
              <w:tc>
                <w:tcPr>
                  <w:tcW w:w="1077" w:type="pct"/>
                  <w:gridSpan w:val="2"/>
                  <w:vAlign w:val="center"/>
                </w:tcPr>
                <w:p w14:paraId="6333C5C7" w14:textId="77777777" w:rsidR="000F66B4" w:rsidRDefault="00000000">
                  <w:pPr>
                    <w:pStyle w:val="D"/>
                  </w:pPr>
                  <w:r>
                    <w:t>3#</w:t>
                  </w:r>
                  <w:r>
                    <w:t>综合楼</w:t>
                  </w:r>
                </w:p>
              </w:tc>
              <w:tc>
                <w:tcPr>
                  <w:tcW w:w="2154" w:type="pct"/>
                  <w:vAlign w:val="center"/>
                </w:tcPr>
                <w:p w14:paraId="54373C28" w14:textId="77777777" w:rsidR="000F66B4" w:rsidRDefault="00000000">
                  <w:pPr>
                    <w:pStyle w:val="D"/>
                  </w:pPr>
                  <w:r>
                    <w:t>5F</w:t>
                  </w:r>
                  <w:r>
                    <w:t>，面积</w:t>
                  </w:r>
                  <w:r>
                    <w:t>4589.07m</w:t>
                  </w:r>
                  <w:r>
                    <w:rPr>
                      <w:vertAlign w:val="superscript"/>
                    </w:rPr>
                    <w:t>2</w:t>
                  </w:r>
                </w:p>
              </w:tc>
              <w:tc>
                <w:tcPr>
                  <w:tcW w:w="916" w:type="pct"/>
                  <w:vAlign w:val="center"/>
                </w:tcPr>
                <w:p w14:paraId="660BB4B4" w14:textId="77777777" w:rsidR="000F66B4" w:rsidRDefault="000F66B4">
                  <w:pPr>
                    <w:pStyle w:val="D"/>
                  </w:pPr>
                </w:p>
              </w:tc>
            </w:tr>
            <w:tr w:rsidR="000F66B4" w14:paraId="5E16BAF9" w14:textId="77777777">
              <w:trPr>
                <w:gridAfter w:val="1"/>
                <w:wAfter w:w="66" w:type="pct"/>
                <w:trHeight w:val="75"/>
                <w:jc w:val="center"/>
              </w:trPr>
              <w:tc>
                <w:tcPr>
                  <w:tcW w:w="787" w:type="pct"/>
                  <w:vMerge/>
                  <w:vAlign w:val="center"/>
                </w:tcPr>
                <w:p w14:paraId="7329EAA0" w14:textId="77777777" w:rsidR="000F66B4" w:rsidRDefault="000F66B4">
                  <w:pPr>
                    <w:pStyle w:val="D"/>
                  </w:pPr>
                </w:p>
              </w:tc>
              <w:tc>
                <w:tcPr>
                  <w:tcW w:w="1077" w:type="pct"/>
                  <w:gridSpan w:val="2"/>
                  <w:vAlign w:val="center"/>
                </w:tcPr>
                <w:p w14:paraId="2A1AF5A9" w14:textId="77777777" w:rsidR="000F66B4" w:rsidRDefault="00000000">
                  <w:pPr>
                    <w:pStyle w:val="D"/>
                  </w:pPr>
                  <w:r>
                    <w:t>4#</w:t>
                  </w:r>
                  <w:r>
                    <w:t>体育馆</w:t>
                  </w:r>
                </w:p>
              </w:tc>
              <w:tc>
                <w:tcPr>
                  <w:tcW w:w="2154" w:type="pct"/>
                  <w:vAlign w:val="center"/>
                </w:tcPr>
                <w:p w14:paraId="674F1FD8" w14:textId="77777777" w:rsidR="000F66B4" w:rsidRDefault="00000000">
                  <w:pPr>
                    <w:pStyle w:val="D"/>
                  </w:pPr>
                  <w:r>
                    <w:t>3F</w:t>
                  </w:r>
                  <w:r>
                    <w:t>，面积</w:t>
                  </w:r>
                  <w:r>
                    <w:t>3281.92m</w:t>
                  </w:r>
                  <w:r>
                    <w:rPr>
                      <w:vertAlign w:val="superscript"/>
                    </w:rPr>
                    <w:t>2</w:t>
                  </w:r>
                </w:p>
              </w:tc>
              <w:tc>
                <w:tcPr>
                  <w:tcW w:w="916" w:type="pct"/>
                  <w:vAlign w:val="center"/>
                </w:tcPr>
                <w:p w14:paraId="61859E4C" w14:textId="77777777" w:rsidR="000F66B4" w:rsidRDefault="000F66B4">
                  <w:pPr>
                    <w:pStyle w:val="D"/>
                  </w:pPr>
                </w:p>
              </w:tc>
            </w:tr>
            <w:tr w:rsidR="000F66B4" w14:paraId="30F1CB18" w14:textId="77777777">
              <w:trPr>
                <w:gridAfter w:val="1"/>
                <w:wAfter w:w="66" w:type="pct"/>
                <w:trHeight w:val="44"/>
                <w:jc w:val="center"/>
              </w:trPr>
              <w:tc>
                <w:tcPr>
                  <w:tcW w:w="787" w:type="pct"/>
                  <w:vMerge w:val="restart"/>
                  <w:vAlign w:val="center"/>
                </w:tcPr>
                <w:p w14:paraId="290FDBD8" w14:textId="77777777" w:rsidR="000F66B4" w:rsidRDefault="00000000">
                  <w:pPr>
                    <w:pStyle w:val="D"/>
                  </w:pPr>
                  <w:r>
                    <w:t>辅助工程</w:t>
                  </w:r>
                </w:p>
              </w:tc>
              <w:tc>
                <w:tcPr>
                  <w:tcW w:w="1077" w:type="pct"/>
                  <w:gridSpan w:val="2"/>
                  <w:vAlign w:val="center"/>
                </w:tcPr>
                <w:p w14:paraId="6071AAD5" w14:textId="77777777" w:rsidR="000F66B4" w:rsidRDefault="00000000">
                  <w:pPr>
                    <w:pStyle w:val="D"/>
                  </w:pPr>
                  <w:r>
                    <w:t>5#</w:t>
                  </w:r>
                  <w:r>
                    <w:t>看台</w:t>
                  </w:r>
                </w:p>
              </w:tc>
              <w:tc>
                <w:tcPr>
                  <w:tcW w:w="2154" w:type="pct"/>
                  <w:vAlign w:val="center"/>
                </w:tcPr>
                <w:p w14:paraId="03B3A485" w14:textId="77777777" w:rsidR="000F66B4" w:rsidRDefault="00000000">
                  <w:pPr>
                    <w:pStyle w:val="D"/>
                  </w:pPr>
                  <w:r>
                    <w:t>2F</w:t>
                  </w:r>
                  <w:r>
                    <w:t>，面积</w:t>
                  </w:r>
                  <w:r>
                    <w:t>859.04m</w:t>
                  </w:r>
                  <w:r>
                    <w:rPr>
                      <w:vertAlign w:val="superscript"/>
                    </w:rPr>
                    <w:t>2</w:t>
                  </w:r>
                  <w:r>
                    <w:t>。</w:t>
                  </w:r>
                </w:p>
              </w:tc>
              <w:tc>
                <w:tcPr>
                  <w:tcW w:w="916" w:type="pct"/>
                  <w:vAlign w:val="center"/>
                </w:tcPr>
                <w:p w14:paraId="1DBB2E74" w14:textId="77777777" w:rsidR="000F66B4" w:rsidRDefault="000F66B4">
                  <w:pPr>
                    <w:pStyle w:val="D"/>
                  </w:pPr>
                </w:p>
              </w:tc>
            </w:tr>
            <w:tr w:rsidR="000F66B4" w14:paraId="4755A9EF" w14:textId="77777777">
              <w:trPr>
                <w:gridAfter w:val="1"/>
                <w:wAfter w:w="66" w:type="pct"/>
                <w:trHeight w:val="44"/>
                <w:jc w:val="center"/>
              </w:trPr>
              <w:tc>
                <w:tcPr>
                  <w:tcW w:w="787" w:type="pct"/>
                  <w:vMerge/>
                  <w:vAlign w:val="center"/>
                </w:tcPr>
                <w:p w14:paraId="47091EFA" w14:textId="77777777" w:rsidR="000F66B4" w:rsidRDefault="000F66B4">
                  <w:pPr>
                    <w:pStyle w:val="D"/>
                  </w:pPr>
                </w:p>
              </w:tc>
              <w:tc>
                <w:tcPr>
                  <w:tcW w:w="1077" w:type="pct"/>
                  <w:gridSpan w:val="2"/>
                  <w:vAlign w:val="center"/>
                </w:tcPr>
                <w:p w14:paraId="43F62CB2" w14:textId="77777777" w:rsidR="000F66B4" w:rsidRDefault="00000000">
                  <w:pPr>
                    <w:pStyle w:val="D"/>
                  </w:pPr>
                  <w:r>
                    <w:t>门卫</w:t>
                  </w:r>
                  <w:r>
                    <w:t>1</w:t>
                  </w:r>
                </w:p>
              </w:tc>
              <w:tc>
                <w:tcPr>
                  <w:tcW w:w="2154" w:type="pct"/>
                  <w:vAlign w:val="center"/>
                </w:tcPr>
                <w:p w14:paraId="561D7444" w14:textId="77777777" w:rsidR="000F66B4" w:rsidRDefault="00000000">
                  <w:pPr>
                    <w:pStyle w:val="D"/>
                  </w:pPr>
                  <w:r>
                    <w:t>面积</w:t>
                  </w:r>
                  <w:r>
                    <w:t>26.22m</w:t>
                  </w:r>
                  <w:r>
                    <w:rPr>
                      <w:vertAlign w:val="superscript"/>
                    </w:rPr>
                    <w:t>2</w:t>
                  </w:r>
                </w:p>
              </w:tc>
              <w:tc>
                <w:tcPr>
                  <w:tcW w:w="916" w:type="pct"/>
                  <w:vAlign w:val="center"/>
                </w:tcPr>
                <w:p w14:paraId="4302391B" w14:textId="77777777" w:rsidR="000F66B4" w:rsidRDefault="000F66B4">
                  <w:pPr>
                    <w:pStyle w:val="D"/>
                  </w:pPr>
                </w:p>
              </w:tc>
            </w:tr>
            <w:tr w:rsidR="000F66B4" w14:paraId="397F59AD" w14:textId="77777777">
              <w:trPr>
                <w:gridAfter w:val="1"/>
                <w:wAfter w:w="66" w:type="pct"/>
                <w:trHeight w:val="44"/>
                <w:jc w:val="center"/>
              </w:trPr>
              <w:tc>
                <w:tcPr>
                  <w:tcW w:w="787" w:type="pct"/>
                  <w:vMerge/>
                  <w:vAlign w:val="center"/>
                </w:tcPr>
                <w:p w14:paraId="3C650998" w14:textId="77777777" w:rsidR="000F66B4" w:rsidRDefault="000F66B4">
                  <w:pPr>
                    <w:pStyle w:val="D"/>
                  </w:pPr>
                </w:p>
              </w:tc>
              <w:tc>
                <w:tcPr>
                  <w:tcW w:w="1077" w:type="pct"/>
                  <w:gridSpan w:val="2"/>
                  <w:vAlign w:val="center"/>
                </w:tcPr>
                <w:p w14:paraId="0B2DE8E9" w14:textId="77777777" w:rsidR="000F66B4" w:rsidRDefault="00000000">
                  <w:pPr>
                    <w:pStyle w:val="D"/>
                  </w:pPr>
                  <w:r>
                    <w:t>门卫</w:t>
                  </w:r>
                  <w:r>
                    <w:t>2</w:t>
                  </w:r>
                </w:p>
              </w:tc>
              <w:tc>
                <w:tcPr>
                  <w:tcW w:w="2154" w:type="pct"/>
                  <w:vAlign w:val="center"/>
                </w:tcPr>
                <w:p w14:paraId="7B4CDA34" w14:textId="77777777" w:rsidR="000F66B4" w:rsidRDefault="00000000">
                  <w:pPr>
                    <w:pStyle w:val="D"/>
                  </w:pPr>
                  <w:r>
                    <w:t>面积</w:t>
                  </w:r>
                  <w:r>
                    <w:t>26.22m</w:t>
                  </w:r>
                  <w:r>
                    <w:rPr>
                      <w:vertAlign w:val="superscript"/>
                    </w:rPr>
                    <w:t>2</w:t>
                  </w:r>
                </w:p>
              </w:tc>
              <w:tc>
                <w:tcPr>
                  <w:tcW w:w="916" w:type="pct"/>
                  <w:vAlign w:val="center"/>
                </w:tcPr>
                <w:p w14:paraId="4E5BF97F" w14:textId="77777777" w:rsidR="000F66B4" w:rsidRDefault="000F66B4">
                  <w:pPr>
                    <w:pStyle w:val="D"/>
                  </w:pPr>
                </w:p>
              </w:tc>
            </w:tr>
            <w:tr w:rsidR="000F66B4" w14:paraId="626C7B14" w14:textId="77777777">
              <w:trPr>
                <w:gridAfter w:val="1"/>
                <w:wAfter w:w="66" w:type="pct"/>
                <w:trHeight w:val="44"/>
                <w:jc w:val="center"/>
              </w:trPr>
              <w:tc>
                <w:tcPr>
                  <w:tcW w:w="787" w:type="pct"/>
                  <w:vMerge/>
                  <w:vAlign w:val="center"/>
                </w:tcPr>
                <w:p w14:paraId="65A001D6" w14:textId="77777777" w:rsidR="000F66B4" w:rsidRDefault="000F66B4">
                  <w:pPr>
                    <w:pStyle w:val="D"/>
                  </w:pPr>
                </w:p>
              </w:tc>
              <w:tc>
                <w:tcPr>
                  <w:tcW w:w="1077" w:type="pct"/>
                  <w:gridSpan w:val="2"/>
                  <w:vAlign w:val="center"/>
                </w:tcPr>
                <w:p w14:paraId="46734D3A" w14:textId="77777777" w:rsidR="000F66B4" w:rsidRDefault="00000000">
                  <w:pPr>
                    <w:pStyle w:val="D"/>
                  </w:pPr>
                  <w:r>
                    <w:t>大门</w:t>
                  </w:r>
                  <w:r>
                    <w:t>1</w:t>
                  </w:r>
                </w:p>
              </w:tc>
              <w:tc>
                <w:tcPr>
                  <w:tcW w:w="2154" w:type="pct"/>
                  <w:vAlign w:val="center"/>
                </w:tcPr>
                <w:p w14:paraId="506685C8" w14:textId="77777777" w:rsidR="000F66B4" w:rsidRDefault="00000000">
                  <w:pPr>
                    <w:pStyle w:val="D"/>
                  </w:pPr>
                  <w:r>
                    <w:t>面积</w:t>
                  </w:r>
                  <w:r>
                    <w:t>27.72m</w:t>
                  </w:r>
                  <w:r>
                    <w:rPr>
                      <w:vertAlign w:val="superscript"/>
                    </w:rPr>
                    <w:t>2</w:t>
                  </w:r>
                </w:p>
              </w:tc>
              <w:tc>
                <w:tcPr>
                  <w:tcW w:w="916" w:type="pct"/>
                  <w:vAlign w:val="center"/>
                </w:tcPr>
                <w:p w14:paraId="08273016" w14:textId="77777777" w:rsidR="000F66B4" w:rsidRDefault="000F66B4">
                  <w:pPr>
                    <w:pStyle w:val="D"/>
                  </w:pPr>
                </w:p>
              </w:tc>
            </w:tr>
            <w:tr w:rsidR="000F66B4" w14:paraId="2F18A98B" w14:textId="77777777">
              <w:trPr>
                <w:gridAfter w:val="1"/>
                <w:wAfter w:w="66" w:type="pct"/>
                <w:trHeight w:val="44"/>
                <w:jc w:val="center"/>
              </w:trPr>
              <w:tc>
                <w:tcPr>
                  <w:tcW w:w="787" w:type="pct"/>
                  <w:vMerge/>
                  <w:vAlign w:val="center"/>
                </w:tcPr>
                <w:p w14:paraId="76BAAC38" w14:textId="77777777" w:rsidR="000F66B4" w:rsidRDefault="000F66B4">
                  <w:pPr>
                    <w:pStyle w:val="D"/>
                  </w:pPr>
                </w:p>
              </w:tc>
              <w:tc>
                <w:tcPr>
                  <w:tcW w:w="1077" w:type="pct"/>
                  <w:gridSpan w:val="2"/>
                  <w:vAlign w:val="center"/>
                </w:tcPr>
                <w:p w14:paraId="726DC725" w14:textId="77777777" w:rsidR="000F66B4" w:rsidRDefault="00000000">
                  <w:pPr>
                    <w:pStyle w:val="D"/>
                  </w:pPr>
                  <w:r>
                    <w:t>室外设施</w:t>
                  </w:r>
                </w:p>
              </w:tc>
              <w:tc>
                <w:tcPr>
                  <w:tcW w:w="2154" w:type="pct"/>
                  <w:vAlign w:val="center"/>
                </w:tcPr>
                <w:p w14:paraId="787DB85F" w14:textId="77777777" w:rsidR="000F66B4" w:rsidRDefault="00000000">
                  <w:pPr>
                    <w:pStyle w:val="D"/>
                  </w:pPr>
                  <w:r>
                    <w:t>篮球场、兵</w:t>
                  </w:r>
                  <w:proofErr w:type="gramStart"/>
                  <w:r>
                    <w:t>乓</w:t>
                  </w:r>
                  <w:proofErr w:type="gramEnd"/>
                  <w:r>
                    <w:t>球场以及器材运动区等</w:t>
                  </w:r>
                </w:p>
              </w:tc>
              <w:tc>
                <w:tcPr>
                  <w:tcW w:w="916" w:type="pct"/>
                  <w:vAlign w:val="center"/>
                </w:tcPr>
                <w:p w14:paraId="0A16FDF0" w14:textId="77777777" w:rsidR="000F66B4" w:rsidRDefault="000F66B4">
                  <w:pPr>
                    <w:pStyle w:val="D"/>
                  </w:pPr>
                </w:p>
              </w:tc>
            </w:tr>
            <w:tr w:rsidR="000F66B4" w14:paraId="1FBDD212" w14:textId="77777777">
              <w:trPr>
                <w:gridAfter w:val="1"/>
                <w:wAfter w:w="66" w:type="pct"/>
                <w:trHeight w:val="44"/>
                <w:jc w:val="center"/>
              </w:trPr>
              <w:tc>
                <w:tcPr>
                  <w:tcW w:w="787" w:type="pct"/>
                  <w:vMerge/>
                  <w:vAlign w:val="center"/>
                </w:tcPr>
                <w:p w14:paraId="602D0CAA" w14:textId="77777777" w:rsidR="000F66B4" w:rsidRDefault="000F66B4">
                  <w:pPr>
                    <w:pStyle w:val="D"/>
                  </w:pPr>
                </w:p>
              </w:tc>
              <w:tc>
                <w:tcPr>
                  <w:tcW w:w="1077" w:type="pct"/>
                  <w:gridSpan w:val="2"/>
                  <w:vAlign w:val="center"/>
                </w:tcPr>
                <w:p w14:paraId="3B4BC76D" w14:textId="77777777" w:rsidR="000F66B4" w:rsidRDefault="00000000">
                  <w:pPr>
                    <w:pStyle w:val="D"/>
                  </w:pPr>
                  <w:r>
                    <w:t>机动停车位</w:t>
                  </w:r>
                </w:p>
              </w:tc>
              <w:tc>
                <w:tcPr>
                  <w:tcW w:w="2154" w:type="pct"/>
                  <w:vAlign w:val="center"/>
                </w:tcPr>
                <w:p w14:paraId="652E6920" w14:textId="77777777" w:rsidR="000F66B4" w:rsidRDefault="00000000">
                  <w:pPr>
                    <w:pStyle w:val="D"/>
                  </w:pPr>
                  <w:r>
                    <w:t>停车位共</w:t>
                  </w:r>
                  <w:r>
                    <w:t>177</w:t>
                  </w:r>
                  <w:r>
                    <w:t>个，其中地面大客车</w:t>
                  </w:r>
                  <w:r>
                    <w:t>1</w:t>
                  </w:r>
                  <w:r>
                    <w:t>个，地面访客停车</w:t>
                  </w:r>
                  <w:r>
                    <w:t>13</w:t>
                  </w:r>
                  <w:r>
                    <w:t>个，接送港湾式停车</w:t>
                  </w:r>
                  <w:r>
                    <w:t>8</w:t>
                  </w:r>
                  <w:r>
                    <w:t>个，地下机动车</w:t>
                  </w:r>
                  <w:r>
                    <w:t>15</w:t>
                  </w:r>
                  <w:r>
                    <w:rPr>
                      <w:rFonts w:hint="eastAsia"/>
                    </w:rPr>
                    <w:t>5</w:t>
                  </w:r>
                  <w:r>
                    <w:t>个</w:t>
                  </w:r>
                </w:p>
              </w:tc>
              <w:tc>
                <w:tcPr>
                  <w:tcW w:w="916" w:type="pct"/>
                  <w:vAlign w:val="center"/>
                </w:tcPr>
                <w:p w14:paraId="4083EA3C" w14:textId="77777777" w:rsidR="000F66B4" w:rsidRDefault="000F66B4">
                  <w:pPr>
                    <w:pStyle w:val="D"/>
                  </w:pPr>
                </w:p>
              </w:tc>
            </w:tr>
            <w:tr w:rsidR="000F66B4" w14:paraId="6B669F4D" w14:textId="77777777">
              <w:trPr>
                <w:gridAfter w:val="1"/>
                <w:wAfter w:w="66" w:type="pct"/>
                <w:jc w:val="center"/>
              </w:trPr>
              <w:tc>
                <w:tcPr>
                  <w:tcW w:w="787" w:type="pct"/>
                  <w:vMerge w:val="restart"/>
                  <w:vAlign w:val="center"/>
                </w:tcPr>
                <w:p w14:paraId="5030C0F3" w14:textId="77777777" w:rsidR="000F66B4" w:rsidRDefault="00000000">
                  <w:pPr>
                    <w:pStyle w:val="D"/>
                  </w:pPr>
                  <w:r>
                    <w:t>公用工程</w:t>
                  </w:r>
                </w:p>
              </w:tc>
              <w:tc>
                <w:tcPr>
                  <w:tcW w:w="1077" w:type="pct"/>
                  <w:gridSpan w:val="2"/>
                  <w:vAlign w:val="center"/>
                </w:tcPr>
                <w:p w14:paraId="7966FDE5" w14:textId="77777777" w:rsidR="000F66B4" w:rsidRDefault="00000000">
                  <w:pPr>
                    <w:pStyle w:val="D"/>
                  </w:pPr>
                  <w:r>
                    <w:t>给水</w:t>
                  </w:r>
                </w:p>
              </w:tc>
              <w:tc>
                <w:tcPr>
                  <w:tcW w:w="2154" w:type="pct"/>
                  <w:vAlign w:val="center"/>
                </w:tcPr>
                <w:p w14:paraId="7F272F4D" w14:textId="77777777" w:rsidR="000F66B4" w:rsidRDefault="00000000">
                  <w:pPr>
                    <w:pStyle w:val="D"/>
                  </w:pPr>
                  <w:r>
                    <w:t>市政供水管网</w:t>
                  </w:r>
                </w:p>
              </w:tc>
              <w:tc>
                <w:tcPr>
                  <w:tcW w:w="916" w:type="pct"/>
                  <w:vAlign w:val="center"/>
                </w:tcPr>
                <w:p w14:paraId="1D4E9995" w14:textId="77777777" w:rsidR="000F66B4" w:rsidRDefault="000F66B4">
                  <w:pPr>
                    <w:pStyle w:val="D"/>
                  </w:pPr>
                </w:p>
              </w:tc>
            </w:tr>
            <w:tr w:rsidR="000F66B4" w14:paraId="27B0CD8A" w14:textId="77777777">
              <w:trPr>
                <w:gridAfter w:val="1"/>
                <w:wAfter w:w="66" w:type="pct"/>
                <w:jc w:val="center"/>
              </w:trPr>
              <w:tc>
                <w:tcPr>
                  <w:tcW w:w="787" w:type="pct"/>
                  <w:vMerge/>
                  <w:vAlign w:val="center"/>
                </w:tcPr>
                <w:p w14:paraId="5AFA3353" w14:textId="77777777" w:rsidR="000F66B4" w:rsidRDefault="000F66B4">
                  <w:pPr>
                    <w:pStyle w:val="D"/>
                  </w:pPr>
                </w:p>
              </w:tc>
              <w:tc>
                <w:tcPr>
                  <w:tcW w:w="1077" w:type="pct"/>
                  <w:gridSpan w:val="2"/>
                  <w:vAlign w:val="center"/>
                </w:tcPr>
                <w:p w14:paraId="4B8FD5C9" w14:textId="77777777" w:rsidR="000F66B4" w:rsidRDefault="00000000">
                  <w:pPr>
                    <w:pStyle w:val="D"/>
                  </w:pPr>
                  <w:r>
                    <w:t>排水</w:t>
                  </w:r>
                </w:p>
              </w:tc>
              <w:tc>
                <w:tcPr>
                  <w:tcW w:w="2154" w:type="pct"/>
                  <w:vAlign w:val="center"/>
                </w:tcPr>
                <w:p w14:paraId="680969AB" w14:textId="77777777" w:rsidR="000F66B4" w:rsidRDefault="00000000">
                  <w:pPr>
                    <w:pStyle w:val="D"/>
                  </w:pPr>
                  <w:r>
                    <w:t>污水经处理后外排市政污水管网</w:t>
                  </w:r>
                </w:p>
              </w:tc>
              <w:tc>
                <w:tcPr>
                  <w:tcW w:w="916" w:type="pct"/>
                  <w:vAlign w:val="center"/>
                </w:tcPr>
                <w:p w14:paraId="4C27A34E" w14:textId="77777777" w:rsidR="000F66B4" w:rsidRDefault="000F66B4">
                  <w:pPr>
                    <w:pStyle w:val="D"/>
                  </w:pPr>
                </w:p>
              </w:tc>
            </w:tr>
            <w:tr w:rsidR="000F66B4" w14:paraId="4D5AF73A" w14:textId="77777777">
              <w:trPr>
                <w:gridAfter w:val="1"/>
                <w:wAfter w:w="66" w:type="pct"/>
                <w:jc w:val="center"/>
              </w:trPr>
              <w:tc>
                <w:tcPr>
                  <w:tcW w:w="787" w:type="pct"/>
                  <w:vMerge/>
                  <w:vAlign w:val="center"/>
                </w:tcPr>
                <w:p w14:paraId="44C9F7AE" w14:textId="77777777" w:rsidR="000F66B4" w:rsidRDefault="000F66B4">
                  <w:pPr>
                    <w:pStyle w:val="D"/>
                  </w:pPr>
                </w:p>
              </w:tc>
              <w:tc>
                <w:tcPr>
                  <w:tcW w:w="1077" w:type="pct"/>
                  <w:gridSpan w:val="2"/>
                  <w:vAlign w:val="center"/>
                </w:tcPr>
                <w:p w14:paraId="132FB22B" w14:textId="77777777" w:rsidR="000F66B4" w:rsidRDefault="00000000">
                  <w:pPr>
                    <w:pStyle w:val="D"/>
                  </w:pPr>
                  <w:r>
                    <w:t>供电</w:t>
                  </w:r>
                </w:p>
              </w:tc>
              <w:tc>
                <w:tcPr>
                  <w:tcW w:w="2154" w:type="pct"/>
                  <w:vAlign w:val="center"/>
                </w:tcPr>
                <w:p w14:paraId="27D2DAF0" w14:textId="77777777" w:rsidR="000F66B4" w:rsidRDefault="00000000">
                  <w:pPr>
                    <w:pStyle w:val="D"/>
                  </w:pPr>
                  <w:r>
                    <w:t>由市政电网接入，设置备用发电机</w:t>
                  </w:r>
                </w:p>
              </w:tc>
              <w:tc>
                <w:tcPr>
                  <w:tcW w:w="916" w:type="pct"/>
                  <w:vAlign w:val="center"/>
                </w:tcPr>
                <w:p w14:paraId="5F25EF52" w14:textId="77777777" w:rsidR="000F66B4" w:rsidRDefault="000F66B4">
                  <w:pPr>
                    <w:pStyle w:val="D"/>
                  </w:pPr>
                </w:p>
              </w:tc>
            </w:tr>
            <w:tr w:rsidR="000F66B4" w14:paraId="6862EF34" w14:textId="77777777">
              <w:trPr>
                <w:jc w:val="center"/>
              </w:trPr>
              <w:tc>
                <w:tcPr>
                  <w:tcW w:w="787" w:type="pct"/>
                  <w:vMerge w:val="restart"/>
                  <w:vAlign w:val="center"/>
                </w:tcPr>
                <w:p w14:paraId="35CB4F20" w14:textId="77777777" w:rsidR="000F66B4" w:rsidRDefault="00000000">
                  <w:pPr>
                    <w:pStyle w:val="D"/>
                  </w:pPr>
                  <w:r>
                    <w:t>环保工程</w:t>
                  </w:r>
                </w:p>
              </w:tc>
              <w:tc>
                <w:tcPr>
                  <w:tcW w:w="414" w:type="pct"/>
                  <w:vMerge w:val="restart"/>
                  <w:vAlign w:val="center"/>
                </w:tcPr>
                <w:p w14:paraId="53A75D69" w14:textId="77777777" w:rsidR="000F66B4" w:rsidRDefault="00000000">
                  <w:pPr>
                    <w:pStyle w:val="D"/>
                  </w:pPr>
                  <w:r>
                    <w:t>废气</w:t>
                  </w:r>
                </w:p>
              </w:tc>
              <w:tc>
                <w:tcPr>
                  <w:tcW w:w="663" w:type="pct"/>
                  <w:vAlign w:val="center"/>
                </w:tcPr>
                <w:p w14:paraId="56B7565E" w14:textId="77777777" w:rsidR="000F66B4" w:rsidRDefault="00000000">
                  <w:pPr>
                    <w:pStyle w:val="D"/>
                  </w:pPr>
                  <w:r>
                    <w:t>食堂</w:t>
                  </w:r>
                </w:p>
              </w:tc>
              <w:tc>
                <w:tcPr>
                  <w:tcW w:w="2154" w:type="pct"/>
                  <w:vAlign w:val="center"/>
                </w:tcPr>
                <w:p w14:paraId="52792A17" w14:textId="77777777" w:rsidR="000F66B4" w:rsidRDefault="00000000">
                  <w:pPr>
                    <w:pStyle w:val="D"/>
                  </w:pPr>
                  <w:r>
                    <w:t>食堂油烟经专用的防倒流排油烟竖井升至屋面高空排放，屋面上设置油烟净化装置和排油烟风机，净化效率大于</w:t>
                  </w:r>
                  <w:r>
                    <w:t xml:space="preserve"> 85%</w:t>
                  </w:r>
                  <w:r>
                    <w:t>。</w:t>
                  </w:r>
                </w:p>
              </w:tc>
              <w:tc>
                <w:tcPr>
                  <w:tcW w:w="982" w:type="pct"/>
                  <w:gridSpan w:val="2"/>
                  <w:vAlign w:val="center"/>
                </w:tcPr>
                <w:p w14:paraId="0D509B4F" w14:textId="77777777" w:rsidR="000F66B4" w:rsidRDefault="000F66B4">
                  <w:pPr>
                    <w:pStyle w:val="D"/>
                  </w:pPr>
                </w:p>
              </w:tc>
            </w:tr>
            <w:tr w:rsidR="000F66B4" w14:paraId="38275AEC" w14:textId="77777777">
              <w:trPr>
                <w:jc w:val="center"/>
              </w:trPr>
              <w:tc>
                <w:tcPr>
                  <w:tcW w:w="787" w:type="pct"/>
                  <w:vMerge/>
                  <w:vAlign w:val="center"/>
                </w:tcPr>
                <w:p w14:paraId="367F7F00" w14:textId="77777777" w:rsidR="000F66B4" w:rsidRDefault="000F66B4">
                  <w:pPr>
                    <w:pStyle w:val="D"/>
                  </w:pPr>
                </w:p>
              </w:tc>
              <w:tc>
                <w:tcPr>
                  <w:tcW w:w="414" w:type="pct"/>
                  <w:vMerge/>
                  <w:vAlign w:val="center"/>
                </w:tcPr>
                <w:p w14:paraId="5437E60F" w14:textId="77777777" w:rsidR="000F66B4" w:rsidRDefault="000F66B4">
                  <w:pPr>
                    <w:pStyle w:val="D"/>
                  </w:pPr>
                </w:p>
              </w:tc>
              <w:tc>
                <w:tcPr>
                  <w:tcW w:w="663" w:type="pct"/>
                  <w:vAlign w:val="center"/>
                </w:tcPr>
                <w:p w14:paraId="7F81BD17" w14:textId="77777777" w:rsidR="000F66B4" w:rsidRDefault="00000000">
                  <w:pPr>
                    <w:pStyle w:val="D"/>
                  </w:pPr>
                  <w:r>
                    <w:t>备用发电机</w:t>
                  </w:r>
                </w:p>
              </w:tc>
              <w:tc>
                <w:tcPr>
                  <w:tcW w:w="2154" w:type="pct"/>
                  <w:vAlign w:val="center"/>
                </w:tcPr>
                <w:p w14:paraId="2F400DEC" w14:textId="77777777" w:rsidR="000F66B4" w:rsidRDefault="00000000">
                  <w:pPr>
                    <w:pStyle w:val="D"/>
                  </w:pPr>
                  <w:r>
                    <w:t>发电机房内设排风系统，废气经专用烟道楼顶排放。</w:t>
                  </w:r>
                </w:p>
              </w:tc>
              <w:tc>
                <w:tcPr>
                  <w:tcW w:w="982" w:type="pct"/>
                  <w:gridSpan w:val="2"/>
                  <w:vAlign w:val="center"/>
                </w:tcPr>
                <w:p w14:paraId="4762E63C" w14:textId="77777777" w:rsidR="000F66B4" w:rsidRDefault="00000000">
                  <w:pPr>
                    <w:pStyle w:val="D"/>
                  </w:pPr>
                  <w:r>
                    <w:t>位于地下一层，设有储油间</w:t>
                  </w:r>
                </w:p>
              </w:tc>
            </w:tr>
            <w:tr w:rsidR="000F66B4" w14:paraId="099E78F8" w14:textId="77777777">
              <w:trPr>
                <w:jc w:val="center"/>
              </w:trPr>
              <w:tc>
                <w:tcPr>
                  <w:tcW w:w="787" w:type="pct"/>
                  <w:vMerge/>
                  <w:vAlign w:val="center"/>
                </w:tcPr>
                <w:p w14:paraId="58D7E261" w14:textId="77777777" w:rsidR="000F66B4" w:rsidRDefault="000F66B4">
                  <w:pPr>
                    <w:pStyle w:val="D"/>
                  </w:pPr>
                </w:p>
              </w:tc>
              <w:tc>
                <w:tcPr>
                  <w:tcW w:w="414" w:type="pct"/>
                  <w:vMerge/>
                  <w:vAlign w:val="center"/>
                </w:tcPr>
                <w:p w14:paraId="6D148A7D" w14:textId="77777777" w:rsidR="000F66B4" w:rsidRDefault="000F66B4">
                  <w:pPr>
                    <w:pStyle w:val="D"/>
                  </w:pPr>
                </w:p>
              </w:tc>
              <w:tc>
                <w:tcPr>
                  <w:tcW w:w="663" w:type="pct"/>
                  <w:vAlign w:val="center"/>
                </w:tcPr>
                <w:p w14:paraId="4811C2CA" w14:textId="77777777" w:rsidR="000F66B4" w:rsidRDefault="00000000">
                  <w:pPr>
                    <w:pStyle w:val="D"/>
                  </w:pPr>
                  <w:r>
                    <w:t>实验室</w:t>
                  </w:r>
                </w:p>
              </w:tc>
              <w:tc>
                <w:tcPr>
                  <w:tcW w:w="2154" w:type="pct"/>
                  <w:vAlign w:val="center"/>
                </w:tcPr>
                <w:p w14:paraId="6C6A9014" w14:textId="77777777" w:rsidR="000F66B4" w:rsidRDefault="00000000">
                  <w:pPr>
                    <w:pStyle w:val="D"/>
                    <w:jc w:val="both"/>
                  </w:pPr>
                  <w:r>
                    <w:t>化学实验室平时按</w:t>
                  </w:r>
                  <w:r>
                    <w:t xml:space="preserve"> 6 </w:t>
                  </w:r>
                  <w:r>
                    <w:t>次</w:t>
                  </w:r>
                  <w:r>
                    <w:t>/</w:t>
                  </w:r>
                  <w:r>
                    <w:t>小时，实验台按</w:t>
                  </w:r>
                  <w:r>
                    <w:t xml:space="preserve"> 12 </w:t>
                  </w:r>
                  <w:r>
                    <w:t>次</w:t>
                  </w:r>
                  <w:r>
                    <w:t>/</w:t>
                  </w:r>
                  <w:r>
                    <w:t>小时，实验台排风通过下排风管接至排风井至屋面高空排放。实验室下部设置排风扇</w:t>
                  </w:r>
                </w:p>
              </w:tc>
              <w:tc>
                <w:tcPr>
                  <w:tcW w:w="982" w:type="pct"/>
                  <w:gridSpan w:val="2"/>
                  <w:vAlign w:val="center"/>
                </w:tcPr>
                <w:p w14:paraId="4F264128" w14:textId="77777777" w:rsidR="000F66B4" w:rsidRDefault="000F66B4">
                  <w:pPr>
                    <w:pStyle w:val="D"/>
                  </w:pPr>
                </w:p>
              </w:tc>
            </w:tr>
            <w:tr w:rsidR="000F66B4" w14:paraId="1DE8B5F0" w14:textId="77777777">
              <w:trPr>
                <w:jc w:val="center"/>
              </w:trPr>
              <w:tc>
                <w:tcPr>
                  <w:tcW w:w="787" w:type="pct"/>
                  <w:vMerge/>
                  <w:vAlign w:val="center"/>
                </w:tcPr>
                <w:p w14:paraId="1F9388FA" w14:textId="77777777" w:rsidR="000F66B4" w:rsidRDefault="000F66B4">
                  <w:pPr>
                    <w:pStyle w:val="D"/>
                  </w:pPr>
                </w:p>
              </w:tc>
              <w:tc>
                <w:tcPr>
                  <w:tcW w:w="414" w:type="pct"/>
                  <w:vMerge/>
                  <w:vAlign w:val="center"/>
                </w:tcPr>
                <w:p w14:paraId="79FAB236" w14:textId="77777777" w:rsidR="000F66B4" w:rsidRDefault="000F66B4">
                  <w:pPr>
                    <w:pStyle w:val="D"/>
                  </w:pPr>
                </w:p>
              </w:tc>
              <w:tc>
                <w:tcPr>
                  <w:tcW w:w="663" w:type="pct"/>
                  <w:vAlign w:val="center"/>
                </w:tcPr>
                <w:p w14:paraId="2193C831" w14:textId="77777777" w:rsidR="000F66B4" w:rsidRDefault="00000000">
                  <w:pPr>
                    <w:pStyle w:val="D"/>
                  </w:pPr>
                  <w:r>
                    <w:t>地下车库</w:t>
                  </w:r>
                </w:p>
              </w:tc>
              <w:tc>
                <w:tcPr>
                  <w:tcW w:w="2154" w:type="pct"/>
                  <w:vAlign w:val="center"/>
                </w:tcPr>
                <w:p w14:paraId="3D73BBF8" w14:textId="77777777" w:rsidR="000F66B4" w:rsidRDefault="00000000">
                  <w:pPr>
                    <w:pStyle w:val="D"/>
                    <w:jc w:val="both"/>
                  </w:pPr>
                  <w:r>
                    <w:t>设有专门的换气口，通过不低于</w:t>
                  </w:r>
                  <w:r>
                    <w:t xml:space="preserve"> 2.5m</w:t>
                  </w:r>
                  <w:r>
                    <w:t>竖井排放。换气次数为</w:t>
                  </w:r>
                  <w:r>
                    <w:t xml:space="preserve"> 6 </w:t>
                  </w:r>
                  <w:r>
                    <w:t>次</w:t>
                  </w:r>
                  <w:r>
                    <w:t>/h</w:t>
                  </w:r>
                  <w:r>
                    <w:t>。</w:t>
                  </w:r>
                </w:p>
              </w:tc>
              <w:tc>
                <w:tcPr>
                  <w:tcW w:w="982" w:type="pct"/>
                  <w:gridSpan w:val="2"/>
                  <w:vAlign w:val="center"/>
                </w:tcPr>
                <w:p w14:paraId="1BFEED77" w14:textId="77777777" w:rsidR="000F66B4" w:rsidRDefault="000F66B4">
                  <w:pPr>
                    <w:pStyle w:val="D"/>
                  </w:pPr>
                </w:p>
              </w:tc>
            </w:tr>
            <w:tr w:rsidR="000F66B4" w14:paraId="29D98CA0" w14:textId="77777777">
              <w:trPr>
                <w:jc w:val="center"/>
              </w:trPr>
              <w:tc>
                <w:tcPr>
                  <w:tcW w:w="787" w:type="pct"/>
                  <w:vMerge/>
                  <w:vAlign w:val="center"/>
                </w:tcPr>
                <w:p w14:paraId="03988B83" w14:textId="77777777" w:rsidR="000F66B4" w:rsidRDefault="000F66B4">
                  <w:pPr>
                    <w:pStyle w:val="D"/>
                  </w:pPr>
                </w:p>
              </w:tc>
              <w:tc>
                <w:tcPr>
                  <w:tcW w:w="414" w:type="pct"/>
                  <w:vAlign w:val="center"/>
                </w:tcPr>
                <w:p w14:paraId="0E2CD378" w14:textId="77777777" w:rsidR="000F66B4" w:rsidRDefault="00000000">
                  <w:pPr>
                    <w:pStyle w:val="D"/>
                  </w:pPr>
                  <w:r>
                    <w:t>废水</w:t>
                  </w:r>
                </w:p>
              </w:tc>
              <w:tc>
                <w:tcPr>
                  <w:tcW w:w="663" w:type="pct"/>
                  <w:vAlign w:val="center"/>
                </w:tcPr>
                <w:p w14:paraId="68B962E1" w14:textId="77777777" w:rsidR="000F66B4" w:rsidRDefault="00000000">
                  <w:pPr>
                    <w:pStyle w:val="D"/>
                  </w:pPr>
                  <w:r>
                    <w:t>废水处理设施</w:t>
                  </w:r>
                </w:p>
              </w:tc>
              <w:tc>
                <w:tcPr>
                  <w:tcW w:w="2154" w:type="pct"/>
                  <w:vAlign w:val="center"/>
                </w:tcPr>
                <w:p w14:paraId="2B134C19" w14:textId="77777777" w:rsidR="000F66B4" w:rsidRDefault="00000000">
                  <w:pPr>
                    <w:pStyle w:val="D"/>
                  </w:pPr>
                  <w:r>
                    <w:t>本项目排水</w:t>
                  </w:r>
                  <w:r>
                    <w:rPr>
                      <w:rFonts w:hint="eastAsia"/>
                    </w:rPr>
                    <w:t>：</w:t>
                  </w:r>
                  <w:r>
                    <w:t>室内污、废水合流，室外雨、污水分流。雨水排入雨水管网，日常生活污水经化粪池处理，食堂废水经隔油池处理，实验室废水经实验室一体化</w:t>
                  </w:r>
                  <w:r>
                    <w:rPr>
                      <w:rFonts w:hint="eastAsia"/>
                    </w:rPr>
                    <w:t>污水</w:t>
                  </w:r>
                  <w:r>
                    <w:t>处理设备处理，通过管道排入市政污水管网，最终进入污水处理厂。</w:t>
                  </w:r>
                </w:p>
              </w:tc>
              <w:tc>
                <w:tcPr>
                  <w:tcW w:w="982" w:type="pct"/>
                  <w:gridSpan w:val="2"/>
                  <w:vAlign w:val="center"/>
                </w:tcPr>
                <w:p w14:paraId="1E5B2650" w14:textId="77777777" w:rsidR="000F66B4" w:rsidRDefault="000F66B4">
                  <w:pPr>
                    <w:pStyle w:val="D"/>
                  </w:pPr>
                </w:p>
              </w:tc>
            </w:tr>
            <w:tr w:rsidR="000F66B4" w14:paraId="11CFA0C3" w14:textId="77777777">
              <w:trPr>
                <w:trHeight w:val="431"/>
                <w:jc w:val="center"/>
              </w:trPr>
              <w:tc>
                <w:tcPr>
                  <w:tcW w:w="787" w:type="pct"/>
                  <w:vMerge/>
                  <w:vAlign w:val="center"/>
                </w:tcPr>
                <w:p w14:paraId="19F4AD7E" w14:textId="77777777" w:rsidR="000F66B4" w:rsidRDefault="000F66B4">
                  <w:pPr>
                    <w:pStyle w:val="D"/>
                  </w:pPr>
                </w:p>
              </w:tc>
              <w:tc>
                <w:tcPr>
                  <w:tcW w:w="414" w:type="pct"/>
                  <w:vMerge w:val="restart"/>
                  <w:vAlign w:val="center"/>
                </w:tcPr>
                <w:p w14:paraId="5AB08CAB" w14:textId="77777777" w:rsidR="000F66B4" w:rsidRDefault="00000000">
                  <w:pPr>
                    <w:pStyle w:val="D"/>
                  </w:pPr>
                  <w:r>
                    <w:t>固废暂存库</w:t>
                  </w:r>
                </w:p>
              </w:tc>
              <w:tc>
                <w:tcPr>
                  <w:tcW w:w="663" w:type="pct"/>
                  <w:vAlign w:val="center"/>
                </w:tcPr>
                <w:p w14:paraId="42116A6A" w14:textId="77777777" w:rsidR="000F66B4" w:rsidRDefault="00000000">
                  <w:pPr>
                    <w:pStyle w:val="D"/>
                  </w:pPr>
                  <w:r>
                    <w:t>生活垃圾</w:t>
                  </w:r>
                </w:p>
              </w:tc>
              <w:tc>
                <w:tcPr>
                  <w:tcW w:w="2154" w:type="pct"/>
                  <w:vAlign w:val="center"/>
                </w:tcPr>
                <w:p w14:paraId="312C4CBC" w14:textId="77777777" w:rsidR="000F66B4" w:rsidRDefault="00000000">
                  <w:pPr>
                    <w:pStyle w:val="D"/>
                  </w:pPr>
                  <w:r>
                    <w:t>设置一个垃圾间，由环卫部门定期清运</w:t>
                  </w:r>
                </w:p>
              </w:tc>
              <w:tc>
                <w:tcPr>
                  <w:tcW w:w="982" w:type="pct"/>
                  <w:gridSpan w:val="2"/>
                  <w:vAlign w:val="center"/>
                </w:tcPr>
                <w:p w14:paraId="0B88952D" w14:textId="77777777" w:rsidR="000F66B4" w:rsidRDefault="000F66B4">
                  <w:pPr>
                    <w:pStyle w:val="D"/>
                  </w:pPr>
                </w:p>
              </w:tc>
            </w:tr>
            <w:tr w:rsidR="000F66B4" w14:paraId="69166B94" w14:textId="77777777">
              <w:trPr>
                <w:trHeight w:val="325"/>
                <w:jc w:val="center"/>
              </w:trPr>
              <w:tc>
                <w:tcPr>
                  <w:tcW w:w="787" w:type="pct"/>
                  <w:vMerge/>
                  <w:vAlign w:val="center"/>
                </w:tcPr>
                <w:p w14:paraId="65572245" w14:textId="77777777" w:rsidR="000F66B4" w:rsidRDefault="000F66B4">
                  <w:pPr>
                    <w:pStyle w:val="D"/>
                  </w:pPr>
                </w:p>
              </w:tc>
              <w:tc>
                <w:tcPr>
                  <w:tcW w:w="414" w:type="pct"/>
                  <w:vMerge/>
                  <w:vAlign w:val="center"/>
                </w:tcPr>
                <w:p w14:paraId="5ACA8B34" w14:textId="77777777" w:rsidR="000F66B4" w:rsidRDefault="000F66B4">
                  <w:pPr>
                    <w:pStyle w:val="D"/>
                  </w:pPr>
                </w:p>
              </w:tc>
              <w:tc>
                <w:tcPr>
                  <w:tcW w:w="663" w:type="pct"/>
                  <w:vAlign w:val="center"/>
                </w:tcPr>
                <w:p w14:paraId="274B3770" w14:textId="77777777" w:rsidR="000F66B4" w:rsidRDefault="00000000">
                  <w:pPr>
                    <w:pStyle w:val="D"/>
                  </w:pPr>
                  <w:r>
                    <w:t>餐厨垃圾</w:t>
                  </w:r>
                </w:p>
              </w:tc>
              <w:tc>
                <w:tcPr>
                  <w:tcW w:w="2154" w:type="pct"/>
                  <w:vAlign w:val="center"/>
                </w:tcPr>
                <w:p w14:paraId="0B9A8C99" w14:textId="77777777" w:rsidR="000F66B4" w:rsidRDefault="00000000">
                  <w:pPr>
                    <w:pStyle w:val="D"/>
                  </w:pPr>
                  <w:r>
                    <w:t>委托</w:t>
                  </w:r>
                  <w:proofErr w:type="gramStart"/>
                  <w:r>
                    <w:rPr>
                      <w:rFonts w:hint="eastAsia"/>
                    </w:rPr>
                    <w:t>有危废处置</w:t>
                  </w:r>
                  <w:proofErr w:type="gramEnd"/>
                  <w:r>
                    <w:rPr>
                      <w:rFonts w:hint="eastAsia"/>
                    </w:rPr>
                    <w:t>资质的单位</w:t>
                  </w:r>
                  <w:r>
                    <w:t>定期清运</w:t>
                  </w:r>
                </w:p>
              </w:tc>
              <w:tc>
                <w:tcPr>
                  <w:tcW w:w="982" w:type="pct"/>
                  <w:gridSpan w:val="2"/>
                  <w:vAlign w:val="center"/>
                </w:tcPr>
                <w:p w14:paraId="431072F1" w14:textId="77777777" w:rsidR="000F66B4" w:rsidRDefault="000F66B4">
                  <w:pPr>
                    <w:pStyle w:val="D"/>
                  </w:pPr>
                </w:p>
              </w:tc>
            </w:tr>
            <w:tr w:rsidR="000F66B4" w14:paraId="4A1DE004" w14:textId="77777777">
              <w:trPr>
                <w:trHeight w:val="984"/>
                <w:jc w:val="center"/>
              </w:trPr>
              <w:tc>
                <w:tcPr>
                  <w:tcW w:w="787" w:type="pct"/>
                  <w:vMerge/>
                  <w:vAlign w:val="center"/>
                </w:tcPr>
                <w:p w14:paraId="1C29F96A" w14:textId="77777777" w:rsidR="000F66B4" w:rsidRDefault="000F66B4">
                  <w:pPr>
                    <w:pStyle w:val="D"/>
                  </w:pPr>
                </w:p>
              </w:tc>
              <w:tc>
                <w:tcPr>
                  <w:tcW w:w="414" w:type="pct"/>
                  <w:vMerge/>
                  <w:vAlign w:val="center"/>
                </w:tcPr>
                <w:p w14:paraId="11521986" w14:textId="77777777" w:rsidR="000F66B4" w:rsidRDefault="000F66B4">
                  <w:pPr>
                    <w:pStyle w:val="D"/>
                  </w:pPr>
                </w:p>
              </w:tc>
              <w:tc>
                <w:tcPr>
                  <w:tcW w:w="663" w:type="pct"/>
                  <w:vAlign w:val="center"/>
                </w:tcPr>
                <w:p w14:paraId="15A9DE22" w14:textId="77777777" w:rsidR="000F66B4" w:rsidRDefault="00000000">
                  <w:pPr>
                    <w:pStyle w:val="D"/>
                  </w:pPr>
                  <w:r>
                    <w:t>医务室产生的医疗废物</w:t>
                  </w:r>
                </w:p>
              </w:tc>
              <w:tc>
                <w:tcPr>
                  <w:tcW w:w="2154" w:type="pct"/>
                  <w:vAlign w:val="center"/>
                </w:tcPr>
                <w:p w14:paraId="30BB7786" w14:textId="77777777" w:rsidR="000F66B4" w:rsidRDefault="00000000">
                  <w:pPr>
                    <w:pStyle w:val="D"/>
                  </w:pPr>
                  <w:r>
                    <w:t>综合楼设置</w:t>
                  </w:r>
                  <w:proofErr w:type="gramStart"/>
                  <w:r>
                    <w:t>1</w:t>
                  </w:r>
                  <w:r>
                    <w:t>个危废暂存</w:t>
                  </w:r>
                  <w:proofErr w:type="gramEnd"/>
                  <w:r>
                    <w:t>间，医务室统一收集后委托有资质单位清运处置。</w:t>
                  </w:r>
                </w:p>
              </w:tc>
              <w:tc>
                <w:tcPr>
                  <w:tcW w:w="982" w:type="pct"/>
                  <w:gridSpan w:val="2"/>
                  <w:vAlign w:val="center"/>
                </w:tcPr>
                <w:p w14:paraId="22E519DC" w14:textId="77777777" w:rsidR="000F66B4" w:rsidRDefault="000F66B4">
                  <w:pPr>
                    <w:pStyle w:val="D"/>
                  </w:pPr>
                </w:p>
              </w:tc>
            </w:tr>
            <w:tr w:rsidR="000F66B4" w14:paraId="398CC397" w14:textId="77777777">
              <w:trPr>
                <w:trHeight w:val="274"/>
                <w:jc w:val="center"/>
              </w:trPr>
              <w:tc>
                <w:tcPr>
                  <w:tcW w:w="787" w:type="pct"/>
                  <w:vMerge/>
                  <w:vAlign w:val="center"/>
                </w:tcPr>
                <w:p w14:paraId="7727E426" w14:textId="77777777" w:rsidR="000F66B4" w:rsidRDefault="000F66B4">
                  <w:pPr>
                    <w:pStyle w:val="D"/>
                  </w:pPr>
                </w:p>
              </w:tc>
              <w:tc>
                <w:tcPr>
                  <w:tcW w:w="414" w:type="pct"/>
                  <w:vMerge/>
                  <w:vAlign w:val="center"/>
                </w:tcPr>
                <w:p w14:paraId="506878D2" w14:textId="77777777" w:rsidR="000F66B4" w:rsidRDefault="000F66B4">
                  <w:pPr>
                    <w:pStyle w:val="D"/>
                  </w:pPr>
                </w:p>
              </w:tc>
              <w:tc>
                <w:tcPr>
                  <w:tcW w:w="663" w:type="pct"/>
                  <w:vAlign w:val="center"/>
                </w:tcPr>
                <w:p w14:paraId="52EFE33C" w14:textId="77777777" w:rsidR="000F66B4" w:rsidRDefault="00000000">
                  <w:pPr>
                    <w:pStyle w:val="D"/>
                  </w:pPr>
                  <w:r>
                    <w:t>废油脂</w:t>
                  </w:r>
                </w:p>
              </w:tc>
              <w:tc>
                <w:tcPr>
                  <w:tcW w:w="2154" w:type="pct"/>
                  <w:vAlign w:val="center"/>
                </w:tcPr>
                <w:p w14:paraId="57ED518F" w14:textId="77777777" w:rsidR="000F66B4" w:rsidRDefault="00000000">
                  <w:pPr>
                    <w:pStyle w:val="D"/>
                  </w:pPr>
                  <w:r>
                    <w:t>委托</w:t>
                  </w:r>
                  <w:proofErr w:type="gramStart"/>
                  <w:r>
                    <w:rPr>
                      <w:rFonts w:hint="eastAsia"/>
                    </w:rPr>
                    <w:t>有危废处置</w:t>
                  </w:r>
                  <w:proofErr w:type="gramEnd"/>
                  <w:r>
                    <w:rPr>
                      <w:rFonts w:hint="eastAsia"/>
                    </w:rPr>
                    <w:t>资质的单位</w:t>
                  </w:r>
                  <w:r>
                    <w:t>定期清运</w:t>
                  </w:r>
                </w:p>
              </w:tc>
              <w:tc>
                <w:tcPr>
                  <w:tcW w:w="982" w:type="pct"/>
                  <w:gridSpan w:val="2"/>
                  <w:vAlign w:val="center"/>
                </w:tcPr>
                <w:p w14:paraId="465EAFD8" w14:textId="77777777" w:rsidR="000F66B4" w:rsidRDefault="000F66B4">
                  <w:pPr>
                    <w:pStyle w:val="D"/>
                  </w:pPr>
                </w:p>
              </w:tc>
            </w:tr>
            <w:tr w:rsidR="000F66B4" w14:paraId="3E74C30D" w14:textId="77777777">
              <w:trPr>
                <w:trHeight w:val="837"/>
                <w:jc w:val="center"/>
              </w:trPr>
              <w:tc>
                <w:tcPr>
                  <w:tcW w:w="787" w:type="pct"/>
                  <w:vMerge/>
                  <w:vAlign w:val="center"/>
                </w:tcPr>
                <w:p w14:paraId="683854B1" w14:textId="77777777" w:rsidR="000F66B4" w:rsidRDefault="000F66B4">
                  <w:pPr>
                    <w:pStyle w:val="D"/>
                  </w:pPr>
                </w:p>
              </w:tc>
              <w:tc>
                <w:tcPr>
                  <w:tcW w:w="414" w:type="pct"/>
                  <w:vMerge/>
                  <w:vAlign w:val="center"/>
                </w:tcPr>
                <w:p w14:paraId="5415E629" w14:textId="77777777" w:rsidR="000F66B4" w:rsidRDefault="000F66B4">
                  <w:pPr>
                    <w:pStyle w:val="D"/>
                  </w:pPr>
                </w:p>
              </w:tc>
              <w:tc>
                <w:tcPr>
                  <w:tcW w:w="663" w:type="pct"/>
                  <w:vAlign w:val="center"/>
                </w:tcPr>
                <w:p w14:paraId="672BA742" w14:textId="77777777" w:rsidR="000F66B4" w:rsidRDefault="00000000">
                  <w:pPr>
                    <w:pStyle w:val="D"/>
                  </w:pPr>
                  <w:r>
                    <w:t>实验室废液及过期试剂</w:t>
                  </w:r>
                </w:p>
              </w:tc>
              <w:tc>
                <w:tcPr>
                  <w:tcW w:w="2154" w:type="pct"/>
                  <w:vAlign w:val="center"/>
                </w:tcPr>
                <w:p w14:paraId="10BC6C31" w14:textId="77777777" w:rsidR="000F66B4" w:rsidRDefault="00000000">
                  <w:pPr>
                    <w:pStyle w:val="D"/>
                  </w:pPr>
                  <w:r>
                    <w:t>暂存于综合</w:t>
                  </w:r>
                  <w:proofErr w:type="gramStart"/>
                  <w:r>
                    <w:t>楼危废</w:t>
                  </w:r>
                  <w:proofErr w:type="gramEnd"/>
                  <w:r>
                    <w:t>暂存间</w:t>
                  </w:r>
                  <w:r>
                    <w:rPr>
                      <w:rFonts w:hint="eastAsia"/>
                    </w:rPr>
                    <w:t>，</w:t>
                  </w:r>
                  <w:r>
                    <w:t>委托</w:t>
                  </w:r>
                  <w:proofErr w:type="gramStart"/>
                  <w:r>
                    <w:rPr>
                      <w:rFonts w:hint="eastAsia"/>
                    </w:rPr>
                    <w:t>有危废处置</w:t>
                  </w:r>
                  <w:proofErr w:type="gramEnd"/>
                  <w:r>
                    <w:rPr>
                      <w:rFonts w:hint="eastAsia"/>
                    </w:rPr>
                    <w:t>资质的单位</w:t>
                  </w:r>
                  <w:r>
                    <w:t>定期清运</w:t>
                  </w:r>
                </w:p>
              </w:tc>
              <w:tc>
                <w:tcPr>
                  <w:tcW w:w="982" w:type="pct"/>
                  <w:gridSpan w:val="2"/>
                  <w:vAlign w:val="center"/>
                </w:tcPr>
                <w:p w14:paraId="278F45C8" w14:textId="77777777" w:rsidR="000F66B4" w:rsidRDefault="000F66B4">
                  <w:pPr>
                    <w:pStyle w:val="D"/>
                  </w:pPr>
                </w:p>
              </w:tc>
            </w:tr>
            <w:tr w:rsidR="000F66B4" w14:paraId="70FEAB16" w14:textId="77777777">
              <w:trPr>
                <w:trHeight w:val="417"/>
                <w:jc w:val="center"/>
              </w:trPr>
              <w:tc>
                <w:tcPr>
                  <w:tcW w:w="787" w:type="pct"/>
                  <w:vMerge/>
                  <w:vAlign w:val="center"/>
                </w:tcPr>
                <w:p w14:paraId="206BA8CF" w14:textId="77777777" w:rsidR="000F66B4" w:rsidRDefault="000F66B4">
                  <w:pPr>
                    <w:pStyle w:val="D"/>
                  </w:pPr>
                </w:p>
              </w:tc>
              <w:tc>
                <w:tcPr>
                  <w:tcW w:w="414" w:type="pct"/>
                  <w:vAlign w:val="center"/>
                </w:tcPr>
                <w:p w14:paraId="5D37D3EE" w14:textId="77777777" w:rsidR="000F66B4" w:rsidRDefault="00000000">
                  <w:pPr>
                    <w:pStyle w:val="D"/>
                  </w:pPr>
                  <w:r>
                    <w:t>绿化</w:t>
                  </w:r>
                </w:p>
              </w:tc>
              <w:tc>
                <w:tcPr>
                  <w:tcW w:w="2817" w:type="pct"/>
                  <w:gridSpan w:val="2"/>
                  <w:vAlign w:val="center"/>
                </w:tcPr>
                <w:p w14:paraId="41CA3D48" w14:textId="77777777" w:rsidR="000F66B4" w:rsidRDefault="00000000">
                  <w:pPr>
                    <w:pStyle w:val="D"/>
                  </w:pPr>
                  <w:r>
                    <w:t>项目绿化率</w:t>
                  </w:r>
                  <w:r>
                    <w:rPr>
                      <w:rFonts w:eastAsia="Times New Roman"/>
                    </w:rPr>
                    <w:t>3</w:t>
                  </w:r>
                  <w:r>
                    <w:rPr>
                      <w:rFonts w:eastAsiaTheme="minorEastAsia"/>
                    </w:rPr>
                    <w:t>5</w:t>
                  </w:r>
                  <w:r>
                    <w:rPr>
                      <w:rFonts w:eastAsia="Times New Roman"/>
                    </w:rPr>
                    <w:t>%</w:t>
                  </w:r>
                </w:p>
              </w:tc>
              <w:tc>
                <w:tcPr>
                  <w:tcW w:w="982" w:type="pct"/>
                  <w:gridSpan w:val="2"/>
                  <w:vAlign w:val="center"/>
                </w:tcPr>
                <w:p w14:paraId="069DDB9C" w14:textId="77777777" w:rsidR="000F66B4" w:rsidRDefault="000F66B4">
                  <w:pPr>
                    <w:pStyle w:val="D"/>
                  </w:pPr>
                </w:p>
              </w:tc>
            </w:tr>
          </w:tbl>
          <w:p w14:paraId="74F66CC4" w14:textId="77777777" w:rsidR="000F66B4" w:rsidRDefault="00000000">
            <w:pPr>
              <w:tabs>
                <w:tab w:val="left" w:pos="4350"/>
              </w:tabs>
              <w:spacing w:line="360" w:lineRule="auto"/>
              <w:ind w:firstLineChars="200" w:firstLine="420"/>
              <w:rPr>
                <w:szCs w:val="21"/>
              </w:rPr>
            </w:pPr>
            <w:r>
              <w:rPr>
                <w:szCs w:val="21"/>
              </w:rPr>
              <w:t>项目实验室主要为简单的物理实验、少量化学实验和生物实验。物理实验主要进行简单的电学、力学等实验；化学实验室主要进行简单的酸碱盐实验；生物实验室主要以显微镜观察实验为主，主要是植物形态、细胞的观察。项目设置的医务室主要进行简单包扎、感冒等简单病症的治疗。</w:t>
            </w:r>
          </w:p>
          <w:p w14:paraId="2CB78C1F" w14:textId="77777777" w:rsidR="000F66B4" w:rsidRDefault="00000000">
            <w:pPr>
              <w:tabs>
                <w:tab w:val="left" w:pos="4350"/>
              </w:tabs>
              <w:spacing w:line="360" w:lineRule="auto"/>
              <w:ind w:firstLineChars="200" w:firstLine="422"/>
              <w:rPr>
                <w:b/>
                <w:bCs/>
                <w:szCs w:val="21"/>
              </w:rPr>
            </w:pPr>
            <w:r>
              <w:rPr>
                <w:b/>
                <w:bCs/>
                <w:szCs w:val="21"/>
              </w:rPr>
              <w:t>4</w:t>
            </w:r>
            <w:r>
              <w:rPr>
                <w:b/>
                <w:bCs/>
                <w:szCs w:val="21"/>
              </w:rPr>
              <w:t>、原辅材料</w:t>
            </w:r>
          </w:p>
          <w:p w14:paraId="188750EA" w14:textId="77777777" w:rsidR="000F66B4" w:rsidRDefault="00000000">
            <w:pPr>
              <w:tabs>
                <w:tab w:val="left" w:pos="4350"/>
              </w:tabs>
              <w:spacing w:line="360" w:lineRule="auto"/>
              <w:ind w:firstLineChars="200" w:firstLine="420"/>
              <w:rPr>
                <w:szCs w:val="21"/>
              </w:rPr>
            </w:pPr>
            <w:r>
              <w:rPr>
                <w:szCs w:val="21"/>
              </w:rPr>
              <w:t>实验室、医务室所配置的主要试剂及药品情况见</w:t>
            </w:r>
            <w:r>
              <w:rPr>
                <w:szCs w:val="21"/>
              </w:rPr>
              <w:t xml:space="preserve"> 2-2</w:t>
            </w:r>
            <w:r>
              <w:rPr>
                <w:szCs w:val="21"/>
              </w:rPr>
              <w:t>。</w:t>
            </w:r>
          </w:p>
          <w:p w14:paraId="1A37D7B5" w14:textId="77777777" w:rsidR="000F66B4" w:rsidRDefault="00000000">
            <w:pPr>
              <w:tabs>
                <w:tab w:val="left" w:pos="4350"/>
              </w:tabs>
              <w:ind w:firstLineChars="200" w:firstLine="422"/>
              <w:jc w:val="center"/>
              <w:rPr>
                <w:szCs w:val="21"/>
              </w:rPr>
            </w:pPr>
            <w:r>
              <w:rPr>
                <w:b/>
                <w:szCs w:val="21"/>
              </w:rPr>
              <w:t>表</w:t>
            </w:r>
            <w:r>
              <w:rPr>
                <w:b/>
                <w:szCs w:val="21"/>
              </w:rPr>
              <w:t xml:space="preserve">2-2  </w:t>
            </w:r>
            <w:r>
              <w:rPr>
                <w:b/>
                <w:szCs w:val="21"/>
              </w:rPr>
              <w:t>原辅材料一览表</w:t>
            </w:r>
          </w:p>
          <w:tbl>
            <w:tblPr>
              <w:tblW w:w="5000" w:type="pct"/>
              <w:tblBorders>
                <w:top w:val="single" w:sz="18" w:space="0" w:color="auto"/>
                <w:bottom w:val="single" w:sz="18" w:space="0" w:color="auto"/>
                <w:insideH w:val="single" w:sz="4" w:space="0" w:color="auto"/>
                <w:insideV w:val="single" w:sz="4" w:space="0" w:color="auto"/>
              </w:tblBorders>
              <w:tblLook w:val="04A0" w:firstRow="1" w:lastRow="0" w:firstColumn="1" w:lastColumn="0" w:noHBand="0" w:noVBand="1"/>
            </w:tblPr>
            <w:tblGrid>
              <w:gridCol w:w="996"/>
              <w:gridCol w:w="1412"/>
              <w:gridCol w:w="1204"/>
              <w:gridCol w:w="1353"/>
              <w:gridCol w:w="1053"/>
              <w:gridCol w:w="1203"/>
              <w:gridCol w:w="1201"/>
            </w:tblGrid>
            <w:tr w:rsidR="000F66B4" w14:paraId="07BF4033" w14:textId="77777777">
              <w:tc>
                <w:tcPr>
                  <w:tcW w:w="591" w:type="pct"/>
                  <w:vAlign w:val="center"/>
                </w:tcPr>
                <w:p w14:paraId="6B5B0528" w14:textId="77777777" w:rsidR="000F66B4" w:rsidRDefault="00000000">
                  <w:pPr>
                    <w:jc w:val="center"/>
                    <w:rPr>
                      <w:szCs w:val="21"/>
                    </w:rPr>
                  </w:pPr>
                  <w:r>
                    <w:rPr>
                      <w:szCs w:val="21"/>
                    </w:rPr>
                    <w:t>序号</w:t>
                  </w:r>
                  <w:r>
                    <w:rPr>
                      <w:szCs w:val="21"/>
                    </w:rPr>
                    <w:t xml:space="preserve"> </w:t>
                  </w:r>
                </w:p>
              </w:tc>
              <w:tc>
                <w:tcPr>
                  <w:tcW w:w="838" w:type="pct"/>
                  <w:vAlign w:val="center"/>
                </w:tcPr>
                <w:p w14:paraId="1DE1B789" w14:textId="77777777" w:rsidR="000F66B4" w:rsidRDefault="00000000">
                  <w:pPr>
                    <w:jc w:val="center"/>
                    <w:rPr>
                      <w:szCs w:val="21"/>
                    </w:rPr>
                  </w:pPr>
                  <w:r>
                    <w:rPr>
                      <w:szCs w:val="21"/>
                    </w:rPr>
                    <w:t>产品</w:t>
                  </w:r>
                  <w:r>
                    <w:rPr>
                      <w:szCs w:val="21"/>
                    </w:rPr>
                    <w:t xml:space="preserve"> </w:t>
                  </w:r>
                </w:p>
              </w:tc>
              <w:tc>
                <w:tcPr>
                  <w:tcW w:w="715" w:type="pct"/>
                  <w:vAlign w:val="center"/>
                </w:tcPr>
                <w:p w14:paraId="774ABABD" w14:textId="77777777" w:rsidR="000F66B4" w:rsidRDefault="00000000">
                  <w:pPr>
                    <w:jc w:val="center"/>
                    <w:rPr>
                      <w:szCs w:val="21"/>
                    </w:rPr>
                  </w:pPr>
                  <w:r>
                    <w:rPr>
                      <w:szCs w:val="21"/>
                    </w:rPr>
                    <w:t>年耗量</w:t>
                  </w:r>
                  <w:r>
                    <w:rPr>
                      <w:szCs w:val="21"/>
                    </w:rPr>
                    <w:t xml:space="preserve"> </w:t>
                  </w:r>
                </w:p>
              </w:tc>
              <w:tc>
                <w:tcPr>
                  <w:tcW w:w="803" w:type="pct"/>
                  <w:vAlign w:val="center"/>
                </w:tcPr>
                <w:p w14:paraId="08EAD8CD" w14:textId="77777777" w:rsidR="000F66B4" w:rsidRDefault="00000000">
                  <w:pPr>
                    <w:jc w:val="center"/>
                    <w:rPr>
                      <w:szCs w:val="21"/>
                    </w:rPr>
                  </w:pPr>
                  <w:r>
                    <w:rPr>
                      <w:szCs w:val="21"/>
                    </w:rPr>
                    <w:t>最大储存量</w:t>
                  </w:r>
                  <w:r>
                    <w:rPr>
                      <w:szCs w:val="21"/>
                    </w:rPr>
                    <w:t xml:space="preserve"> </w:t>
                  </w:r>
                </w:p>
              </w:tc>
              <w:tc>
                <w:tcPr>
                  <w:tcW w:w="625" w:type="pct"/>
                  <w:vAlign w:val="center"/>
                </w:tcPr>
                <w:p w14:paraId="348BF8EE" w14:textId="77777777" w:rsidR="000F66B4" w:rsidRDefault="00000000">
                  <w:pPr>
                    <w:jc w:val="center"/>
                    <w:rPr>
                      <w:szCs w:val="21"/>
                    </w:rPr>
                  </w:pPr>
                  <w:r>
                    <w:rPr>
                      <w:szCs w:val="21"/>
                    </w:rPr>
                    <w:t>单位</w:t>
                  </w:r>
                  <w:r>
                    <w:rPr>
                      <w:szCs w:val="21"/>
                    </w:rPr>
                    <w:t xml:space="preserve"> </w:t>
                  </w:r>
                </w:p>
              </w:tc>
              <w:tc>
                <w:tcPr>
                  <w:tcW w:w="714" w:type="pct"/>
                  <w:vAlign w:val="center"/>
                </w:tcPr>
                <w:p w14:paraId="78D98EBC" w14:textId="77777777" w:rsidR="000F66B4" w:rsidRDefault="00000000">
                  <w:pPr>
                    <w:jc w:val="center"/>
                    <w:rPr>
                      <w:szCs w:val="21"/>
                    </w:rPr>
                  </w:pPr>
                  <w:r>
                    <w:rPr>
                      <w:szCs w:val="21"/>
                    </w:rPr>
                    <w:t>贮存位置</w:t>
                  </w:r>
                  <w:r>
                    <w:rPr>
                      <w:szCs w:val="21"/>
                    </w:rPr>
                    <w:t xml:space="preserve"> </w:t>
                  </w:r>
                </w:p>
              </w:tc>
              <w:tc>
                <w:tcPr>
                  <w:tcW w:w="713" w:type="pct"/>
                  <w:vAlign w:val="center"/>
                </w:tcPr>
                <w:p w14:paraId="4D45BF0D" w14:textId="77777777" w:rsidR="000F66B4" w:rsidRDefault="00000000">
                  <w:pPr>
                    <w:jc w:val="center"/>
                    <w:rPr>
                      <w:szCs w:val="21"/>
                    </w:rPr>
                  </w:pPr>
                  <w:r>
                    <w:rPr>
                      <w:szCs w:val="21"/>
                    </w:rPr>
                    <w:t>备注</w:t>
                  </w:r>
                </w:p>
              </w:tc>
            </w:tr>
            <w:tr w:rsidR="000F66B4" w14:paraId="444A23D8" w14:textId="77777777">
              <w:tc>
                <w:tcPr>
                  <w:tcW w:w="591" w:type="pct"/>
                  <w:vAlign w:val="center"/>
                </w:tcPr>
                <w:p w14:paraId="4F0E9C46" w14:textId="77777777" w:rsidR="000F66B4" w:rsidRDefault="00000000">
                  <w:pPr>
                    <w:jc w:val="center"/>
                    <w:rPr>
                      <w:szCs w:val="21"/>
                    </w:rPr>
                  </w:pPr>
                  <w:r>
                    <w:rPr>
                      <w:szCs w:val="21"/>
                    </w:rPr>
                    <w:t xml:space="preserve">1 </w:t>
                  </w:r>
                </w:p>
              </w:tc>
              <w:tc>
                <w:tcPr>
                  <w:tcW w:w="838" w:type="pct"/>
                  <w:vAlign w:val="center"/>
                </w:tcPr>
                <w:p w14:paraId="7E8E08A9" w14:textId="77777777" w:rsidR="000F66B4" w:rsidRDefault="00000000">
                  <w:pPr>
                    <w:jc w:val="center"/>
                    <w:rPr>
                      <w:szCs w:val="21"/>
                    </w:rPr>
                  </w:pPr>
                  <w:r>
                    <w:rPr>
                      <w:szCs w:val="21"/>
                    </w:rPr>
                    <w:t>盐酸</w:t>
                  </w:r>
                  <w:r>
                    <w:rPr>
                      <w:szCs w:val="21"/>
                    </w:rPr>
                    <w:t xml:space="preserve"> </w:t>
                  </w:r>
                </w:p>
              </w:tc>
              <w:tc>
                <w:tcPr>
                  <w:tcW w:w="715" w:type="pct"/>
                  <w:vAlign w:val="center"/>
                </w:tcPr>
                <w:p w14:paraId="29EF366E" w14:textId="77777777" w:rsidR="000F66B4" w:rsidRDefault="00000000">
                  <w:pPr>
                    <w:jc w:val="center"/>
                    <w:rPr>
                      <w:szCs w:val="21"/>
                    </w:rPr>
                  </w:pPr>
                  <w:r>
                    <w:rPr>
                      <w:szCs w:val="21"/>
                    </w:rPr>
                    <w:t xml:space="preserve">2000 </w:t>
                  </w:r>
                </w:p>
              </w:tc>
              <w:tc>
                <w:tcPr>
                  <w:tcW w:w="803" w:type="pct"/>
                  <w:vAlign w:val="center"/>
                </w:tcPr>
                <w:p w14:paraId="5907D753" w14:textId="77777777" w:rsidR="000F66B4" w:rsidRDefault="00000000">
                  <w:pPr>
                    <w:jc w:val="center"/>
                    <w:rPr>
                      <w:szCs w:val="21"/>
                    </w:rPr>
                  </w:pPr>
                  <w:r>
                    <w:rPr>
                      <w:szCs w:val="21"/>
                    </w:rPr>
                    <w:t xml:space="preserve">1000 </w:t>
                  </w:r>
                </w:p>
              </w:tc>
              <w:tc>
                <w:tcPr>
                  <w:tcW w:w="625" w:type="pct"/>
                  <w:vAlign w:val="center"/>
                </w:tcPr>
                <w:p w14:paraId="1CDC824A" w14:textId="77777777" w:rsidR="000F66B4" w:rsidRDefault="00000000">
                  <w:pPr>
                    <w:jc w:val="center"/>
                    <w:rPr>
                      <w:szCs w:val="21"/>
                    </w:rPr>
                  </w:pPr>
                  <w:r>
                    <w:rPr>
                      <w:szCs w:val="21"/>
                    </w:rPr>
                    <w:t xml:space="preserve">mL </w:t>
                  </w:r>
                </w:p>
              </w:tc>
              <w:tc>
                <w:tcPr>
                  <w:tcW w:w="714" w:type="pct"/>
                  <w:vAlign w:val="center"/>
                </w:tcPr>
                <w:p w14:paraId="527F2361" w14:textId="77777777" w:rsidR="000F66B4" w:rsidRDefault="00000000">
                  <w:pPr>
                    <w:jc w:val="center"/>
                    <w:rPr>
                      <w:szCs w:val="21"/>
                    </w:rPr>
                  </w:pPr>
                  <w:r>
                    <w:rPr>
                      <w:szCs w:val="21"/>
                    </w:rPr>
                    <w:t>实验室</w:t>
                  </w:r>
                  <w:r>
                    <w:rPr>
                      <w:szCs w:val="21"/>
                    </w:rPr>
                    <w:t xml:space="preserve"> </w:t>
                  </w:r>
                </w:p>
              </w:tc>
              <w:tc>
                <w:tcPr>
                  <w:tcW w:w="713" w:type="pct"/>
                  <w:vAlign w:val="center"/>
                </w:tcPr>
                <w:p w14:paraId="727D198D" w14:textId="77777777" w:rsidR="000F66B4" w:rsidRDefault="00000000">
                  <w:pPr>
                    <w:jc w:val="center"/>
                    <w:rPr>
                      <w:szCs w:val="21"/>
                    </w:rPr>
                  </w:pPr>
                  <w:r>
                    <w:rPr>
                      <w:szCs w:val="21"/>
                    </w:rPr>
                    <w:t>36%</w:t>
                  </w:r>
                  <w:r>
                    <w:rPr>
                      <w:szCs w:val="21"/>
                    </w:rPr>
                    <w:t>浓度</w:t>
                  </w:r>
                </w:p>
              </w:tc>
            </w:tr>
            <w:tr w:rsidR="000F66B4" w14:paraId="5F659750" w14:textId="77777777">
              <w:tc>
                <w:tcPr>
                  <w:tcW w:w="591" w:type="pct"/>
                  <w:vAlign w:val="center"/>
                </w:tcPr>
                <w:p w14:paraId="6B4DE56A" w14:textId="77777777" w:rsidR="000F66B4" w:rsidRDefault="00000000">
                  <w:pPr>
                    <w:jc w:val="center"/>
                    <w:rPr>
                      <w:szCs w:val="21"/>
                    </w:rPr>
                  </w:pPr>
                  <w:r>
                    <w:rPr>
                      <w:szCs w:val="21"/>
                    </w:rPr>
                    <w:lastRenderedPageBreak/>
                    <w:t xml:space="preserve">2 </w:t>
                  </w:r>
                </w:p>
              </w:tc>
              <w:tc>
                <w:tcPr>
                  <w:tcW w:w="838" w:type="pct"/>
                  <w:vAlign w:val="center"/>
                </w:tcPr>
                <w:p w14:paraId="26670C72" w14:textId="77777777" w:rsidR="000F66B4" w:rsidRDefault="00000000">
                  <w:pPr>
                    <w:jc w:val="center"/>
                    <w:rPr>
                      <w:szCs w:val="21"/>
                    </w:rPr>
                  </w:pPr>
                  <w:r>
                    <w:rPr>
                      <w:szCs w:val="21"/>
                    </w:rPr>
                    <w:t>氢氧化钠</w:t>
                  </w:r>
                  <w:r>
                    <w:rPr>
                      <w:szCs w:val="21"/>
                    </w:rPr>
                    <w:t xml:space="preserve"> </w:t>
                  </w:r>
                </w:p>
              </w:tc>
              <w:tc>
                <w:tcPr>
                  <w:tcW w:w="715" w:type="pct"/>
                  <w:vAlign w:val="center"/>
                </w:tcPr>
                <w:p w14:paraId="5A552B7B" w14:textId="77777777" w:rsidR="000F66B4" w:rsidRDefault="00000000">
                  <w:pPr>
                    <w:jc w:val="center"/>
                    <w:rPr>
                      <w:szCs w:val="21"/>
                    </w:rPr>
                  </w:pPr>
                  <w:r>
                    <w:rPr>
                      <w:szCs w:val="21"/>
                    </w:rPr>
                    <w:t xml:space="preserve">2000 </w:t>
                  </w:r>
                </w:p>
              </w:tc>
              <w:tc>
                <w:tcPr>
                  <w:tcW w:w="803" w:type="pct"/>
                  <w:vAlign w:val="center"/>
                </w:tcPr>
                <w:p w14:paraId="1072051F" w14:textId="77777777" w:rsidR="000F66B4" w:rsidRDefault="00000000">
                  <w:pPr>
                    <w:jc w:val="center"/>
                    <w:rPr>
                      <w:szCs w:val="21"/>
                    </w:rPr>
                  </w:pPr>
                  <w:r>
                    <w:rPr>
                      <w:szCs w:val="21"/>
                    </w:rPr>
                    <w:t xml:space="preserve">1000 </w:t>
                  </w:r>
                </w:p>
              </w:tc>
              <w:tc>
                <w:tcPr>
                  <w:tcW w:w="625" w:type="pct"/>
                  <w:vAlign w:val="center"/>
                </w:tcPr>
                <w:p w14:paraId="013B3E46" w14:textId="77777777" w:rsidR="000F66B4" w:rsidRDefault="00000000">
                  <w:pPr>
                    <w:jc w:val="center"/>
                    <w:rPr>
                      <w:szCs w:val="21"/>
                    </w:rPr>
                  </w:pPr>
                  <w:r>
                    <w:rPr>
                      <w:szCs w:val="21"/>
                    </w:rPr>
                    <w:t xml:space="preserve">mL </w:t>
                  </w:r>
                </w:p>
              </w:tc>
              <w:tc>
                <w:tcPr>
                  <w:tcW w:w="714" w:type="pct"/>
                  <w:vAlign w:val="center"/>
                </w:tcPr>
                <w:p w14:paraId="58D0A5E5" w14:textId="77777777" w:rsidR="000F66B4" w:rsidRDefault="00000000">
                  <w:pPr>
                    <w:jc w:val="center"/>
                    <w:rPr>
                      <w:szCs w:val="21"/>
                    </w:rPr>
                  </w:pPr>
                  <w:r>
                    <w:rPr>
                      <w:szCs w:val="21"/>
                    </w:rPr>
                    <w:t>实验室</w:t>
                  </w:r>
                  <w:r>
                    <w:rPr>
                      <w:szCs w:val="21"/>
                    </w:rPr>
                    <w:t xml:space="preserve"> </w:t>
                  </w:r>
                </w:p>
              </w:tc>
              <w:tc>
                <w:tcPr>
                  <w:tcW w:w="713" w:type="pct"/>
                  <w:vAlign w:val="center"/>
                </w:tcPr>
                <w:p w14:paraId="5779314F" w14:textId="77777777" w:rsidR="000F66B4" w:rsidRDefault="00000000">
                  <w:pPr>
                    <w:jc w:val="center"/>
                    <w:rPr>
                      <w:szCs w:val="21"/>
                    </w:rPr>
                  </w:pPr>
                  <w:r>
                    <w:rPr>
                      <w:szCs w:val="21"/>
                    </w:rPr>
                    <w:t>/</w:t>
                  </w:r>
                </w:p>
              </w:tc>
            </w:tr>
            <w:tr w:rsidR="000F66B4" w14:paraId="2699F2AB" w14:textId="77777777">
              <w:tc>
                <w:tcPr>
                  <w:tcW w:w="591" w:type="pct"/>
                  <w:vAlign w:val="center"/>
                </w:tcPr>
                <w:p w14:paraId="576ABC51" w14:textId="77777777" w:rsidR="000F66B4" w:rsidRDefault="00000000">
                  <w:pPr>
                    <w:jc w:val="center"/>
                    <w:rPr>
                      <w:szCs w:val="21"/>
                    </w:rPr>
                  </w:pPr>
                  <w:r>
                    <w:rPr>
                      <w:szCs w:val="21"/>
                    </w:rPr>
                    <w:t xml:space="preserve">3 </w:t>
                  </w:r>
                </w:p>
              </w:tc>
              <w:tc>
                <w:tcPr>
                  <w:tcW w:w="838" w:type="pct"/>
                  <w:vAlign w:val="center"/>
                </w:tcPr>
                <w:p w14:paraId="34C74A9D" w14:textId="77777777" w:rsidR="000F66B4" w:rsidRDefault="00000000">
                  <w:pPr>
                    <w:jc w:val="center"/>
                    <w:rPr>
                      <w:szCs w:val="21"/>
                    </w:rPr>
                  </w:pPr>
                  <w:r>
                    <w:rPr>
                      <w:szCs w:val="21"/>
                    </w:rPr>
                    <w:t>硫酸</w:t>
                  </w:r>
                  <w:r>
                    <w:rPr>
                      <w:szCs w:val="21"/>
                    </w:rPr>
                    <w:t xml:space="preserve"> </w:t>
                  </w:r>
                </w:p>
              </w:tc>
              <w:tc>
                <w:tcPr>
                  <w:tcW w:w="715" w:type="pct"/>
                  <w:vAlign w:val="center"/>
                </w:tcPr>
                <w:p w14:paraId="5C86450C" w14:textId="77777777" w:rsidR="000F66B4" w:rsidRDefault="00000000">
                  <w:pPr>
                    <w:jc w:val="center"/>
                    <w:rPr>
                      <w:szCs w:val="21"/>
                    </w:rPr>
                  </w:pPr>
                  <w:r>
                    <w:rPr>
                      <w:szCs w:val="21"/>
                    </w:rPr>
                    <w:t xml:space="preserve">2000 </w:t>
                  </w:r>
                </w:p>
              </w:tc>
              <w:tc>
                <w:tcPr>
                  <w:tcW w:w="803" w:type="pct"/>
                  <w:vAlign w:val="center"/>
                </w:tcPr>
                <w:p w14:paraId="2613B94C" w14:textId="77777777" w:rsidR="000F66B4" w:rsidRDefault="00000000">
                  <w:pPr>
                    <w:jc w:val="center"/>
                    <w:rPr>
                      <w:szCs w:val="21"/>
                    </w:rPr>
                  </w:pPr>
                  <w:r>
                    <w:rPr>
                      <w:szCs w:val="21"/>
                    </w:rPr>
                    <w:t xml:space="preserve">1000 </w:t>
                  </w:r>
                </w:p>
              </w:tc>
              <w:tc>
                <w:tcPr>
                  <w:tcW w:w="625" w:type="pct"/>
                  <w:vAlign w:val="center"/>
                </w:tcPr>
                <w:p w14:paraId="5DB86D94" w14:textId="77777777" w:rsidR="000F66B4" w:rsidRDefault="00000000">
                  <w:pPr>
                    <w:jc w:val="center"/>
                    <w:rPr>
                      <w:szCs w:val="21"/>
                    </w:rPr>
                  </w:pPr>
                  <w:r>
                    <w:rPr>
                      <w:szCs w:val="21"/>
                    </w:rPr>
                    <w:t xml:space="preserve">mL </w:t>
                  </w:r>
                </w:p>
              </w:tc>
              <w:tc>
                <w:tcPr>
                  <w:tcW w:w="714" w:type="pct"/>
                  <w:vAlign w:val="center"/>
                </w:tcPr>
                <w:p w14:paraId="07509FDC" w14:textId="77777777" w:rsidR="000F66B4" w:rsidRDefault="00000000">
                  <w:pPr>
                    <w:jc w:val="center"/>
                    <w:rPr>
                      <w:szCs w:val="21"/>
                    </w:rPr>
                  </w:pPr>
                  <w:r>
                    <w:rPr>
                      <w:szCs w:val="21"/>
                    </w:rPr>
                    <w:t>实验室</w:t>
                  </w:r>
                  <w:r>
                    <w:rPr>
                      <w:szCs w:val="21"/>
                    </w:rPr>
                    <w:t xml:space="preserve"> </w:t>
                  </w:r>
                </w:p>
              </w:tc>
              <w:tc>
                <w:tcPr>
                  <w:tcW w:w="713" w:type="pct"/>
                  <w:vAlign w:val="center"/>
                </w:tcPr>
                <w:p w14:paraId="3B116D46" w14:textId="77777777" w:rsidR="000F66B4" w:rsidRDefault="00000000">
                  <w:pPr>
                    <w:jc w:val="center"/>
                    <w:rPr>
                      <w:szCs w:val="21"/>
                    </w:rPr>
                  </w:pPr>
                  <w:r>
                    <w:rPr>
                      <w:szCs w:val="21"/>
                    </w:rPr>
                    <w:t>/</w:t>
                  </w:r>
                </w:p>
              </w:tc>
            </w:tr>
            <w:tr w:rsidR="000F66B4" w14:paraId="4E9AD3FF" w14:textId="77777777">
              <w:tc>
                <w:tcPr>
                  <w:tcW w:w="591" w:type="pct"/>
                  <w:vAlign w:val="center"/>
                </w:tcPr>
                <w:p w14:paraId="7AFF5499" w14:textId="77777777" w:rsidR="000F66B4" w:rsidRDefault="00000000">
                  <w:pPr>
                    <w:jc w:val="center"/>
                    <w:rPr>
                      <w:szCs w:val="21"/>
                    </w:rPr>
                  </w:pPr>
                  <w:r>
                    <w:rPr>
                      <w:szCs w:val="21"/>
                    </w:rPr>
                    <w:t xml:space="preserve">4 </w:t>
                  </w:r>
                </w:p>
              </w:tc>
              <w:tc>
                <w:tcPr>
                  <w:tcW w:w="838" w:type="pct"/>
                  <w:vAlign w:val="center"/>
                </w:tcPr>
                <w:p w14:paraId="305D608D" w14:textId="77777777" w:rsidR="000F66B4" w:rsidRDefault="00000000">
                  <w:pPr>
                    <w:jc w:val="center"/>
                    <w:rPr>
                      <w:szCs w:val="21"/>
                    </w:rPr>
                  </w:pPr>
                  <w:r>
                    <w:rPr>
                      <w:szCs w:val="21"/>
                    </w:rPr>
                    <w:t>硝酸</w:t>
                  </w:r>
                  <w:r>
                    <w:rPr>
                      <w:szCs w:val="21"/>
                    </w:rPr>
                    <w:t xml:space="preserve"> </w:t>
                  </w:r>
                </w:p>
              </w:tc>
              <w:tc>
                <w:tcPr>
                  <w:tcW w:w="715" w:type="pct"/>
                  <w:vAlign w:val="center"/>
                </w:tcPr>
                <w:p w14:paraId="094DDB84" w14:textId="77777777" w:rsidR="000F66B4" w:rsidRDefault="00000000">
                  <w:pPr>
                    <w:jc w:val="center"/>
                    <w:rPr>
                      <w:szCs w:val="21"/>
                    </w:rPr>
                  </w:pPr>
                  <w:r>
                    <w:rPr>
                      <w:szCs w:val="21"/>
                    </w:rPr>
                    <w:t xml:space="preserve">2000 </w:t>
                  </w:r>
                </w:p>
              </w:tc>
              <w:tc>
                <w:tcPr>
                  <w:tcW w:w="803" w:type="pct"/>
                  <w:vAlign w:val="center"/>
                </w:tcPr>
                <w:p w14:paraId="0AEB05B6" w14:textId="77777777" w:rsidR="000F66B4" w:rsidRDefault="00000000">
                  <w:pPr>
                    <w:jc w:val="center"/>
                    <w:rPr>
                      <w:szCs w:val="21"/>
                    </w:rPr>
                  </w:pPr>
                  <w:r>
                    <w:rPr>
                      <w:szCs w:val="21"/>
                    </w:rPr>
                    <w:t xml:space="preserve">1000 </w:t>
                  </w:r>
                </w:p>
              </w:tc>
              <w:tc>
                <w:tcPr>
                  <w:tcW w:w="625" w:type="pct"/>
                  <w:vAlign w:val="center"/>
                </w:tcPr>
                <w:p w14:paraId="7546D7C7" w14:textId="77777777" w:rsidR="000F66B4" w:rsidRDefault="00000000">
                  <w:pPr>
                    <w:jc w:val="center"/>
                    <w:rPr>
                      <w:szCs w:val="21"/>
                    </w:rPr>
                  </w:pPr>
                  <w:r>
                    <w:rPr>
                      <w:szCs w:val="21"/>
                    </w:rPr>
                    <w:t xml:space="preserve">mL </w:t>
                  </w:r>
                </w:p>
              </w:tc>
              <w:tc>
                <w:tcPr>
                  <w:tcW w:w="714" w:type="pct"/>
                  <w:vAlign w:val="center"/>
                </w:tcPr>
                <w:p w14:paraId="39D0E421" w14:textId="77777777" w:rsidR="000F66B4" w:rsidRDefault="00000000">
                  <w:pPr>
                    <w:jc w:val="center"/>
                    <w:rPr>
                      <w:szCs w:val="21"/>
                    </w:rPr>
                  </w:pPr>
                  <w:r>
                    <w:rPr>
                      <w:szCs w:val="21"/>
                    </w:rPr>
                    <w:t>实验室</w:t>
                  </w:r>
                  <w:r>
                    <w:rPr>
                      <w:szCs w:val="21"/>
                    </w:rPr>
                    <w:t xml:space="preserve"> </w:t>
                  </w:r>
                </w:p>
              </w:tc>
              <w:tc>
                <w:tcPr>
                  <w:tcW w:w="713" w:type="pct"/>
                  <w:vAlign w:val="center"/>
                </w:tcPr>
                <w:p w14:paraId="1DCCA320" w14:textId="77777777" w:rsidR="000F66B4" w:rsidRDefault="00000000">
                  <w:pPr>
                    <w:jc w:val="center"/>
                    <w:rPr>
                      <w:szCs w:val="21"/>
                    </w:rPr>
                  </w:pPr>
                  <w:r>
                    <w:rPr>
                      <w:szCs w:val="21"/>
                    </w:rPr>
                    <w:t>/</w:t>
                  </w:r>
                </w:p>
              </w:tc>
            </w:tr>
            <w:tr w:rsidR="000F66B4" w14:paraId="54D1641C" w14:textId="77777777">
              <w:tc>
                <w:tcPr>
                  <w:tcW w:w="591" w:type="pct"/>
                  <w:vAlign w:val="center"/>
                </w:tcPr>
                <w:p w14:paraId="24C3C185" w14:textId="77777777" w:rsidR="000F66B4" w:rsidRDefault="00000000">
                  <w:pPr>
                    <w:jc w:val="center"/>
                    <w:rPr>
                      <w:szCs w:val="21"/>
                    </w:rPr>
                  </w:pPr>
                  <w:r>
                    <w:rPr>
                      <w:szCs w:val="21"/>
                    </w:rPr>
                    <w:t xml:space="preserve">5 </w:t>
                  </w:r>
                </w:p>
              </w:tc>
              <w:tc>
                <w:tcPr>
                  <w:tcW w:w="838" w:type="pct"/>
                  <w:vAlign w:val="center"/>
                </w:tcPr>
                <w:p w14:paraId="04E3C3AB" w14:textId="77777777" w:rsidR="000F66B4" w:rsidRDefault="00000000">
                  <w:pPr>
                    <w:jc w:val="center"/>
                    <w:rPr>
                      <w:szCs w:val="21"/>
                    </w:rPr>
                  </w:pPr>
                  <w:r>
                    <w:rPr>
                      <w:szCs w:val="21"/>
                    </w:rPr>
                    <w:t>酚酞试剂</w:t>
                  </w:r>
                  <w:r>
                    <w:rPr>
                      <w:szCs w:val="21"/>
                    </w:rPr>
                    <w:t xml:space="preserve"> </w:t>
                  </w:r>
                </w:p>
              </w:tc>
              <w:tc>
                <w:tcPr>
                  <w:tcW w:w="715" w:type="pct"/>
                  <w:vAlign w:val="center"/>
                </w:tcPr>
                <w:p w14:paraId="30D61B03" w14:textId="77777777" w:rsidR="000F66B4" w:rsidRDefault="00000000">
                  <w:pPr>
                    <w:jc w:val="center"/>
                    <w:rPr>
                      <w:szCs w:val="21"/>
                    </w:rPr>
                  </w:pPr>
                  <w:r>
                    <w:rPr>
                      <w:szCs w:val="21"/>
                    </w:rPr>
                    <w:t xml:space="preserve">500 </w:t>
                  </w:r>
                </w:p>
              </w:tc>
              <w:tc>
                <w:tcPr>
                  <w:tcW w:w="803" w:type="pct"/>
                  <w:vAlign w:val="center"/>
                </w:tcPr>
                <w:p w14:paraId="20D71C28" w14:textId="77777777" w:rsidR="000F66B4" w:rsidRDefault="00000000">
                  <w:pPr>
                    <w:jc w:val="center"/>
                    <w:rPr>
                      <w:szCs w:val="21"/>
                    </w:rPr>
                  </w:pPr>
                  <w:r>
                    <w:rPr>
                      <w:szCs w:val="21"/>
                    </w:rPr>
                    <w:t xml:space="preserve">1000 </w:t>
                  </w:r>
                </w:p>
              </w:tc>
              <w:tc>
                <w:tcPr>
                  <w:tcW w:w="625" w:type="pct"/>
                  <w:vAlign w:val="center"/>
                </w:tcPr>
                <w:p w14:paraId="775FEABE" w14:textId="77777777" w:rsidR="000F66B4" w:rsidRDefault="00000000">
                  <w:pPr>
                    <w:jc w:val="center"/>
                    <w:rPr>
                      <w:szCs w:val="21"/>
                    </w:rPr>
                  </w:pPr>
                  <w:r>
                    <w:rPr>
                      <w:szCs w:val="21"/>
                    </w:rPr>
                    <w:t xml:space="preserve">mL </w:t>
                  </w:r>
                </w:p>
              </w:tc>
              <w:tc>
                <w:tcPr>
                  <w:tcW w:w="714" w:type="pct"/>
                  <w:vAlign w:val="center"/>
                </w:tcPr>
                <w:p w14:paraId="35BD6E6A" w14:textId="77777777" w:rsidR="000F66B4" w:rsidRDefault="00000000">
                  <w:pPr>
                    <w:jc w:val="center"/>
                    <w:rPr>
                      <w:szCs w:val="21"/>
                    </w:rPr>
                  </w:pPr>
                  <w:r>
                    <w:rPr>
                      <w:szCs w:val="21"/>
                    </w:rPr>
                    <w:t>实验室</w:t>
                  </w:r>
                  <w:r>
                    <w:rPr>
                      <w:szCs w:val="21"/>
                    </w:rPr>
                    <w:t xml:space="preserve"> </w:t>
                  </w:r>
                </w:p>
              </w:tc>
              <w:tc>
                <w:tcPr>
                  <w:tcW w:w="713" w:type="pct"/>
                  <w:vAlign w:val="center"/>
                </w:tcPr>
                <w:p w14:paraId="3F41A7DB" w14:textId="77777777" w:rsidR="000F66B4" w:rsidRDefault="00000000">
                  <w:pPr>
                    <w:jc w:val="center"/>
                    <w:rPr>
                      <w:szCs w:val="21"/>
                    </w:rPr>
                  </w:pPr>
                  <w:r>
                    <w:rPr>
                      <w:szCs w:val="21"/>
                    </w:rPr>
                    <w:t>/</w:t>
                  </w:r>
                </w:p>
              </w:tc>
            </w:tr>
            <w:tr w:rsidR="000F66B4" w14:paraId="34766F94" w14:textId="77777777">
              <w:tc>
                <w:tcPr>
                  <w:tcW w:w="591" w:type="pct"/>
                  <w:vAlign w:val="center"/>
                </w:tcPr>
                <w:p w14:paraId="7FFA610E" w14:textId="77777777" w:rsidR="000F66B4" w:rsidRDefault="00000000">
                  <w:pPr>
                    <w:jc w:val="center"/>
                    <w:rPr>
                      <w:szCs w:val="21"/>
                    </w:rPr>
                  </w:pPr>
                  <w:r>
                    <w:rPr>
                      <w:szCs w:val="21"/>
                    </w:rPr>
                    <w:t xml:space="preserve">6 </w:t>
                  </w:r>
                </w:p>
              </w:tc>
              <w:tc>
                <w:tcPr>
                  <w:tcW w:w="838" w:type="pct"/>
                  <w:vAlign w:val="center"/>
                </w:tcPr>
                <w:p w14:paraId="436A62F4" w14:textId="77777777" w:rsidR="000F66B4" w:rsidRDefault="00000000">
                  <w:pPr>
                    <w:jc w:val="center"/>
                    <w:rPr>
                      <w:szCs w:val="21"/>
                    </w:rPr>
                  </w:pPr>
                  <w:r>
                    <w:rPr>
                      <w:szCs w:val="21"/>
                    </w:rPr>
                    <w:t>双氧水</w:t>
                  </w:r>
                  <w:r>
                    <w:rPr>
                      <w:szCs w:val="21"/>
                    </w:rPr>
                    <w:t xml:space="preserve"> </w:t>
                  </w:r>
                </w:p>
              </w:tc>
              <w:tc>
                <w:tcPr>
                  <w:tcW w:w="715" w:type="pct"/>
                  <w:vAlign w:val="center"/>
                </w:tcPr>
                <w:p w14:paraId="6362F0B2" w14:textId="77777777" w:rsidR="000F66B4" w:rsidRDefault="00000000">
                  <w:pPr>
                    <w:jc w:val="center"/>
                    <w:rPr>
                      <w:szCs w:val="21"/>
                    </w:rPr>
                  </w:pPr>
                  <w:r>
                    <w:rPr>
                      <w:szCs w:val="21"/>
                    </w:rPr>
                    <w:t xml:space="preserve">1000 </w:t>
                  </w:r>
                </w:p>
              </w:tc>
              <w:tc>
                <w:tcPr>
                  <w:tcW w:w="803" w:type="pct"/>
                  <w:vAlign w:val="center"/>
                </w:tcPr>
                <w:p w14:paraId="65B8D67F" w14:textId="77777777" w:rsidR="000F66B4" w:rsidRDefault="00000000">
                  <w:pPr>
                    <w:jc w:val="center"/>
                    <w:rPr>
                      <w:szCs w:val="21"/>
                    </w:rPr>
                  </w:pPr>
                  <w:r>
                    <w:rPr>
                      <w:szCs w:val="21"/>
                    </w:rPr>
                    <w:t xml:space="preserve">500 </w:t>
                  </w:r>
                </w:p>
              </w:tc>
              <w:tc>
                <w:tcPr>
                  <w:tcW w:w="625" w:type="pct"/>
                  <w:vAlign w:val="center"/>
                </w:tcPr>
                <w:p w14:paraId="7F09AD4F" w14:textId="77777777" w:rsidR="000F66B4" w:rsidRDefault="00000000">
                  <w:pPr>
                    <w:jc w:val="center"/>
                    <w:rPr>
                      <w:szCs w:val="21"/>
                    </w:rPr>
                  </w:pPr>
                  <w:r>
                    <w:rPr>
                      <w:szCs w:val="21"/>
                    </w:rPr>
                    <w:t xml:space="preserve">mL </w:t>
                  </w:r>
                </w:p>
              </w:tc>
              <w:tc>
                <w:tcPr>
                  <w:tcW w:w="714" w:type="pct"/>
                  <w:vAlign w:val="center"/>
                </w:tcPr>
                <w:p w14:paraId="314AB479" w14:textId="77777777" w:rsidR="000F66B4" w:rsidRDefault="00000000">
                  <w:pPr>
                    <w:jc w:val="center"/>
                    <w:rPr>
                      <w:szCs w:val="21"/>
                    </w:rPr>
                  </w:pPr>
                  <w:r>
                    <w:rPr>
                      <w:szCs w:val="21"/>
                    </w:rPr>
                    <w:t>实验室</w:t>
                  </w:r>
                  <w:r>
                    <w:rPr>
                      <w:szCs w:val="21"/>
                    </w:rPr>
                    <w:t xml:space="preserve"> </w:t>
                  </w:r>
                </w:p>
              </w:tc>
              <w:tc>
                <w:tcPr>
                  <w:tcW w:w="713" w:type="pct"/>
                  <w:vAlign w:val="center"/>
                </w:tcPr>
                <w:p w14:paraId="19FA5AB4" w14:textId="77777777" w:rsidR="000F66B4" w:rsidRDefault="00000000">
                  <w:pPr>
                    <w:jc w:val="center"/>
                    <w:rPr>
                      <w:szCs w:val="21"/>
                    </w:rPr>
                  </w:pPr>
                  <w:r>
                    <w:rPr>
                      <w:szCs w:val="21"/>
                    </w:rPr>
                    <w:t>/</w:t>
                  </w:r>
                </w:p>
              </w:tc>
            </w:tr>
            <w:tr w:rsidR="000F66B4" w14:paraId="50E854D9" w14:textId="77777777">
              <w:tc>
                <w:tcPr>
                  <w:tcW w:w="591" w:type="pct"/>
                  <w:vAlign w:val="center"/>
                </w:tcPr>
                <w:p w14:paraId="3EA33F7B" w14:textId="77777777" w:rsidR="000F66B4" w:rsidRDefault="00000000">
                  <w:pPr>
                    <w:jc w:val="center"/>
                    <w:rPr>
                      <w:szCs w:val="21"/>
                    </w:rPr>
                  </w:pPr>
                  <w:r>
                    <w:rPr>
                      <w:szCs w:val="21"/>
                    </w:rPr>
                    <w:t xml:space="preserve">7 </w:t>
                  </w:r>
                </w:p>
              </w:tc>
              <w:tc>
                <w:tcPr>
                  <w:tcW w:w="838" w:type="pct"/>
                  <w:vAlign w:val="center"/>
                </w:tcPr>
                <w:p w14:paraId="17C72CCD" w14:textId="77777777" w:rsidR="000F66B4" w:rsidRDefault="00000000">
                  <w:pPr>
                    <w:jc w:val="center"/>
                    <w:rPr>
                      <w:szCs w:val="21"/>
                    </w:rPr>
                  </w:pPr>
                  <w:r>
                    <w:rPr>
                      <w:szCs w:val="21"/>
                    </w:rPr>
                    <w:t>酒精</w:t>
                  </w:r>
                  <w:r>
                    <w:rPr>
                      <w:szCs w:val="21"/>
                    </w:rPr>
                    <w:t xml:space="preserve"> </w:t>
                  </w:r>
                </w:p>
              </w:tc>
              <w:tc>
                <w:tcPr>
                  <w:tcW w:w="715" w:type="pct"/>
                  <w:vAlign w:val="center"/>
                </w:tcPr>
                <w:p w14:paraId="4F0E6327" w14:textId="77777777" w:rsidR="000F66B4" w:rsidRDefault="00000000">
                  <w:pPr>
                    <w:jc w:val="center"/>
                    <w:rPr>
                      <w:szCs w:val="21"/>
                    </w:rPr>
                  </w:pPr>
                  <w:r>
                    <w:rPr>
                      <w:szCs w:val="21"/>
                    </w:rPr>
                    <w:t>500</w:t>
                  </w:r>
                </w:p>
              </w:tc>
              <w:tc>
                <w:tcPr>
                  <w:tcW w:w="803" w:type="pct"/>
                  <w:vAlign w:val="center"/>
                </w:tcPr>
                <w:p w14:paraId="75FEAF39" w14:textId="77777777" w:rsidR="000F66B4" w:rsidRDefault="00000000">
                  <w:pPr>
                    <w:jc w:val="center"/>
                    <w:rPr>
                      <w:szCs w:val="21"/>
                    </w:rPr>
                  </w:pPr>
                  <w:r>
                    <w:rPr>
                      <w:szCs w:val="21"/>
                    </w:rPr>
                    <w:t xml:space="preserve">50 </w:t>
                  </w:r>
                </w:p>
              </w:tc>
              <w:tc>
                <w:tcPr>
                  <w:tcW w:w="625" w:type="pct"/>
                  <w:vAlign w:val="center"/>
                </w:tcPr>
                <w:p w14:paraId="469518AA" w14:textId="77777777" w:rsidR="000F66B4" w:rsidRDefault="00000000">
                  <w:pPr>
                    <w:jc w:val="center"/>
                    <w:rPr>
                      <w:szCs w:val="21"/>
                    </w:rPr>
                  </w:pPr>
                  <w:r>
                    <w:rPr>
                      <w:szCs w:val="21"/>
                    </w:rPr>
                    <w:t xml:space="preserve">kg </w:t>
                  </w:r>
                </w:p>
              </w:tc>
              <w:tc>
                <w:tcPr>
                  <w:tcW w:w="714" w:type="pct"/>
                  <w:vAlign w:val="center"/>
                </w:tcPr>
                <w:p w14:paraId="60E00E71" w14:textId="77777777" w:rsidR="000F66B4" w:rsidRDefault="00000000">
                  <w:pPr>
                    <w:jc w:val="center"/>
                    <w:rPr>
                      <w:szCs w:val="21"/>
                    </w:rPr>
                  </w:pPr>
                  <w:r>
                    <w:rPr>
                      <w:szCs w:val="21"/>
                    </w:rPr>
                    <w:t>实验室</w:t>
                  </w:r>
                  <w:r>
                    <w:rPr>
                      <w:szCs w:val="21"/>
                    </w:rPr>
                    <w:t xml:space="preserve"> </w:t>
                  </w:r>
                </w:p>
              </w:tc>
              <w:tc>
                <w:tcPr>
                  <w:tcW w:w="713" w:type="pct"/>
                  <w:vAlign w:val="center"/>
                </w:tcPr>
                <w:p w14:paraId="0E96F958" w14:textId="77777777" w:rsidR="000F66B4" w:rsidRDefault="00000000">
                  <w:pPr>
                    <w:jc w:val="center"/>
                    <w:rPr>
                      <w:szCs w:val="21"/>
                    </w:rPr>
                  </w:pPr>
                  <w:r>
                    <w:rPr>
                      <w:szCs w:val="21"/>
                    </w:rPr>
                    <w:t>75%</w:t>
                  </w:r>
                  <w:r>
                    <w:rPr>
                      <w:szCs w:val="21"/>
                    </w:rPr>
                    <w:t>乙醇</w:t>
                  </w:r>
                </w:p>
              </w:tc>
            </w:tr>
            <w:tr w:rsidR="000F66B4" w14:paraId="2608981A" w14:textId="77777777">
              <w:tc>
                <w:tcPr>
                  <w:tcW w:w="591" w:type="pct"/>
                  <w:vAlign w:val="center"/>
                </w:tcPr>
                <w:p w14:paraId="7C0BE54A" w14:textId="77777777" w:rsidR="000F66B4" w:rsidRDefault="00000000">
                  <w:pPr>
                    <w:jc w:val="center"/>
                    <w:rPr>
                      <w:szCs w:val="21"/>
                    </w:rPr>
                  </w:pPr>
                  <w:r>
                    <w:rPr>
                      <w:szCs w:val="21"/>
                    </w:rPr>
                    <w:t xml:space="preserve">8 </w:t>
                  </w:r>
                </w:p>
              </w:tc>
              <w:tc>
                <w:tcPr>
                  <w:tcW w:w="838" w:type="pct"/>
                  <w:vAlign w:val="center"/>
                </w:tcPr>
                <w:p w14:paraId="6F684DA1" w14:textId="77777777" w:rsidR="000F66B4" w:rsidRDefault="00000000">
                  <w:pPr>
                    <w:jc w:val="center"/>
                    <w:rPr>
                      <w:szCs w:val="21"/>
                    </w:rPr>
                  </w:pPr>
                  <w:r>
                    <w:rPr>
                      <w:szCs w:val="21"/>
                    </w:rPr>
                    <w:t>碘</w:t>
                  </w:r>
                  <w:r>
                    <w:rPr>
                      <w:szCs w:val="21"/>
                    </w:rPr>
                    <w:t xml:space="preserve"> </w:t>
                  </w:r>
                </w:p>
              </w:tc>
              <w:tc>
                <w:tcPr>
                  <w:tcW w:w="715" w:type="pct"/>
                  <w:vAlign w:val="center"/>
                </w:tcPr>
                <w:p w14:paraId="0F76FC2C" w14:textId="77777777" w:rsidR="000F66B4" w:rsidRDefault="00000000">
                  <w:pPr>
                    <w:jc w:val="center"/>
                    <w:rPr>
                      <w:szCs w:val="21"/>
                    </w:rPr>
                  </w:pPr>
                  <w:r>
                    <w:rPr>
                      <w:szCs w:val="21"/>
                    </w:rPr>
                    <w:t xml:space="preserve">200 </w:t>
                  </w:r>
                </w:p>
              </w:tc>
              <w:tc>
                <w:tcPr>
                  <w:tcW w:w="803" w:type="pct"/>
                  <w:vAlign w:val="center"/>
                </w:tcPr>
                <w:p w14:paraId="62B4E000" w14:textId="77777777" w:rsidR="000F66B4" w:rsidRDefault="00000000">
                  <w:pPr>
                    <w:jc w:val="center"/>
                    <w:rPr>
                      <w:szCs w:val="21"/>
                    </w:rPr>
                  </w:pPr>
                  <w:r>
                    <w:rPr>
                      <w:szCs w:val="21"/>
                    </w:rPr>
                    <w:t xml:space="preserve">500 </w:t>
                  </w:r>
                </w:p>
              </w:tc>
              <w:tc>
                <w:tcPr>
                  <w:tcW w:w="625" w:type="pct"/>
                  <w:vAlign w:val="center"/>
                </w:tcPr>
                <w:p w14:paraId="50024CCC" w14:textId="77777777" w:rsidR="000F66B4" w:rsidRDefault="00000000">
                  <w:pPr>
                    <w:jc w:val="center"/>
                    <w:rPr>
                      <w:szCs w:val="21"/>
                    </w:rPr>
                  </w:pPr>
                  <w:r>
                    <w:rPr>
                      <w:szCs w:val="21"/>
                    </w:rPr>
                    <w:t xml:space="preserve">g </w:t>
                  </w:r>
                </w:p>
              </w:tc>
              <w:tc>
                <w:tcPr>
                  <w:tcW w:w="714" w:type="pct"/>
                  <w:vAlign w:val="center"/>
                </w:tcPr>
                <w:p w14:paraId="0348FE10" w14:textId="77777777" w:rsidR="000F66B4" w:rsidRDefault="00000000">
                  <w:pPr>
                    <w:jc w:val="center"/>
                    <w:rPr>
                      <w:szCs w:val="21"/>
                    </w:rPr>
                  </w:pPr>
                  <w:r>
                    <w:rPr>
                      <w:szCs w:val="21"/>
                    </w:rPr>
                    <w:t>实验室</w:t>
                  </w:r>
                  <w:r>
                    <w:rPr>
                      <w:szCs w:val="21"/>
                    </w:rPr>
                    <w:t xml:space="preserve"> </w:t>
                  </w:r>
                </w:p>
              </w:tc>
              <w:tc>
                <w:tcPr>
                  <w:tcW w:w="713" w:type="pct"/>
                  <w:vAlign w:val="center"/>
                </w:tcPr>
                <w:p w14:paraId="22475806" w14:textId="77777777" w:rsidR="000F66B4" w:rsidRDefault="00000000">
                  <w:pPr>
                    <w:jc w:val="center"/>
                    <w:rPr>
                      <w:szCs w:val="21"/>
                    </w:rPr>
                  </w:pPr>
                  <w:r>
                    <w:rPr>
                      <w:szCs w:val="21"/>
                    </w:rPr>
                    <w:t>液体</w:t>
                  </w:r>
                </w:p>
              </w:tc>
            </w:tr>
            <w:tr w:rsidR="000F66B4" w14:paraId="42BDB116" w14:textId="77777777">
              <w:tc>
                <w:tcPr>
                  <w:tcW w:w="591" w:type="pct"/>
                  <w:vAlign w:val="center"/>
                </w:tcPr>
                <w:p w14:paraId="32BFF796" w14:textId="77777777" w:rsidR="000F66B4" w:rsidRDefault="00000000">
                  <w:pPr>
                    <w:jc w:val="center"/>
                    <w:rPr>
                      <w:szCs w:val="21"/>
                    </w:rPr>
                  </w:pPr>
                  <w:r>
                    <w:rPr>
                      <w:szCs w:val="21"/>
                    </w:rPr>
                    <w:t xml:space="preserve">9 </w:t>
                  </w:r>
                </w:p>
              </w:tc>
              <w:tc>
                <w:tcPr>
                  <w:tcW w:w="838" w:type="pct"/>
                  <w:vAlign w:val="center"/>
                </w:tcPr>
                <w:p w14:paraId="0989FCAD" w14:textId="77777777" w:rsidR="000F66B4" w:rsidRDefault="00000000">
                  <w:pPr>
                    <w:jc w:val="center"/>
                    <w:rPr>
                      <w:szCs w:val="21"/>
                    </w:rPr>
                  </w:pPr>
                  <w:r>
                    <w:rPr>
                      <w:szCs w:val="21"/>
                    </w:rPr>
                    <w:t>纱布</w:t>
                  </w:r>
                  <w:r>
                    <w:rPr>
                      <w:szCs w:val="21"/>
                    </w:rPr>
                    <w:t xml:space="preserve"> </w:t>
                  </w:r>
                </w:p>
              </w:tc>
              <w:tc>
                <w:tcPr>
                  <w:tcW w:w="715" w:type="pct"/>
                  <w:vAlign w:val="center"/>
                </w:tcPr>
                <w:p w14:paraId="0DAF41C2" w14:textId="77777777" w:rsidR="000F66B4" w:rsidRDefault="00000000">
                  <w:pPr>
                    <w:jc w:val="center"/>
                    <w:rPr>
                      <w:szCs w:val="21"/>
                    </w:rPr>
                  </w:pPr>
                  <w:r>
                    <w:rPr>
                      <w:szCs w:val="21"/>
                    </w:rPr>
                    <w:t>1500</w:t>
                  </w:r>
                </w:p>
              </w:tc>
              <w:tc>
                <w:tcPr>
                  <w:tcW w:w="803" w:type="pct"/>
                  <w:vAlign w:val="center"/>
                </w:tcPr>
                <w:p w14:paraId="177A58D7" w14:textId="77777777" w:rsidR="000F66B4" w:rsidRDefault="00000000">
                  <w:pPr>
                    <w:jc w:val="center"/>
                    <w:rPr>
                      <w:szCs w:val="21"/>
                    </w:rPr>
                  </w:pPr>
                  <w:r>
                    <w:rPr>
                      <w:szCs w:val="21"/>
                    </w:rPr>
                    <w:t xml:space="preserve">200 </w:t>
                  </w:r>
                </w:p>
              </w:tc>
              <w:tc>
                <w:tcPr>
                  <w:tcW w:w="625" w:type="pct"/>
                  <w:vAlign w:val="center"/>
                </w:tcPr>
                <w:p w14:paraId="4BAEEDC5" w14:textId="77777777" w:rsidR="000F66B4" w:rsidRDefault="00000000">
                  <w:pPr>
                    <w:jc w:val="center"/>
                    <w:rPr>
                      <w:szCs w:val="21"/>
                    </w:rPr>
                  </w:pPr>
                  <w:r>
                    <w:rPr>
                      <w:szCs w:val="21"/>
                    </w:rPr>
                    <w:t>片</w:t>
                  </w:r>
                  <w:r>
                    <w:rPr>
                      <w:szCs w:val="21"/>
                    </w:rPr>
                    <w:t xml:space="preserve"> </w:t>
                  </w:r>
                </w:p>
              </w:tc>
              <w:tc>
                <w:tcPr>
                  <w:tcW w:w="714" w:type="pct"/>
                  <w:vAlign w:val="center"/>
                </w:tcPr>
                <w:p w14:paraId="10E48B37" w14:textId="77777777" w:rsidR="000F66B4" w:rsidRDefault="00000000">
                  <w:pPr>
                    <w:jc w:val="center"/>
                    <w:rPr>
                      <w:szCs w:val="21"/>
                    </w:rPr>
                  </w:pPr>
                  <w:r>
                    <w:rPr>
                      <w:szCs w:val="21"/>
                    </w:rPr>
                    <w:t>医务室</w:t>
                  </w:r>
                  <w:r>
                    <w:rPr>
                      <w:szCs w:val="21"/>
                    </w:rPr>
                    <w:t xml:space="preserve"> </w:t>
                  </w:r>
                </w:p>
              </w:tc>
              <w:tc>
                <w:tcPr>
                  <w:tcW w:w="713" w:type="pct"/>
                  <w:vAlign w:val="center"/>
                </w:tcPr>
                <w:p w14:paraId="2ABD7EFE" w14:textId="77777777" w:rsidR="000F66B4" w:rsidRDefault="00000000">
                  <w:pPr>
                    <w:jc w:val="center"/>
                    <w:rPr>
                      <w:szCs w:val="21"/>
                    </w:rPr>
                  </w:pPr>
                  <w:r>
                    <w:rPr>
                      <w:szCs w:val="21"/>
                    </w:rPr>
                    <w:t>/</w:t>
                  </w:r>
                </w:p>
              </w:tc>
            </w:tr>
            <w:tr w:rsidR="000F66B4" w14:paraId="609DF050" w14:textId="77777777">
              <w:tc>
                <w:tcPr>
                  <w:tcW w:w="591" w:type="pct"/>
                  <w:vAlign w:val="center"/>
                </w:tcPr>
                <w:p w14:paraId="023F7888" w14:textId="77777777" w:rsidR="000F66B4" w:rsidRDefault="00000000">
                  <w:pPr>
                    <w:jc w:val="center"/>
                    <w:rPr>
                      <w:szCs w:val="21"/>
                    </w:rPr>
                  </w:pPr>
                  <w:r>
                    <w:rPr>
                      <w:szCs w:val="21"/>
                    </w:rPr>
                    <w:t xml:space="preserve">10 </w:t>
                  </w:r>
                </w:p>
              </w:tc>
              <w:tc>
                <w:tcPr>
                  <w:tcW w:w="838" w:type="pct"/>
                  <w:vAlign w:val="center"/>
                </w:tcPr>
                <w:p w14:paraId="57FF9D39" w14:textId="77777777" w:rsidR="000F66B4" w:rsidRDefault="00000000">
                  <w:pPr>
                    <w:jc w:val="center"/>
                    <w:rPr>
                      <w:szCs w:val="21"/>
                    </w:rPr>
                  </w:pPr>
                  <w:r>
                    <w:rPr>
                      <w:szCs w:val="21"/>
                    </w:rPr>
                    <w:t>医用棉签</w:t>
                  </w:r>
                  <w:r>
                    <w:rPr>
                      <w:szCs w:val="21"/>
                    </w:rPr>
                    <w:t xml:space="preserve"> </w:t>
                  </w:r>
                </w:p>
              </w:tc>
              <w:tc>
                <w:tcPr>
                  <w:tcW w:w="715" w:type="pct"/>
                  <w:vAlign w:val="center"/>
                </w:tcPr>
                <w:p w14:paraId="043F66CF" w14:textId="77777777" w:rsidR="000F66B4" w:rsidRDefault="00000000">
                  <w:pPr>
                    <w:jc w:val="center"/>
                    <w:rPr>
                      <w:szCs w:val="21"/>
                    </w:rPr>
                  </w:pPr>
                  <w:r>
                    <w:rPr>
                      <w:szCs w:val="21"/>
                    </w:rPr>
                    <w:t xml:space="preserve">50 </w:t>
                  </w:r>
                </w:p>
              </w:tc>
              <w:tc>
                <w:tcPr>
                  <w:tcW w:w="803" w:type="pct"/>
                  <w:vAlign w:val="center"/>
                </w:tcPr>
                <w:p w14:paraId="0F57C82D" w14:textId="77777777" w:rsidR="000F66B4" w:rsidRDefault="00000000">
                  <w:pPr>
                    <w:jc w:val="center"/>
                    <w:rPr>
                      <w:szCs w:val="21"/>
                    </w:rPr>
                  </w:pPr>
                  <w:r>
                    <w:rPr>
                      <w:szCs w:val="21"/>
                    </w:rPr>
                    <w:t xml:space="preserve">10 </w:t>
                  </w:r>
                </w:p>
              </w:tc>
              <w:tc>
                <w:tcPr>
                  <w:tcW w:w="625" w:type="pct"/>
                  <w:vAlign w:val="center"/>
                </w:tcPr>
                <w:p w14:paraId="35A729EF" w14:textId="77777777" w:rsidR="000F66B4" w:rsidRDefault="00000000">
                  <w:pPr>
                    <w:jc w:val="center"/>
                    <w:rPr>
                      <w:szCs w:val="21"/>
                    </w:rPr>
                  </w:pPr>
                  <w:r>
                    <w:rPr>
                      <w:szCs w:val="21"/>
                    </w:rPr>
                    <w:t>袋</w:t>
                  </w:r>
                  <w:r>
                    <w:rPr>
                      <w:szCs w:val="21"/>
                    </w:rPr>
                    <w:t xml:space="preserve"> </w:t>
                  </w:r>
                </w:p>
              </w:tc>
              <w:tc>
                <w:tcPr>
                  <w:tcW w:w="714" w:type="pct"/>
                  <w:vAlign w:val="center"/>
                </w:tcPr>
                <w:p w14:paraId="69008984" w14:textId="77777777" w:rsidR="000F66B4" w:rsidRDefault="00000000">
                  <w:pPr>
                    <w:jc w:val="center"/>
                    <w:rPr>
                      <w:szCs w:val="21"/>
                    </w:rPr>
                  </w:pPr>
                  <w:r>
                    <w:rPr>
                      <w:szCs w:val="21"/>
                    </w:rPr>
                    <w:t>医务室</w:t>
                  </w:r>
                  <w:r>
                    <w:rPr>
                      <w:szCs w:val="21"/>
                    </w:rPr>
                    <w:t xml:space="preserve"> </w:t>
                  </w:r>
                </w:p>
              </w:tc>
              <w:tc>
                <w:tcPr>
                  <w:tcW w:w="713" w:type="pct"/>
                  <w:vAlign w:val="center"/>
                </w:tcPr>
                <w:p w14:paraId="54A88909" w14:textId="77777777" w:rsidR="000F66B4" w:rsidRDefault="00000000">
                  <w:pPr>
                    <w:jc w:val="center"/>
                    <w:rPr>
                      <w:szCs w:val="21"/>
                    </w:rPr>
                  </w:pPr>
                  <w:r>
                    <w:rPr>
                      <w:szCs w:val="21"/>
                    </w:rPr>
                    <w:t>/</w:t>
                  </w:r>
                </w:p>
              </w:tc>
            </w:tr>
            <w:tr w:rsidR="000F66B4" w14:paraId="3ABA130F" w14:textId="77777777">
              <w:tc>
                <w:tcPr>
                  <w:tcW w:w="591" w:type="pct"/>
                  <w:vAlign w:val="center"/>
                </w:tcPr>
                <w:p w14:paraId="2619294C" w14:textId="77777777" w:rsidR="000F66B4" w:rsidRDefault="00000000">
                  <w:pPr>
                    <w:jc w:val="center"/>
                    <w:rPr>
                      <w:szCs w:val="21"/>
                    </w:rPr>
                  </w:pPr>
                  <w:r>
                    <w:rPr>
                      <w:szCs w:val="21"/>
                    </w:rPr>
                    <w:t xml:space="preserve">11 </w:t>
                  </w:r>
                </w:p>
              </w:tc>
              <w:tc>
                <w:tcPr>
                  <w:tcW w:w="838" w:type="pct"/>
                  <w:vAlign w:val="center"/>
                </w:tcPr>
                <w:p w14:paraId="2E52023B" w14:textId="77777777" w:rsidR="000F66B4" w:rsidRDefault="00000000">
                  <w:pPr>
                    <w:jc w:val="center"/>
                    <w:rPr>
                      <w:szCs w:val="21"/>
                    </w:rPr>
                  </w:pPr>
                  <w:r>
                    <w:rPr>
                      <w:szCs w:val="21"/>
                    </w:rPr>
                    <w:t>医用胶布</w:t>
                  </w:r>
                  <w:r>
                    <w:rPr>
                      <w:szCs w:val="21"/>
                    </w:rPr>
                    <w:t xml:space="preserve"> </w:t>
                  </w:r>
                </w:p>
              </w:tc>
              <w:tc>
                <w:tcPr>
                  <w:tcW w:w="715" w:type="pct"/>
                  <w:vAlign w:val="center"/>
                </w:tcPr>
                <w:p w14:paraId="1B2C5F10" w14:textId="77777777" w:rsidR="000F66B4" w:rsidRDefault="00000000">
                  <w:pPr>
                    <w:jc w:val="center"/>
                    <w:rPr>
                      <w:szCs w:val="21"/>
                    </w:rPr>
                  </w:pPr>
                  <w:r>
                    <w:rPr>
                      <w:szCs w:val="21"/>
                    </w:rPr>
                    <w:t xml:space="preserve">15 </w:t>
                  </w:r>
                </w:p>
              </w:tc>
              <w:tc>
                <w:tcPr>
                  <w:tcW w:w="803" w:type="pct"/>
                  <w:vAlign w:val="center"/>
                </w:tcPr>
                <w:p w14:paraId="1047A32F" w14:textId="77777777" w:rsidR="000F66B4" w:rsidRDefault="00000000">
                  <w:pPr>
                    <w:jc w:val="center"/>
                    <w:rPr>
                      <w:szCs w:val="21"/>
                    </w:rPr>
                  </w:pPr>
                  <w:r>
                    <w:rPr>
                      <w:szCs w:val="21"/>
                    </w:rPr>
                    <w:t xml:space="preserve">5 </w:t>
                  </w:r>
                </w:p>
              </w:tc>
              <w:tc>
                <w:tcPr>
                  <w:tcW w:w="625" w:type="pct"/>
                  <w:vAlign w:val="center"/>
                </w:tcPr>
                <w:p w14:paraId="274C08A9" w14:textId="77777777" w:rsidR="000F66B4" w:rsidRDefault="00000000">
                  <w:pPr>
                    <w:jc w:val="center"/>
                    <w:rPr>
                      <w:szCs w:val="21"/>
                    </w:rPr>
                  </w:pPr>
                  <w:r>
                    <w:rPr>
                      <w:szCs w:val="21"/>
                    </w:rPr>
                    <w:t>卷</w:t>
                  </w:r>
                  <w:r>
                    <w:rPr>
                      <w:szCs w:val="21"/>
                    </w:rPr>
                    <w:t xml:space="preserve"> </w:t>
                  </w:r>
                </w:p>
              </w:tc>
              <w:tc>
                <w:tcPr>
                  <w:tcW w:w="714" w:type="pct"/>
                  <w:vAlign w:val="center"/>
                </w:tcPr>
                <w:p w14:paraId="2AF4F2EB" w14:textId="77777777" w:rsidR="000F66B4" w:rsidRDefault="00000000">
                  <w:pPr>
                    <w:jc w:val="center"/>
                    <w:rPr>
                      <w:szCs w:val="21"/>
                    </w:rPr>
                  </w:pPr>
                  <w:r>
                    <w:rPr>
                      <w:szCs w:val="21"/>
                    </w:rPr>
                    <w:t>医务室</w:t>
                  </w:r>
                  <w:r>
                    <w:rPr>
                      <w:szCs w:val="21"/>
                    </w:rPr>
                    <w:t xml:space="preserve"> </w:t>
                  </w:r>
                </w:p>
              </w:tc>
              <w:tc>
                <w:tcPr>
                  <w:tcW w:w="713" w:type="pct"/>
                  <w:vAlign w:val="center"/>
                </w:tcPr>
                <w:p w14:paraId="1217EBB4" w14:textId="77777777" w:rsidR="000F66B4" w:rsidRDefault="00000000">
                  <w:pPr>
                    <w:jc w:val="center"/>
                    <w:rPr>
                      <w:szCs w:val="21"/>
                    </w:rPr>
                  </w:pPr>
                  <w:r>
                    <w:rPr>
                      <w:szCs w:val="21"/>
                    </w:rPr>
                    <w:t>/</w:t>
                  </w:r>
                </w:p>
              </w:tc>
            </w:tr>
            <w:tr w:rsidR="000F66B4" w14:paraId="7C169780" w14:textId="77777777">
              <w:tc>
                <w:tcPr>
                  <w:tcW w:w="591" w:type="pct"/>
                  <w:vAlign w:val="center"/>
                </w:tcPr>
                <w:p w14:paraId="0F7A08E9" w14:textId="77777777" w:rsidR="000F66B4" w:rsidRDefault="00000000">
                  <w:pPr>
                    <w:jc w:val="center"/>
                    <w:rPr>
                      <w:szCs w:val="21"/>
                    </w:rPr>
                  </w:pPr>
                  <w:r>
                    <w:rPr>
                      <w:szCs w:val="21"/>
                    </w:rPr>
                    <w:t xml:space="preserve">12 </w:t>
                  </w:r>
                </w:p>
              </w:tc>
              <w:tc>
                <w:tcPr>
                  <w:tcW w:w="838" w:type="pct"/>
                  <w:vAlign w:val="center"/>
                </w:tcPr>
                <w:p w14:paraId="57B479AE" w14:textId="77777777" w:rsidR="000F66B4" w:rsidRDefault="00000000">
                  <w:pPr>
                    <w:jc w:val="center"/>
                    <w:rPr>
                      <w:szCs w:val="21"/>
                    </w:rPr>
                  </w:pPr>
                  <w:r>
                    <w:rPr>
                      <w:szCs w:val="21"/>
                    </w:rPr>
                    <w:t>碘酊</w:t>
                  </w:r>
                  <w:r>
                    <w:rPr>
                      <w:szCs w:val="21"/>
                    </w:rPr>
                    <w:t xml:space="preserve"> </w:t>
                  </w:r>
                </w:p>
              </w:tc>
              <w:tc>
                <w:tcPr>
                  <w:tcW w:w="715" w:type="pct"/>
                  <w:vAlign w:val="center"/>
                </w:tcPr>
                <w:p w14:paraId="41ACFA67" w14:textId="77777777" w:rsidR="000F66B4" w:rsidRDefault="00000000">
                  <w:pPr>
                    <w:jc w:val="center"/>
                    <w:rPr>
                      <w:szCs w:val="21"/>
                    </w:rPr>
                  </w:pPr>
                  <w:r>
                    <w:rPr>
                      <w:szCs w:val="21"/>
                    </w:rPr>
                    <w:t xml:space="preserve">10 </w:t>
                  </w:r>
                </w:p>
              </w:tc>
              <w:tc>
                <w:tcPr>
                  <w:tcW w:w="803" w:type="pct"/>
                  <w:vAlign w:val="center"/>
                </w:tcPr>
                <w:p w14:paraId="240F145E" w14:textId="77777777" w:rsidR="000F66B4" w:rsidRDefault="00000000">
                  <w:pPr>
                    <w:jc w:val="center"/>
                    <w:rPr>
                      <w:szCs w:val="21"/>
                    </w:rPr>
                  </w:pPr>
                  <w:r>
                    <w:rPr>
                      <w:szCs w:val="21"/>
                    </w:rPr>
                    <w:t xml:space="preserve">3 </w:t>
                  </w:r>
                </w:p>
              </w:tc>
              <w:tc>
                <w:tcPr>
                  <w:tcW w:w="625" w:type="pct"/>
                  <w:vAlign w:val="center"/>
                </w:tcPr>
                <w:p w14:paraId="718D108B" w14:textId="77777777" w:rsidR="000F66B4" w:rsidRDefault="00000000">
                  <w:pPr>
                    <w:jc w:val="center"/>
                    <w:rPr>
                      <w:szCs w:val="21"/>
                    </w:rPr>
                  </w:pPr>
                  <w:r>
                    <w:rPr>
                      <w:szCs w:val="21"/>
                    </w:rPr>
                    <w:t>瓶</w:t>
                  </w:r>
                  <w:r>
                    <w:rPr>
                      <w:szCs w:val="21"/>
                    </w:rPr>
                    <w:t xml:space="preserve"> </w:t>
                  </w:r>
                </w:p>
              </w:tc>
              <w:tc>
                <w:tcPr>
                  <w:tcW w:w="714" w:type="pct"/>
                  <w:vAlign w:val="center"/>
                </w:tcPr>
                <w:p w14:paraId="4BC09FC1" w14:textId="77777777" w:rsidR="000F66B4" w:rsidRDefault="00000000">
                  <w:pPr>
                    <w:jc w:val="center"/>
                    <w:rPr>
                      <w:szCs w:val="21"/>
                    </w:rPr>
                  </w:pPr>
                  <w:r>
                    <w:rPr>
                      <w:szCs w:val="21"/>
                    </w:rPr>
                    <w:t>医务室</w:t>
                  </w:r>
                  <w:r>
                    <w:rPr>
                      <w:szCs w:val="21"/>
                    </w:rPr>
                    <w:t xml:space="preserve"> </w:t>
                  </w:r>
                </w:p>
              </w:tc>
              <w:tc>
                <w:tcPr>
                  <w:tcW w:w="713" w:type="pct"/>
                  <w:vAlign w:val="center"/>
                </w:tcPr>
                <w:p w14:paraId="37BD814F" w14:textId="77777777" w:rsidR="000F66B4" w:rsidRDefault="00000000">
                  <w:pPr>
                    <w:jc w:val="center"/>
                    <w:rPr>
                      <w:szCs w:val="21"/>
                    </w:rPr>
                  </w:pPr>
                  <w:r>
                    <w:rPr>
                      <w:szCs w:val="21"/>
                    </w:rPr>
                    <w:t>/</w:t>
                  </w:r>
                </w:p>
              </w:tc>
            </w:tr>
            <w:tr w:rsidR="000F66B4" w14:paraId="06944A82" w14:textId="77777777">
              <w:tc>
                <w:tcPr>
                  <w:tcW w:w="591" w:type="pct"/>
                  <w:vAlign w:val="center"/>
                </w:tcPr>
                <w:p w14:paraId="09BF079C" w14:textId="77777777" w:rsidR="000F66B4" w:rsidRDefault="00000000">
                  <w:pPr>
                    <w:jc w:val="center"/>
                    <w:rPr>
                      <w:szCs w:val="21"/>
                    </w:rPr>
                  </w:pPr>
                  <w:r>
                    <w:rPr>
                      <w:szCs w:val="21"/>
                    </w:rPr>
                    <w:t xml:space="preserve">13 </w:t>
                  </w:r>
                </w:p>
              </w:tc>
              <w:tc>
                <w:tcPr>
                  <w:tcW w:w="838" w:type="pct"/>
                  <w:vAlign w:val="center"/>
                </w:tcPr>
                <w:p w14:paraId="009393C3" w14:textId="77777777" w:rsidR="000F66B4" w:rsidRDefault="00000000">
                  <w:pPr>
                    <w:jc w:val="center"/>
                    <w:rPr>
                      <w:szCs w:val="21"/>
                    </w:rPr>
                  </w:pPr>
                  <w:r>
                    <w:rPr>
                      <w:szCs w:val="21"/>
                    </w:rPr>
                    <w:t>医用酒精</w:t>
                  </w:r>
                  <w:r>
                    <w:rPr>
                      <w:szCs w:val="21"/>
                    </w:rPr>
                    <w:t xml:space="preserve"> </w:t>
                  </w:r>
                </w:p>
              </w:tc>
              <w:tc>
                <w:tcPr>
                  <w:tcW w:w="715" w:type="pct"/>
                  <w:vAlign w:val="center"/>
                </w:tcPr>
                <w:p w14:paraId="38985A23" w14:textId="77777777" w:rsidR="000F66B4" w:rsidRDefault="00000000">
                  <w:pPr>
                    <w:jc w:val="center"/>
                    <w:rPr>
                      <w:szCs w:val="21"/>
                    </w:rPr>
                  </w:pPr>
                  <w:r>
                    <w:rPr>
                      <w:szCs w:val="21"/>
                    </w:rPr>
                    <w:t xml:space="preserve">10 </w:t>
                  </w:r>
                </w:p>
              </w:tc>
              <w:tc>
                <w:tcPr>
                  <w:tcW w:w="803" w:type="pct"/>
                  <w:vAlign w:val="center"/>
                </w:tcPr>
                <w:p w14:paraId="47C6B054" w14:textId="77777777" w:rsidR="000F66B4" w:rsidRDefault="00000000">
                  <w:pPr>
                    <w:jc w:val="center"/>
                    <w:rPr>
                      <w:szCs w:val="21"/>
                    </w:rPr>
                  </w:pPr>
                  <w:r>
                    <w:rPr>
                      <w:szCs w:val="21"/>
                    </w:rPr>
                    <w:t xml:space="preserve">3 </w:t>
                  </w:r>
                </w:p>
              </w:tc>
              <w:tc>
                <w:tcPr>
                  <w:tcW w:w="625" w:type="pct"/>
                  <w:vAlign w:val="center"/>
                </w:tcPr>
                <w:p w14:paraId="2C6773FD" w14:textId="77777777" w:rsidR="000F66B4" w:rsidRDefault="00000000">
                  <w:pPr>
                    <w:jc w:val="center"/>
                    <w:rPr>
                      <w:szCs w:val="21"/>
                    </w:rPr>
                  </w:pPr>
                  <w:r>
                    <w:rPr>
                      <w:szCs w:val="21"/>
                    </w:rPr>
                    <w:t>瓶</w:t>
                  </w:r>
                  <w:r>
                    <w:rPr>
                      <w:szCs w:val="21"/>
                    </w:rPr>
                    <w:t xml:space="preserve"> </w:t>
                  </w:r>
                </w:p>
              </w:tc>
              <w:tc>
                <w:tcPr>
                  <w:tcW w:w="714" w:type="pct"/>
                  <w:vAlign w:val="center"/>
                </w:tcPr>
                <w:p w14:paraId="17D972DA" w14:textId="77777777" w:rsidR="000F66B4" w:rsidRDefault="00000000">
                  <w:pPr>
                    <w:jc w:val="center"/>
                    <w:rPr>
                      <w:szCs w:val="21"/>
                    </w:rPr>
                  </w:pPr>
                  <w:r>
                    <w:rPr>
                      <w:szCs w:val="21"/>
                    </w:rPr>
                    <w:t>医务室</w:t>
                  </w:r>
                  <w:r>
                    <w:rPr>
                      <w:szCs w:val="21"/>
                    </w:rPr>
                    <w:t xml:space="preserve"> </w:t>
                  </w:r>
                </w:p>
              </w:tc>
              <w:tc>
                <w:tcPr>
                  <w:tcW w:w="713" w:type="pct"/>
                  <w:vAlign w:val="center"/>
                </w:tcPr>
                <w:p w14:paraId="0C17C2AE" w14:textId="77777777" w:rsidR="000F66B4" w:rsidRDefault="00000000">
                  <w:pPr>
                    <w:jc w:val="center"/>
                    <w:rPr>
                      <w:szCs w:val="21"/>
                    </w:rPr>
                  </w:pPr>
                  <w:r>
                    <w:rPr>
                      <w:szCs w:val="21"/>
                    </w:rPr>
                    <w:t>/</w:t>
                  </w:r>
                </w:p>
              </w:tc>
            </w:tr>
            <w:tr w:rsidR="000F66B4" w14:paraId="5F77D0E8" w14:textId="77777777">
              <w:tc>
                <w:tcPr>
                  <w:tcW w:w="591" w:type="pct"/>
                  <w:vAlign w:val="center"/>
                </w:tcPr>
                <w:p w14:paraId="01FB00AC" w14:textId="77777777" w:rsidR="000F66B4" w:rsidRDefault="00000000">
                  <w:pPr>
                    <w:jc w:val="center"/>
                    <w:rPr>
                      <w:szCs w:val="21"/>
                    </w:rPr>
                  </w:pPr>
                  <w:r>
                    <w:rPr>
                      <w:szCs w:val="21"/>
                    </w:rPr>
                    <w:t xml:space="preserve">14 </w:t>
                  </w:r>
                </w:p>
              </w:tc>
              <w:tc>
                <w:tcPr>
                  <w:tcW w:w="838" w:type="pct"/>
                  <w:vAlign w:val="center"/>
                </w:tcPr>
                <w:p w14:paraId="155576BE" w14:textId="77777777" w:rsidR="000F66B4" w:rsidRDefault="00000000">
                  <w:pPr>
                    <w:jc w:val="center"/>
                    <w:rPr>
                      <w:szCs w:val="21"/>
                    </w:rPr>
                  </w:pPr>
                  <w:r>
                    <w:rPr>
                      <w:szCs w:val="21"/>
                    </w:rPr>
                    <w:t>创口贴</w:t>
                  </w:r>
                  <w:r>
                    <w:rPr>
                      <w:szCs w:val="21"/>
                    </w:rPr>
                    <w:t xml:space="preserve"> </w:t>
                  </w:r>
                </w:p>
              </w:tc>
              <w:tc>
                <w:tcPr>
                  <w:tcW w:w="715" w:type="pct"/>
                  <w:vAlign w:val="center"/>
                </w:tcPr>
                <w:p w14:paraId="0AB9099B" w14:textId="77777777" w:rsidR="000F66B4" w:rsidRDefault="00000000">
                  <w:pPr>
                    <w:jc w:val="center"/>
                    <w:rPr>
                      <w:szCs w:val="21"/>
                    </w:rPr>
                  </w:pPr>
                  <w:r>
                    <w:rPr>
                      <w:szCs w:val="21"/>
                    </w:rPr>
                    <w:t xml:space="preserve">200 </w:t>
                  </w:r>
                </w:p>
              </w:tc>
              <w:tc>
                <w:tcPr>
                  <w:tcW w:w="803" w:type="pct"/>
                  <w:vAlign w:val="center"/>
                </w:tcPr>
                <w:p w14:paraId="77B23AB9" w14:textId="77777777" w:rsidR="000F66B4" w:rsidRDefault="00000000">
                  <w:pPr>
                    <w:jc w:val="center"/>
                    <w:rPr>
                      <w:szCs w:val="21"/>
                    </w:rPr>
                  </w:pPr>
                  <w:r>
                    <w:rPr>
                      <w:szCs w:val="21"/>
                    </w:rPr>
                    <w:t xml:space="preserve">20 </w:t>
                  </w:r>
                </w:p>
              </w:tc>
              <w:tc>
                <w:tcPr>
                  <w:tcW w:w="625" w:type="pct"/>
                  <w:vAlign w:val="center"/>
                </w:tcPr>
                <w:p w14:paraId="0B83CCFD" w14:textId="77777777" w:rsidR="000F66B4" w:rsidRDefault="00000000">
                  <w:pPr>
                    <w:jc w:val="center"/>
                    <w:rPr>
                      <w:szCs w:val="21"/>
                    </w:rPr>
                  </w:pPr>
                  <w:r>
                    <w:rPr>
                      <w:szCs w:val="21"/>
                    </w:rPr>
                    <w:t>盒</w:t>
                  </w:r>
                  <w:r>
                    <w:rPr>
                      <w:szCs w:val="21"/>
                    </w:rPr>
                    <w:t xml:space="preserve"> </w:t>
                  </w:r>
                </w:p>
              </w:tc>
              <w:tc>
                <w:tcPr>
                  <w:tcW w:w="714" w:type="pct"/>
                  <w:vAlign w:val="center"/>
                </w:tcPr>
                <w:p w14:paraId="5A5BAA19" w14:textId="77777777" w:rsidR="000F66B4" w:rsidRDefault="00000000">
                  <w:pPr>
                    <w:jc w:val="center"/>
                    <w:rPr>
                      <w:szCs w:val="21"/>
                    </w:rPr>
                  </w:pPr>
                  <w:r>
                    <w:rPr>
                      <w:szCs w:val="21"/>
                    </w:rPr>
                    <w:t>医务室</w:t>
                  </w:r>
                  <w:r>
                    <w:rPr>
                      <w:szCs w:val="21"/>
                    </w:rPr>
                    <w:t xml:space="preserve"> </w:t>
                  </w:r>
                </w:p>
              </w:tc>
              <w:tc>
                <w:tcPr>
                  <w:tcW w:w="713" w:type="pct"/>
                  <w:vAlign w:val="center"/>
                </w:tcPr>
                <w:p w14:paraId="09997706" w14:textId="77777777" w:rsidR="000F66B4" w:rsidRDefault="00000000">
                  <w:pPr>
                    <w:jc w:val="center"/>
                    <w:rPr>
                      <w:szCs w:val="21"/>
                    </w:rPr>
                  </w:pPr>
                  <w:r>
                    <w:rPr>
                      <w:szCs w:val="21"/>
                    </w:rPr>
                    <w:t>/</w:t>
                  </w:r>
                </w:p>
              </w:tc>
            </w:tr>
            <w:tr w:rsidR="000F66B4" w14:paraId="18186031" w14:textId="77777777">
              <w:tc>
                <w:tcPr>
                  <w:tcW w:w="591" w:type="pct"/>
                  <w:vAlign w:val="center"/>
                </w:tcPr>
                <w:p w14:paraId="1296492C" w14:textId="77777777" w:rsidR="000F66B4" w:rsidRDefault="00000000">
                  <w:pPr>
                    <w:jc w:val="center"/>
                    <w:rPr>
                      <w:szCs w:val="21"/>
                    </w:rPr>
                  </w:pPr>
                  <w:r>
                    <w:rPr>
                      <w:szCs w:val="21"/>
                    </w:rPr>
                    <w:t xml:space="preserve">15 </w:t>
                  </w:r>
                </w:p>
              </w:tc>
              <w:tc>
                <w:tcPr>
                  <w:tcW w:w="838" w:type="pct"/>
                  <w:vAlign w:val="center"/>
                </w:tcPr>
                <w:p w14:paraId="2A81DE40" w14:textId="77777777" w:rsidR="000F66B4" w:rsidRDefault="00000000">
                  <w:pPr>
                    <w:jc w:val="center"/>
                    <w:rPr>
                      <w:szCs w:val="21"/>
                    </w:rPr>
                  </w:pPr>
                  <w:r>
                    <w:rPr>
                      <w:szCs w:val="21"/>
                    </w:rPr>
                    <w:t>云南白药</w:t>
                  </w:r>
                  <w:r>
                    <w:rPr>
                      <w:szCs w:val="21"/>
                    </w:rPr>
                    <w:t xml:space="preserve"> </w:t>
                  </w:r>
                </w:p>
              </w:tc>
              <w:tc>
                <w:tcPr>
                  <w:tcW w:w="715" w:type="pct"/>
                  <w:vAlign w:val="center"/>
                </w:tcPr>
                <w:p w14:paraId="5337F8BE" w14:textId="77777777" w:rsidR="000F66B4" w:rsidRDefault="00000000">
                  <w:pPr>
                    <w:jc w:val="center"/>
                    <w:rPr>
                      <w:szCs w:val="21"/>
                    </w:rPr>
                  </w:pPr>
                  <w:r>
                    <w:rPr>
                      <w:szCs w:val="21"/>
                    </w:rPr>
                    <w:t xml:space="preserve">100 </w:t>
                  </w:r>
                </w:p>
              </w:tc>
              <w:tc>
                <w:tcPr>
                  <w:tcW w:w="803" w:type="pct"/>
                  <w:vAlign w:val="center"/>
                </w:tcPr>
                <w:p w14:paraId="254E7368" w14:textId="77777777" w:rsidR="000F66B4" w:rsidRDefault="00000000">
                  <w:pPr>
                    <w:jc w:val="center"/>
                    <w:rPr>
                      <w:szCs w:val="21"/>
                    </w:rPr>
                  </w:pPr>
                  <w:r>
                    <w:rPr>
                      <w:szCs w:val="21"/>
                    </w:rPr>
                    <w:t xml:space="preserve">50 </w:t>
                  </w:r>
                </w:p>
              </w:tc>
              <w:tc>
                <w:tcPr>
                  <w:tcW w:w="625" w:type="pct"/>
                  <w:vAlign w:val="center"/>
                </w:tcPr>
                <w:p w14:paraId="4DAE2337" w14:textId="77777777" w:rsidR="000F66B4" w:rsidRDefault="00000000">
                  <w:pPr>
                    <w:jc w:val="center"/>
                    <w:rPr>
                      <w:szCs w:val="21"/>
                    </w:rPr>
                  </w:pPr>
                  <w:r>
                    <w:rPr>
                      <w:szCs w:val="21"/>
                    </w:rPr>
                    <w:t>盒</w:t>
                  </w:r>
                  <w:r>
                    <w:rPr>
                      <w:szCs w:val="21"/>
                    </w:rPr>
                    <w:t xml:space="preserve"> </w:t>
                  </w:r>
                </w:p>
              </w:tc>
              <w:tc>
                <w:tcPr>
                  <w:tcW w:w="714" w:type="pct"/>
                  <w:vAlign w:val="center"/>
                </w:tcPr>
                <w:p w14:paraId="2C89C4EE" w14:textId="77777777" w:rsidR="000F66B4" w:rsidRDefault="00000000">
                  <w:pPr>
                    <w:jc w:val="center"/>
                    <w:rPr>
                      <w:szCs w:val="21"/>
                    </w:rPr>
                  </w:pPr>
                  <w:r>
                    <w:rPr>
                      <w:szCs w:val="21"/>
                    </w:rPr>
                    <w:t>医务室</w:t>
                  </w:r>
                  <w:r>
                    <w:rPr>
                      <w:szCs w:val="21"/>
                    </w:rPr>
                    <w:t xml:space="preserve"> </w:t>
                  </w:r>
                </w:p>
              </w:tc>
              <w:tc>
                <w:tcPr>
                  <w:tcW w:w="713" w:type="pct"/>
                  <w:vAlign w:val="center"/>
                </w:tcPr>
                <w:p w14:paraId="3C54B108" w14:textId="77777777" w:rsidR="000F66B4" w:rsidRDefault="00000000">
                  <w:pPr>
                    <w:jc w:val="center"/>
                    <w:rPr>
                      <w:szCs w:val="21"/>
                    </w:rPr>
                  </w:pPr>
                  <w:r>
                    <w:rPr>
                      <w:szCs w:val="21"/>
                    </w:rPr>
                    <w:t>/</w:t>
                  </w:r>
                </w:p>
              </w:tc>
            </w:tr>
            <w:tr w:rsidR="000F66B4" w14:paraId="73B7AA6E" w14:textId="77777777">
              <w:tc>
                <w:tcPr>
                  <w:tcW w:w="591" w:type="pct"/>
                  <w:vAlign w:val="center"/>
                </w:tcPr>
                <w:p w14:paraId="7A2EFAEF" w14:textId="77777777" w:rsidR="000F66B4" w:rsidRDefault="00000000">
                  <w:pPr>
                    <w:jc w:val="center"/>
                    <w:rPr>
                      <w:szCs w:val="21"/>
                    </w:rPr>
                  </w:pPr>
                  <w:r>
                    <w:rPr>
                      <w:szCs w:val="21"/>
                    </w:rPr>
                    <w:t xml:space="preserve">16 </w:t>
                  </w:r>
                </w:p>
              </w:tc>
              <w:tc>
                <w:tcPr>
                  <w:tcW w:w="838" w:type="pct"/>
                  <w:vAlign w:val="center"/>
                </w:tcPr>
                <w:p w14:paraId="775D996F" w14:textId="77777777" w:rsidR="000F66B4" w:rsidRDefault="00000000">
                  <w:pPr>
                    <w:jc w:val="center"/>
                    <w:rPr>
                      <w:szCs w:val="21"/>
                    </w:rPr>
                  </w:pPr>
                  <w:r>
                    <w:rPr>
                      <w:szCs w:val="21"/>
                    </w:rPr>
                    <w:t>感冒清颗粒</w:t>
                  </w:r>
                  <w:r>
                    <w:rPr>
                      <w:szCs w:val="21"/>
                    </w:rPr>
                    <w:t xml:space="preserve"> </w:t>
                  </w:r>
                </w:p>
              </w:tc>
              <w:tc>
                <w:tcPr>
                  <w:tcW w:w="715" w:type="pct"/>
                  <w:vAlign w:val="center"/>
                </w:tcPr>
                <w:p w14:paraId="5CD425D8" w14:textId="77777777" w:rsidR="000F66B4" w:rsidRDefault="00000000">
                  <w:pPr>
                    <w:jc w:val="center"/>
                    <w:rPr>
                      <w:szCs w:val="21"/>
                    </w:rPr>
                  </w:pPr>
                  <w:r>
                    <w:rPr>
                      <w:szCs w:val="21"/>
                    </w:rPr>
                    <w:t xml:space="preserve">100 </w:t>
                  </w:r>
                </w:p>
              </w:tc>
              <w:tc>
                <w:tcPr>
                  <w:tcW w:w="803" w:type="pct"/>
                  <w:vAlign w:val="center"/>
                </w:tcPr>
                <w:p w14:paraId="51BCA64F" w14:textId="77777777" w:rsidR="000F66B4" w:rsidRDefault="00000000">
                  <w:pPr>
                    <w:jc w:val="center"/>
                    <w:rPr>
                      <w:szCs w:val="21"/>
                    </w:rPr>
                  </w:pPr>
                  <w:r>
                    <w:rPr>
                      <w:szCs w:val="21"/>
                    </w:rPr>
                    <w:t xml:space="preserve">50 </w:t>
                  </w:r>
                </w:p>
              </w:tc>
              <w:tc>
                <w:tcPr>
                  <w:tcW w:w="625" w:type="pct"/>
                  <w:vAlign w:val="center"/>
                </w:tcPr>
                <w:p w14:paraId="4D45128B" w14:textId="77777777" w:rsidR="000F66B4" w:rsidRDefault="00000000">
                  <w:pPr>
                    <w:jc w:val="center"/>
                    <w:rPr>
                      <w:szCs w:val="21"/>
                    </w:rPr>
                  </w:pPr>
                  <w:r>
                    <w:rPr>
                      <w:szCs w:val="21"/>
                    </w:rPr>
                    <w:t>盒</w:t>
                  </w:r>
                  <w:r>
                    <w:rPr>
                      <w:szCs w:val="21"/>
                    </w:rPr>
                    <w:t xml:space="preserve"> </w:t>
                  </w:r>
                </w:p>
              </w:tc>
              <w:tc>
                <w:tcPr>
                  <w:tcW w:w="714" w:type="pct"/>
                  <w:vAlign w:val="center"/>
                </w:tcPr>
                <w:p w14:paraId="6DE54346" w14:textId="77777777" w:rsidR="000F66B4" w:rsidRDefault="00000000">
                  <w:pPr>
                    <w:jc w:val="center"/>
                    <w:rPr>
                      <w:szCs w:val="21"/>
                    </w:rPr>
                  </w:pPr>
                  <w:r>
                    <w:rPr>
                      <w:szCs w:val="21"/>
                    </w:rPr>
                    <w:t>医务室</w:t>
                  </w:r>
                  <w:r>
                    <w:rPr>
                      <w:szCs w:val="21"/>
                    </w:rPr>
                    <w:t xml:space="preserve"> </w:t>
                  </w:r>
                </w:p>
              </w:tc>
              <w:tc>
                <w:tcPr>
                  <w:tcW w:w="713" w:type="pct"/>
                  <w:vAlign w:val="center"/>
                </w:tcPr>
                <w:p w14:paraId="0F52BA09" w14:textId="77777777" w:rsidR="000F66B4" w:rsidRDefault="00000000">
                  <w:pPr>
                    <w:jc w:val="center"/>
                    <w:rPr>
                      <w:szCs w:val="21"/>
                    </w:rPr>
                  </w:pPr>
                  <w:r>
                    <w:rPr>
                      <w:szCs w:val="21"/>
                    </w:rPr>
                    <w:t>/</w:t>
                  </w:r>
                </w:p>
              </w:tc>
            </w:tr>
            <w:tr w:rsidR="000F66B4" w14:paraId="44AE73C7" w14:textId="77777777">
              <w:tc>
                <w:tcPr>
                  <w:tcW w:w="591" w:type="pct"/>
                  <w:vAlign w:val="center"/>
                </w:tcPr>
                <w:p w14:paraId="681242E2" w14:textId="77777777" w:rsidR="000F66B4" w:rsidRDefault="00000000">
                  <w:pPr>
                    <w:jc w:val="center"/>
                    <w:rPr>
                      <w:szCs w:val="21"/>
                    </w:rPr>
                  </w:pPr>
                  <w:r>
                    <w:rPr>
                      <w:szCs w:val="21"/>
                    </w:rPr>
                    <w:t xml:space="preserve">17 </w:t>
                  </w:r>
                </w:p>
              </w:tc>
              <w:tc>
                <w:tcPr>
                  <w:tcW w:w="838" w:type="pct"/>
                  <w:vAlign w:val="center"/>
                </w:tcPr>
                <w:p w14:paraId="1F9CBAEF" w14:textId="77777777" w:rsidR="000F66B4" w:rsidRDefault="00000000">
                  <w:pPr>
                    <w:jc w:val="center"/>
                    <w:rPr>
                      <w:szCs w:val="21"/>
                    </w:rPr>
                  </w:pPr>
                  <w:r>
                    <w:rPr>
                      <w:szCs w:val="21"/>
                    </w:rPr>
                    <w:t>阿莫西林</w:t>
                  </w:r>
                  <w:r>
                    <w:rPr>
                      <w:szCs w:val="21"/>
                    </w:rPr>
                    <w:t xml:space="preserve"> </w:t>
                  </w:r>
                </w:p>
              </w:tc>
              <w:tc>
                <w:tcPr>
                  <w:tcW w:w="715" w:type="pct"/>
                  <w:vAlign w:val="center"/>
                </w:tcPr>
                <w:p w14:paraId="5ABC2CB4" w14:textId="77777777" w:rsidR="000F66B4" w:rsidRDefault="00000000">
                  <w:pPr>
                    <w:jc w:val="center"/>
                    <w:rPr>
                      <w:szCs w:val="21"/>
                    </w:rPr>
                  </w:pPr>
                  <w:r>
                    <w:rPr>
                      <w:szCs w:val="21"/>
                    </w:rPr>
                    <w:t xml:space="preserve">300 </w:t>
                  </w:r>
                </w:p>
              </w:tc>
              <w:tc>
                <w:tcPr>
                  <w:tcW w:w="803" w:type="pct"/>
                  <w:vAlign w:val="center"/>
                </w:tcPr>
                <w:p w14:paraId="000BD2FB" w14:textId="77777777" w:rsidR="000F66B4" w:rsidRDefault="00000000">
                  <w:pPr>
                    <w:jc w:val="center"/>
                    <w:rPr>
                      <w:szCs w:val="21"/>
                    </w:rPr>
                  </w:pPr>
                  <w:r>
                    <w:rPr>
                      <w:szCs w:val="21"/>
                    </w:rPr>
                    <w:t xml:space="preserve">50 </w:t>
                  </w:r>
                </w:p>
              </w:tc>
              <w:tc>
                <w:tcPr>
                  <w:tcW w:w="625" w:type="pct"/>
                  <w:vAlign w:val="center"/>
                </w:tcPr>
                <w:p w14:paraId="60A995A3" w14:textId="77777777" w:rsidR="000F66B4" w:rsidRDefault="00000000">
                  <w:pPr>
                    <w:jc w:val="center"/>
                    <w:rPr>
                      <w:szCs w:val="21"/>
                    </w:rPr>
                  </w:pPr>
                  <w:r>
                    <w:rPr>
                      <w:szCs w:val="21"/>
                    </w:rPr>
                    <w:t>盒</w:t>
                  </w:r>
                  <w:r>
                    <w:rPr>
                      <w:szCs w:val="21"/>
                    </w:rPr>
                    <w:t xml:space="preserve"> </w:t>
                  </w:r>
                </w:p>
              </w:tc>
              <w:tc>
                <w:tcPr>
                  <w:tcW w:w="714" w:type="pct"/>
                  <w:vAlign w:val="center"/>
                </w:tcPr>
                <w:p w14:paraId="64DE7FBB" w14:textId="77777777" w:rsidR="000F66B4" w:rsidRDefault="00000000">
                  <w:pPr>
                    <w:jc w:val="center"/>
                    <w:rPr>
                      <w:szCs w:val="21"/>
                    </w:rPr>
                  </w:pPr>
                  <w:r>
                    <w:rPr>
                      <w:szCs w:val="21"/>
                    </w:rPr>
                    <w:t>医务室</w:t>
                  </w:r>
                  <w:r>
                    <w:rPr>
                      <w:szCs w:val="21"/>
                    </w:rPr>
                    <w:t xml:space="preserve"> </w:t>
                  </w:r>
                </w:p>
              </w:tc>
              <w:tc>
                <w:tcPr>
                  <w:tcW w:w="713" w:type="pct"/>
                  <w:vAlign w:val="center"/>
                </w:tcPr>
                <w:p w14:paraId="46D71787" w14:textId="77777777" w:rsidR="000F66B4" w:rsidRDefault="00000000">
                  <w:pPr>
                    <w:jc w:val="center"/>
                    <w:rPr>
                      <w:szCs w:val="21"/>
                    </w:rPr>
                  </w:pPr>
                  <w:r>
                    <w:rPr>
                      <w:szCs w:val="21"/>
                    </w:rPr>
                    <w:t>/</w:t>
                  </w:r>
                </w:p>
              </w:tc>
            </w:tr>
            <w:tr w:rsidR="000F66B4" w14:paraId="4CFCC1F3" w14:textId="77777777">
              <w:tc>
                <w:tcPr>
                  <w:tcW w:w="591" w:type="pct"/>
                  <w:vAlign w:val="center"/>
                </w:tcPr>
                <w:p w14:paraId="739C7C0C" w14:textId="77777777" w:rsidR="000F66B4" w:rsidRDefault="00000000">
                  <w:pPr>
                    <w:jc w:val="center"/>
                    <w:rPr>
                      <w:szCs w:val="21"/>
                    </w:rPr>
                  </w:pPr>
                  <w:r>
                    <w:rPr>
                      <w:szCs w:val="21"/>
                    </w:rPr>
                    <w:t xml:space="preserve">18 </w:t>
                  </w:r>
                </w:p>
              </w:tc>
              <w:tc>
                <w:tcPr>
                  <w:tcW w:w="838" w:type="pct"/>
                  <w:vAlign w:val="center"/>
                </w:tcPr>
                <w:p w14:paraId="554FC1A2" w14:textId="77777777" w:rsidR="000F66B4" w:rsidRDefault="00000000">
                  <w:pPr>
                    <w:jc w:val="center"/>
                    <w:rPr>
                      <w:szCs w:val="21"/>
                    </w:rPr>
                  </w:pPr>
                  <w:r>
                    <w:rPr>
                      <w:szCs w:val="21"/>
                    </w:rPr>
                    <w:t>板蓝根颗粒</w:t>
                  </w:r>
                  <w:r>
                    <w:rPr>
                      <w:szCs w:val="21"/>
                    </w:rPr>
                    <w:t xml:space="preserve"> </w:t>
                  </w:r>
                </w:p>
              </w:tc>
              <w:tc>
                <w:tcPr>
                  <w:tcW w:w="715" w:type="pct"/>
                  <w:vAlign w:val="center"/>
                </w:tcPr>
                <w:p w14:paraId="6FC445A1" w14:textId="77777777" w:rsidR="000F66B4" w:rsidRDefault="00000000">
                  <w:pPr>
                    <w:jc w:val="center"/>
                    <w:rPr>
                      <w:szCs w:val="21"/>
                    </w:rPr>
                  </w:pPr>
                  <w:r>
                    <w:rPr>
                      <w:szCs w:val="21"/>
                    </w:rPr>
                    <w:t xml:space="preserve">300 </w:t>
                  </w:r>
                </w:p>
              </w:tc>
              <w:tc>
                <w:tcPr>
                  <w:tcW w:w="803" w:type="pct"/>
                  <w:vAlign w:val="center"/>
                </w:tcPr>
                <w:p w14:paraId="57B03343" w14:textId="77777777" w:rsidR="000F66B4" w:rsidRDefault="00000000">
                  <w:pPr>
                    <w:jc w:val="center"/>
                    <w:rPr>
                      <w:szCs w:val="21"/>
                    </w:rPr>
                  </w:pPr>
                  <w:r>
                    <w:rPr>
                      <w:szCs w:val="21"/>
                    </w:rPr>
                    <w:t xml:space="preserve">50 </w:t>
                  </w:r>
                </w:p>
              </w:tc>
              <w:tc>
                <w:tcPr>
                  <w:tcW w:w="625" w:type="pct"/>
                  <w:vAlign w:val="center"/>
                </w:tcPr>
                <w:p w14:paraId="1DAB8242" w14:textId="77777777" w:rsidR="000F66B4" w:rsidRDefault="00000000">
                  <w:pPr>
                    <w:jc w:val="center"/>
                    <w:rPr>
                      <w:szCs w:val="21"/>
                    </w:rPr>
                  </w:pPr>
                  <w:r>
                    <w:rPr>
                      <w:szCs w:val="21"/>
                    </w:rPr>
                    <w:t>盒</w:t>
                  </w:r>
                  <w:r>
                    <w:rPr>
                      <w:szCs w:val="21"/>
                    </w:rPr>
                    <w:t xml:space="preserve"> </w:t>
                  </w:r>
                </w:p>
              </w:tc>
              <w:tc>
                <w:tcPr>
                  <w:tcW w:w="714" w:type="pct"/>
                  <w:vAlign w:val="center"/>
                </w:tcPr>
                <w:p w14:paraId="57B0ED8D" w14:textId="77777777" w:rsidR="000F66B4" w:rsidRDefault="00000000">
                  <w:pPr>
                    <w:jc w:val="center"/>
                    <w:rPr>
                      <w:szCs w:val="21"/>
                    </w:rPr>
                  </w:pPr>
                  <w:r>
                    <w:rPr>
                      <w:szCs w:val="21"/>
                    </w:rPr>
                    <w:t>医务室</w:t>
                  </w:r>
                  <w:r>
                    <w:rPr>
                      <w:szCs w:val="21"/>
                    </w:rPr>
                    <w:t xml:space="preserve"> </w:t>
                  </w:r>
                </w:p>
              </w:tc>
              <w:tc>
                <w:tcPr>
                  <w:tcW w:w="713" w:type="pct"/>
                  <w:vAlign w:val="center"/>
                </w:tcPr>
                <w:p w14:paraId="39961051" w14:textId="77777777" w:rsidR="000F66B4" w:rsidRDefault="00000000">
                  <w:pPr>
                    <w:jc w:val="center"/>
                    <w:rPr>
                      <w:szCs w:val="21"/>
                    </w:rPr>
                  </w:pPr>
                  <w:r>
                    <w:rPr>
                      <w:szCs w:val="21"/>
                    </w:rPr>
                    <w:t>/</w:t>
                  </w:r>
                </w:p>
              </w:tc>
            </w:tr>
            <w:tr w:rsidR="000F66B4" w14:paraId="4E581A9C" w14:textId="77777777">
              <w:tc>
                <w:tcPr>
                  <w:tcW w:w="591" w:type="pct"/>
                  <w:vAlign w:val="center"/>
                </w:tcPr>
                <w:p w14:paraId="17A96EE8" w14:textId="77777777" w:rsidR="000F66B4" w:rsidRDefault="00000000">
                  <w:pPr>
                    <w:jc w:val="center"/>
                    <w:rPr>
                      <w:szCs w:val="21"/>
                    </w:rPr>
                  </w:pPr>
                  <w:r>
                    <w:rPr>
                      <w:szCs w:val="21"/>
                    </w:rPr>
                    <w:t xml:space="preserve">19 </w:t>
                  </w:r>
                </w:p>
              </w:tc>
              <w:tc>
                <w:tcPr>
                  <w:tcW w:w="838" w:type="pct"/>
                  <w:vAlign w:val="center"/>
                </w:tcPr>
                <w:p w14:paraId="5A1075C6" w14:textId="77777777" w:rsidR="000F66B4" w:rsidRDefault="00000000">
                  <w:pPr>
                    <w:jc w:val="center"/>
                    <w:rPr>
                      <w:szCs w:val="21"/>
                    </w:rPr>
                  </w:pPr>
                  <w:r>
                    <w:rPr>
                      <w:szCs w:val="21"/>
                    </w:rPr>
                    <w:t>红霉素眼膏</w:t>
                  </w:r>
                  <w:r>
                    <w:rPr>
                      <w:szCs w:val="21"/>
                    </w:rPr>
                    <w:t xml:space="preserve"> </w:t>
                  </w:r>
                </w:p>
              </w:tc>
              <w:tc>
                <w:tcPr>
                  <w:tcW w:w="715" w:type="pct"/>
                  <w:vAlign w:val="center"/>
                </w:tcPr>
                <w:p w14:paraId="44830F50" w14:textId="77777777" w:rsidR="000F66B4" w:rsidRDefault="00000000">
                  <w:pPr>
                    <w:jc w:val="center"/>
                    <w:rPr>
                      <w:szCs w:val="21"/>
                    </w:rPr>
                  </w:pPr>
                  <w:r>
                    <w:rPr>
                      <w:szCs w:val="21"/>
                    </w:rPr>
                    <w:t xml:space="preserve">300 </w:t>
                  </w:r>
                </w:p>
              </w:tc>
              <w:tc>
                <w:tcPr>
                  <w:tcW w:w="803" w:type="pct"/>
                  <w:vAlign w:val="center"/>
                </w:tcPr>
                <w:p w14:paraId="72EF367E" w14:textId="77777777" w:rsidR="000F66B4" w:rsidRDefault="00000000">
                  <w:pPr>
                    <w:jc w:val="center"/>
                    <w:rPr>
                      <w:szCs w:val="21"/>
                    </w:rPr>
                  </w:pPr>
                  <w:r>
                    <w:rPr>
                      <w:szCs w:val="21"/>
                    </w:rPr>
                    <w:t xml:space="preserve">50 </w:t>
                  </w:r>
                </w:p>
              </w:tc>
              <w:tc>
                <w:tcPr>
                  <w:tcW w:w="625" w:type="pct"/>
                  <w:vAlign w:val="center"/>
                </w:tcPr>
                <w:p w14:paraId="5E0A7615" w14:textId="77777777" w:rsidR="000F66B4" w:rsidRDefault="00000000">
                  <w:pPr>
                    <w:jc w:val="center"/>
                    <w:rPr>
                      <w:szCs w:val="21"/>
                    </w:rPr>
                  </w:pPr>
                  <w:r>
                    <w:rPr>
                      <w:szCs w:val="21"/>
                    </w:rPr>
                    <w:t>盒</w:t>
                  </w:r>
                  <w:r>
                    <w:rPr>
                      <w:szCs w:val="21"/>
                    </w:rPr>
                    <w:t xml:space="preserve"> </w:t>
                  </w:r>
                </w:p>
              </w:tc>
              <w:tc>
                <w:tcPr>
                  <w:tcW w:w="714" w:type="pct"/>
                  <w:vAlign w:val="center"/>
                </w:tcPr>
                <w:p w14:paraId="5260FCA3" w14:textId="77777777" w:rsidR="000F66B4" w:rsidRDefault="00000000">
                  <w:pPr>
                    <w:jc w:val="center"/>
                    <w:rPr>
                      <w:szCs w:val="21"/>
                    </w:rPr>
                  </w:pPr>
                  <w:r>
                    <w:rPr>
                      <w:szCs w:val="21"/>
                    </w:rPr>
                    <w:t>医务室</w:t>
                  </w:r>
                  <w:r>
                    <w:rPr>
                      <w:szCs w:val="21"/>
                    </w:rPr>
                    <w:t xml:space="preserve"> </w:t>
                  </w:r>
                </w:p>
              </w:tc>
              <w:tc>
                <w:tcPr>
                  <w:tcW w:w="713" w:type="pct"/>
                  <w:vAlign w:val="center"/>
                </w:tcPr>
                <w:p w14:paraId="6DC8E077" w14:textId="77777777" w:rsidR="000F66B4" w:rsidRDefault="00000000">
                  <w:pPr>
                    <w:jc w:val="center"/>
                    <w:rPr>
                      <w:szCs w:val="21"/>
                    </w:rPr>
                  </w:pPr>
                  <w:r>
                    <w:rPr>
                      <w:szCs w:val="21"/>
                    </w:rPr>
                    <w:t>/</w:t>
                  </w:r>
                </w:p>
              </w:tc>
            </w:tr>
          </w:tbl>
          <w:p w14:paraId="2501A35F" w14:textId="77777777" w:rsidR="000F66B4" w:rsidRDefault="00000000">
            <w:pPr>
              <w:tabs>
                <w:tab w:val="left" w:pos="0"/>
              </w:tabs>
              <w:spacing w:line="360" w:lineRule="auto"/>
              <w:ind w:firstLineChars="200" w:firstLine="422"/>
              <w:rPr>
                <w:b/>
                <w:szCs w:val="21"/>
              </w:rPr>
            </w:pPr>
            <w:r>
              <w:rPr>
                <w:b/>
                <w:szCs w:val="21"/>
              </w:rPr>
              <w:t>6</w:t>
            </w:r>
            <w:r>
              <w:rPr>
                <w:b/>
                <w:szCs w:val="21"/>
              </w:rPr>
              <w:t>、公用工程</w:t>
            </w:r>
          </w:p>
          <w:p w14:paraId="4AE53F0A" w14:textId="77777777" w:rsidR="000F66B4" w:rsidRDefault="00000000">
            <w:pPr>
              <w:tabs>
                <w:tab w:val="left" w:pos="4350"/>
              </w:tabs>
              <w:spacing w:line="360" w:lineRule="auto"/>
              <w:ind w:firstLineChars="200" w:firstLine="422"/>
              <w:rPr>
                <w:b/>
                <w:bCs/>
                <w:szCs w:val="21"/>
              </w:rPr>
            </w:pPr>
            <w:r>
              <w:rPr>
                <w:b/>
                <w:bCs/>
                <w:szCs w:val="21"/>
              </w:rPr>
              <w:t>（</w:t>
            </w:r>
            <w:r>
              <w:rPr>
                <w:b/>
                <w:bCs/>
                <w:szCs w:val="21"/>
              </w:rPr>
              <w:t>1</w:t>
            </w:r>
            <w:r>
              <w:rPr>
                <w:b/>
                <w:bCs/>
                <w:szCs w:val="21"/>
              </w:rPr>
              <w:t>）供水</w:t>
            </w:r>
          </w:p>
          <w:p w14:paraId="57B04011" w14:textId="77777777" w:rsidR="000F66B4" w:rsidRDefault="00000000">
            <w:pPr>
              <w:tabs>
                <w:tab w:val="left" w:pos="4350"/>
              </w:tabs>
              <w:spacing w:line="360" w:lineRule="auto"/>
              <w:ind w:firstLineChars="200" w:firstLine="420"/>
              <w:rPr>
                <w:szCs w:val="21"/>
              </w:rPr>
            </w:pPr>
            <w:r>
              <w:rPr>
                <w:szCs w:val="21"/>
                <w:lang w:bidi="zh-CN"/>
              </w:rPr>
              <w:t>项目运营期用水主要为师生生活用水、食堂用水、实验用水、绿化用水。项目水源为城市自来水</w:t>
            </w:r>
            <w:r>
              <w:rPr>
                <w:szCs w:val="21"/>
              </w:rPr>
              <w:t>。</w:t>
            </w:r>
          </w:p>
          <w:p w14:paraId="1F96B96C" w14:textId="77777777" w:rsidR="000F66B4" w:rsidRDefault="00000000">
            <w:pPr>
              <w:pStyle w:val="TableParagraph"/>
              <w:spacing w:line="360" w:lineRule="auto"/>
              <w:ind w:right="75" w:firstLineChars="200" w:firstLine="420"/>
              <w:rPr>
                <w:rFonts w:ascii="Times New Roman" w:hAnsi="Times New Roman" w:cs="Times New Roman"/>
                <w:spacing w:val="-4"/>
                <w:lang w:eastAsia="zh-CN"/>
              </w:rPr>
            </w:pPr>
            <w:r>
              <w:rPr>
                <w:rFonts w:hAnsi="Times New Roman" w:cs="Times New Roman"/>
                <w:lang w:eastAsia="zh-CN"/>
              </w:rPr>
              <w:t>①</w:t>
            </w:r>
            <w:r>
              <w:rPr>
                <w:rFonts w:ascii="Times New Roman" w:hAnsi="Times New Roman" w:cs="Times New Roman"/>
                <w:lang w:eastAsia="zh-CN"/>
              </w:rPr>
              <w:t xml:space="preserve"> </w:t>
            </w:r>
            <w:r>
              <w:rPr>
                <w:rFonts w:ascii="Times New Roman" w:hAnsi="Times New Roman" w:cs="Times New Roman"/>
                <w:lang w:eastAsia="zh-CN"/>
              </w:rPr>
              <w:t>生活用水</w:t>
            </w:r>
          </w:p>
          <w:p w14:paraId="745437A0" w14:textId="77777777" w:rsidR="000F66B4" w:rsidRDefault="00000000">
            <w:pPr>
              <w:pStyle w:val="TableParagraph"/>
              <w:spacing w:line="360" w:lineRule="auto"/>
              <w:ind w:right="75" w:firstLineChars="200" w:firstLine="404"/>
              <w:rPr>
                <w:rFonts w:ascii="Times New Roman" w:hAnsi="Times New Roman" w:cs="Times New Roman"/>
                <w:spacing w:val="-4"/>
                <w:lang w:eastAsia="zh-CN"/>
              </w:rPr>
            </w:pPr>
            <w:r>
              <w:rPr>
                <w:rFonts w:ascii="Times New Roman" w:hAnsi="Times New Roman" w:cs="Times New Roman"/>
                <w:spacing w:val="-4"/>
                <w:lang w:eastAsia="zh-CN"/>
              </w:rPr>
              <w:t>根据建设单位提供的资料，本项目学校不提供住宿，项目可容纳师生</w:t>
            </w:r>
            <w:r>
              <w:rPr>
                <w:rFonts w:ascii="Times New Roman" w:hAnsi="Times New Roman" w:cs="Times New Roman"/>
                <w:spacing w:val="-4"/>
                <w:lang w:eastAsia="zh-CN"/>
              </w:rPr>
              <w:t>1800</w:t>
            </w:r>
            <w:r>
              <w:rPr>
                <w:rFonts w:ascii="Times New Roman" w:hAnsi="Times New Roman" w:cs="Times New Roman"/>
                <w:spacing w:val="-4"/>
                <w:lang w:eastAsia="zh-CN"/>
              </w:rPr>
              <w:t>人（小学生</w:t>
            </w:r>
            <w:r>
              <w:rPr>
                <w:rFonts w:ascii="Times New Roman" w:hAnsi="Times New Roman" w:cs="Times New Roman"/>
                <w:spacing w:val="-4"/>
                <w:lang w:eastAsia="zh-CN"/>
              </w:rPr>
              <w:t>1080</w:t>
            </w:r>
            <w:r>
              <w:rPr>
                <w:rFonts w:ascii="Times New Roman" w:hAnsi="Times New Roman" w:cs="Times New Roman"/>
                <w:spacing w:val="-4"/>
                <w:lang w:eastAsia="zh-CN"/>
              </w:rPr>
              <w:t>人，中学生</w:t>
            </w:r>
            <w:r>
              <w:rPr>
                <w:rFonts w:ascii="Times New Roman" w:hAnsi="Times New Roman" w:cs="Times New Roman"/>
                <w:spacing w:val="-4"/>
                <w:lang w:eastAsia="zh-CN"/>
              </w:rPr>
              <w:t>600</w:t>
            </w:r>
            <w:r>
              <w:rPr>
                <w:rFonts w:ascii="Times New Roman" w:hAnsi="Times New Roman" w:cs="Times New Roman"/>
                <w:spacing w:val="-4"/>
                <w:lang w:eastAsia="zh-CN"/>
              </w:rPr>
              <w:t>人，老师</w:t>
            </w:r>
            <w:r>
              <w:rPr>
                <w:rFonts w:ascii="Times New Roman" w:hAnsi="Times New Roman" w:cs="Times New Roman"/>
                <w:spacing w:val="-4"/>
                <w:lang w:eastAsia="zh-CN"/>
              </w:rPr>
              <w:t>120</w:t>
            </w:r>
            <w:r>
              <w:rPr>
                <w:rFonts w:ascii="Times New Roman" w:hAnsi="Times New Roman" w:cs="Times New Roman"/>
                <w:spacing w:val="-4"/>
                <w:lang w:eastAsia="zh-CN"/>
              </w:rPr>
              <w:t>人）。根据《江西省生活用水定额》（</w:t>
            </w:r>
            <w:r>
              <w:rPr>
                <w:rFonts w:ascii="Times New Roman" w:hAnsi="Times New Roman" w:cs="Times New Roman"/>
                <w:spacing w:val="-4"/>
                <w:lang w:eastAsia="zh-CN"/>
              </w:rPr>
              <w:t>DB36/T419-2017</w:t>
            </w:r>
            <w:r>
              <w:rPr>
                <w:rFonts w:ascii="Times New Roman" w:hAnsi="Times New Roman" w:cs="Times New Roman"/>
                <w:spacing w:val="-4"/>
                <w:lang w:eastAsia="zh-CN"/>
              </w:rPr>
              <w:t>），教育行业中的小学生不住宿学生用水定额按</w:t>
            </w:r>
            <w:r>
              <w:rPr>
                <w:rFonts w:ascii="Times New Roman" w:hAnsi="Times New Roman" w:cs="Times New Roman"/>
                <w:spacing w:val="-4"/>
                <w:lang w:eastAsia="zh-CN"/>
              </w:rPr>
              <w:t xml:space="preserve"> 25L/d·</w:t>
            </w:r>
            <w:r>
              <w:rPr>
                <w:rFonts w:ascii="Times New Roman" w:hAnsi="Times New Roman" w:cs="Times New Roman"/>
                <w:spacing w:val="-4"/>
                <w:lang w:eastAsia="zh-CN"/>
              </w:rPr>
              <w:t>人估算，初中不住宿学生用水定额按</w:t>
            </w:r>
            <w:r>
              <w:rPr>
                <w:rFonts w:ascii="Times New Roman" w:hAnsi="Times New Roman" w:cs="Times New Roman"/>
                <w:spacing w:val="-4"/>
                <w:lang w:eastAsia="zh-CN"/>
              </w:rPr>
              <w:t>40L/d·</w:t>
            </w:r>
            <w:r>
              <w:rPr>
                <w:rFonts w:ascii="Times New Roman" w:hAnsi="Times New Roman" w:cs="Times New Roman"/>
                <w:spacing w:val="-4"/>
                <w:lang w:eastAsia="zh-CN"/>
              </w:rPr>
              <w:t>人估算，老师不住宿用水定额按</w:t>
            </w:r>
            <w:r>
              <w:rPr>
                <w:rFonts w:ascii="Times New Roman" w:hAnsi="Times New Roman" w:cs="Times New Roman"/>
                <w:spacing w:val="-4"/>
                <w:lang w:eastAsia="zh-CN"/>
              </w:rPr>
              <w:t xml:space="preserve"> 40L/d·</w:t>
            </w:r>
            <w:r>
              <w:rPr>
                <w:rFonts w:ascii="Times New Roman" w:hAnsi="Times New Roman" w:cs="Times New Roman"/>
                <w:spacing w:val="-4"/>
                <w:lang w:eastAsia="zh-CN"/>
              </w:rPr>
              <w:t>人估算，则本项目生活用水量为</w:t>
            </w:r>
            <w:r>
              <w:rPr>
                <w:rFonts w:ascii="Times New Roman" w:hAnsi="Times New Roman" w:cs="Times New Roman" w:hint="eastAsia"/>
                <w:spacing w:val="-4"/>
                <w:lang w:eastAsia="zh-CN"/>
              </w:rPr>
              <w:t>55.8</w:t>
            </w:r>
            <w:r>
              <w:rPr>
                <w:rFonts w:ascii="Times New Roman" w:hAnsi="Times New Roman" w:cs="Times New Roman"/>
                <w:spacing w:val="-4"/>
                <w:lang w:eastAsia="zh-CN"/>
              </w:rPr>
              <w:t>t/d</w:t>
            </w:r>
            <w:r>
              <w:rPr>
                <w:rFonts w:ascii="Times New Roman" w:hAnsi="Times New Roman" w:cs="Times New Roman"/>
                <w:spacing w:val="-4"/>
                <w:lang w:eastAsia="zh-CN"/>
              </w:rPr>
              <w:t>，</w:t>
            </w:r>
            <w:r>
              <w:rPr>
                <w:rFonts w:ascii="Times New Roman" w:hAnsi="Times New Roman" w:cs="Times New Roman" w:hint="eastAsia"/>
                <w:spacing w:val="-4"/>
                <w:lang w:eastAsia="zh-CN"/>
              </w:rPr>
              <w:t>11718</w:t>
            </w:r>
            <w:r>
              <w:rPr>
                <w:rFonts w:ascii="Times New Roman" w:hAnsi="Times New Roman" w:cs="Times New Roman"/>
                <w:spacing w:val="-4"/>
                <w:lang w:eastAsia="zh-CN"/>
              </w:rPr>
              <w:t>t/a</w:t>
            </w:r>
            <w:r>
              <w:rPr>
                <w:rFonts w:ascii="Times New Roman" w:hAnsi="Times New Roman" w:cs="Times New Roman"/>
                <w:spacing w:val="-4"/>
                <w:lang w:eastAsia="zh-CN"/>
              </w:rPr>
              <w:t>（一年按</w:t>
            </w:r>
            <w:r>
              <w:rPr>
                <w:rFonts w:ascii="Times New Roman" w:hAnsi="Times New Roman" w:cs="Times New Roman"/>
                <w:spacing w:val="-4"/>
                <w:lang w:eastAsia="zh-CN"/>
              </w:rPr>
              <w:t xml:space="preserve"> 210 </w:t>
            </w:r>
            <w:r>
              <w:rPr>
                <w:rFonts w:ascii="Times New Roman" w:hAnsi="Times New Roman" w:cs="Times New Roman"/>
                <w:spacing w:val="-4"/>
                <w:lang w:eastAsia="zh-CN"/>
              </w:rPr>
              <w:t>天计）。排污系数取</w:t>
            </w:r>
            <w:r>
              <w:rPr>
                <w:rFonts w:ascii="Times New Roman" w:hAnsi="Times New Roman" w:cs="Times New Roman"/>
                <w:spacing w:val="-4"/>
                <w:lang w:eastAsia="zh-CN"/>
              </w:rPr>
              <w:t xml:space="preserve"> 0.8</w:t>
            </w:r>
            <w:r>
              <w:rPr>
                <w:rFonts w:ascii="Times New Roman" w:hAnsi="Times New Roman" w:cs="Times New Roman"/>
                <w:spacing w:val="-4"/>
                <w:lang w:eastAsia="zh-CN"/>
              </w:rPr>
              <w:t>，则生活用水排水量为</w:t>
            </w:r>
            <w:r>
              <w:rPr>
                <w:rFonts w:ascii="Times New Roman" w:hAnsi="Times New Roman" w:cs="Times New Roman" w:hint="eastAsia"/>
                <w:spacing w:val="-4"/>
                <w:lang w:eastAsia="zh-CN"/>
              </w:rPr>
              <w:t>44.64</w:t>
            </w:r>
            <w:r>
              <w:rPr>
                <w:rFonts w:ascii="Times New Roman" w:hAnsi="Times New Roman" w:cs="Times New Roman"/>
                <w:spacing w:val="-4"/>
                <w:lang w:eastAsia="zh-CN"/>
              </w:rPr>
              <w:t>t/d</w:t>
            </w:r>
            <w:r>
              <w:rPr>
                <w:rFonts w:ascii="Times New Roman" w:hAnsi="Times New Roman" w:cs="Times New Roman"/>
                <w:spacing w:val="-4"/>
                <w:lang w:eastAsia="zh-CN"/>
              </w:rPr>
              <w:t>、</w:t>
            </w:r>
            <w:r>
              <w:rPr>
                <w:rFonts w:ascii="Times New Roman" w:hAnsi="Times New Roman" w:cs="Times New Roman" w:hint="eastAsia"/>
                <w:spacing w:val="-4"/>
                <w:lang w:eastAsia="zh-CN"/>
              </w:rPr>
              <w:t>9374.4</w:t>
            </w:r>
            <w:r>
              <w:rPr>
                <w:rFonts w:ascii="Times New Roman" w:hAnsi="Times New Roman" w:cs="Times New Roman"/>
                <w:spacing w:val="-4"/>
                <w:lang w:eastAsia="zh-CN"/>
              </w:rPr>
              <w:t>t/a</w:t>
            </w:r>
            <w:r>
              <w:rPr>
                <w:rFonts w:ascii="Times New Roman" w:hAnsi="Times New Roman" w:cs="Times New Roman"/>
                <w:spacing w:val="-4"/>
                <w:lang w:eastAsia="zh-CN"/>
              </w:rPr>
              <w:t>。</w:t>
            </w:r>
          </w:p>
          <w:p w14:paraId="5DE6FBB2" w14:textId="77777777" w:rsidR="000F66B4" w:rsidRDefault="00000000">
            <w:pPr>
              <w:pStyle w:val="TableParagraph"/>
              <w:spacing w:line="360" w:lineRule="auto"/>
              <w:ind w:left="532"/>
              <w:rPr>
                <w:rFonts w:ascii="Times New Roman" w:hAnsi="Times New Roman" w:cs="Times New Roman"/>
                <w:lang w:eastAsia="zh-CN"/>
              </w:rPr>
            </w:pPr>
            <w:r>
              <w:rPr>
                <w:rFonts w:hAnsi="Times New Roman" w:cs="Times New Roman"/>
                <w:lang w:eastAsia="zh-CN"/>
              </w:rPr>
              <w:t>②</w:t>
            </w:r>
            <w:r>
              <w:rPr>
                <w:rFonts w:ascii="Times New Roman" w:hAnsi="Times New Roman" w:cs="Times New Roman"/>
                <w:lang w:eastAsia="zh-CN"/>
              </w:rPr>
              <w:t xml:space="preserve"> </w:t>
            </w:r>
            <w:r>
              <w:rPr>
                <w:rFonts w:ascii="Times New Roman" w:hAnsi="Times New Roman" w:cs="Times New Roman"/>
                <w:lang w:eastAsia="zh-CN"/>
              </w:rPr>
              <w:t>食堂用水</w:t>
            </w:r>
          </w:p>
          <w:p w14:paraId="0152BE33" w14:textId="77777777" w:rsidR="000F66B4" w:rsidRDefault="00000000">
            <w:pPr>
              <w:pStyle w:val="TableParagraph"/>
              <w:spacing w:line="360" w:lineRule="auto"/>
              <w:ind w:right="75" w:firstLineChars="200" w:firstLine="404"/>
              <w:rPr>
                <w:rFonts w:ascii="Times New Roman" w:hAnsi="Times New Roman" w:cs="Times New Roman"/>
                <w:lang w:eastAsia="zh-CN"/>
              </w:rPr>
            </w:pPr>
            <w:r>
              <w:rPr>
                <w:rFonts w:ascii="Times New Roman" w:hAnsi="Times New Roman" w:cs="Times New Roman"/>
                <w:spacing w:val="-4"/>
                <w:lang w:eastAsia="zh-CN"/>
              </w:rPr>
              <w:t>食堂用水配额根据《江西省城市生活用水定额</w:t>
            </w:r>
            <w:r>
              <w:rPr>
                <w:rFonts w:ascii="Times New Roman" w:hAnsi="Times New Roman" w:cs="Times New Roman"/>
                <w:spacing w:val="-116"/>
                <w:lang w:eastAsia="zh-CN"/>
              </w:rPr>
              <w:t>》</w:t>
            </w:r>
            <w:r>
              <w:rPr>
                <w:rFonts w:ascii="Times New Roman" w:hAnsi="Times New Roman" w:cs="Times New Roman"/>
                <w:lang w:eastAsia="zh-CN"/>
              </w:rPr>
              <w:t>（</w:t>
            </w:r>
            <w:r>
              <w:rPr>
                <w:rFonts w:ascii="Times New Roman" w:eastAsia="Times New Roman" w:hAnsi="Times New Roman" w:cs="Times New Roman"/>
                <w:lang w:eastAsia="zh-CN"/>
              </w:rPr>
              <w:t>DB36/T419-2017</w:t>
            </w:r>
            <w:r>
              <w:rPr>
                <w:rFonts w:ascii="Times New Roman" w:hAnsi="Times New Roman" w:cs="Times New Roman"/>
                <w:lang w:eastAsia="zh-CN"/>
              </w:rPr>
              <w:t>）</w:t>
            </w:r>
            <w:r>
              <w:rPr>
                <w:rFonts w:ascii="Times New Roman" w:hAnsi="Times New Roman" w:cs="Times New Roman"/>
                <w:spacing w:val="-5"/>
                <w:lang w:eastAsia="zh-CN"/>
              </w:rPr>
              <w:t>中</w:t>
            </w:r>
            <w:r>
              <w:rPr>
                <w:rFonts w:ascii="Times New Roman" w:hAnsi="Times New Roman" w:cs="Times New Roman"/>
                <w:spacing w:val="-5"/>
                <w:lang w:eastAsia="zh-CN"/>
              </w:rPr>
              <w:t>“</w:t>
            </w:r>
            <w:r>
              <w:rPr>
                <w:rFonts w:ascii="Times New Roman" w:eastAsia="Times New Roman" w:hAnsi="Times New Roman" w:cs="Times New Roman"/>
                <w:lang w:eastAsia="zh-CN"/>
              </w:rPr>
              <w:t xml:space="preserve">H6210 </w:t>
            </w:r>
            <w:r>
              <w:rPr>
                <w:rFonts w:ascii="Times New Roman" w:hAnsi="Times New Roman" w:cs="Times New Roman"/>
                <w:lang w:eastAsia="zh-CN"/>
              </w:rPr>
              <w:t>餐</w:t>
            </w:r>
            <w:r>
              <w:rPr>
                <w:rFonts w:ascii="Times New Roman" w:hAnsi="Times New Roman" w:cs="Times New Roman"/>
                <w:spacing w:val="-6"/>
                <w:lang w:eastAsia="zh-CN"/>
              </w:rPr>
              <w:t>饮业</w:t>
            </w:r>
            <w:r>
              <w:rPr>
                <w:rFonts w:ascii="Times New Roman" w:hAnsi="Times New Roman" w:cs="Times New Roman"/>
                <w:spacing w:val="-6"/>
                <w:lang w:eastAsia="zh-CN"/>
              </w:rPr>
              <w:t>”</w:t>
            </w:r>
            <w:r>
              <w:rPr>
                <w:rFonts w:ascii="Times New Roman" w:hAnsi="Times New Roman" w:cs="Times New Roman"/>
                <w:spacing w:val="-6"/>
                <w:lang w:eastAsia="zh-CN"/>
              </w:rPr>
              <w:t>中人均用水配额确定，本项目在校人员食堂用水按照</w:t>
            </w:r>
            <w:r>
              <w:rPr>
                <w:rFonts w:ascii="Times New Roman" w:hAnsi="Times New Roman" w:cs="Times New Roman"/>
                <w:spacing w:val="-6"/>
                <w:lang w:eastAsia="zh-CN"/>
              </w:rPr>
              <w:t xml:space="preserve"> </w:t>
            </w:r>
            <w:r>
              <w:rPr>
                <w:rFonts w:ascii="Times New Roman" w:eastAsia="Times New Roman" w:hAnsi="Times New Roman" w:cs="Times New Roman"/>
                <w:lang w:eastAsia="zh-CN"/>
              </w:rPr>
              <w:t>30L/</w:t>
            </w:r>
            <w:r>
              <w:rPr>
                <w:rFonts w:ascii="Times New Roman" w:hAnsi="Times New Roman" w:cs="Times New Roman"/>
                <w:spacing w:val="4"/>
                <w:lang w:eastAsia="zh-CN"/>
              </w:rPr>
              <w:t>人</w:t>
            </w:r>
            <w:r>
              <w:rPr>
                <w:rFonts w:ascii="Times New Roman" w:eastAsia="Times New Roman" w:hAnsi="Times New Roman" w:cs="Times New Roman"/>
                <w:spacing w:val="-26"/>
                <w:lang w:eastAsia="zh-CN"/>
              </w:rPr>
              <w:t xml:space="preserve">·d </w:t>
            </w:r>
            <w:r>
              <w:rPr>
                <w:rFonts w:ascii="Times New Roman" w:hAnsi="Times New Roman" w:cs="Times New Roman"/>
                <w:spacing w:val="-2"/>
                <w:lang w:eastAsia="zh-CN"/>
              </w:rPr>
              <w:t>计算</w:t>
            </w:r>
            <w:r>
              <w:rPr>
                <w:rFonts w:ascii="Times New Roman" w:eastAsiaTheme="minorEastAsia" w:hAnsi="Times New Roman" w:cs="Times New Roman"/>
                <w:lang w:eastAsia="zh-CN"/>
              </w:rPr>
              <w:t>，</w:t>
            </w:r>
            <w:r>
              <w:rPr>
                <w:rFonts w:ascii="Times New Roman" w:hAnsi="Times New Roman" w:cs="Times New Roman"/>
                <w:spacing w:val="-3"/>
                <w:lang w:eastAsia="zh-CN"/>
              </w:rPr>
              <w:t>学校师生总数</w:t>
            </w:r>
            <w:r>
              <w:rPr>
                <w:rFonts w:ascii="Times New Roman" w:hAnsi="Times New Roman" w:cs="Times New Roman"/>
                <w:spacing w:val="-3"/>
                <w:lang w:eastAsia="zh-CN"/>
              </w:rPr>
              <w:t>,1800</w:t>
            </w:r>
            <w:r>
              <w:rPr>
                <w:rFonts w:ascii="Times New Roman" w:hAnsi="Times New Roman" w:cs="Times New Roman"/>
                <w:spacing w:val="-8"/>
                <w:lang w:eastAsia="zh-CN"/>
              </w:rPr>
              <w:t>人，则食堂用水量为</w:t>
            </w:r>
            <w:r>
              <w:rPr>
                <w:rFonts w:ascii="Times New Roman" w:eastAsiaTheme="minorEastAsia" w:hAnsi="Times New Roman" w:cs="Times New Roman"/>
                <w:lang w:eastAsia="zh-CN"/>
              </w:rPr>
              <w:t>54</w:t>
            </w:r>
            <w:r>
              <w:rPr>
                <w:rFonts w:ascii="Times New Roman" w:eastAsia="Times New Roman" w:hAnsi="Times New Roman" w:cs="Times New Roman"/>
                <w:lang w:eastAsia="zh-CN"/>
              </w:rPr>
              <w:t>t/d</w:t>
            </w:r>
            <w:r>
              <w:rPr>
                <w:rFonts w:ascii="Times New Roman" w:hAnsi="Times New Roman" w:cs="Times New Roman"/>
                <w:lang w:eastAsia="zh-CN"/>
              </w:rPr>
              <w:t>，</w:t>
            </w:r>
            <w:r>
              <w:rPr>
                <w:rFonts w:ascii="Times New Roman" w:eastAsiaTheme="minorEastAsia" w:hAnsi="Times New Roman" w:cs="Times New Roman"/>
                <w:lang w:eastAsia="zh-CN"/>
              </w:rPr>
              <w:t>11340</w:t>
            </w:r>
            <w:r>
              <w:rPr>
                <w:rFonts w:ascii="Times New Roman" w:eastAsia="Times New Roman" w:hAnsi="Times New Roman" w:cs="Times New Roman"/>
                <w:lang w:eastAsia="zh-CN"/>
              </w:rPr>
              <w:t>t/a</w:t>
            </w:r>
            <w:r>
              <w:rPr>
                <w:rFonts w:ascii="Times New Roman" w:hAnsi="Times New Roman" w:cs="Times New Roman"/>
                <w:lang w:eastAsia="zh-CN"/>
              </w:rPr>
              <w:t>（</w:t>
            </w:r>
            <w:r>
              <w:rPr>
                <w:rFonts w:ascii="Times New Roman" w:hAnsi="Times New Roman" w:cs="Times New Roman"/>
                <w:spacing w:val="-15"/>
                <w:lang w:eastAsia="zh-CN"/>
              </w:rPr>
              <w:t>一年按</w:t>
            </w:r>
            <w:r>
              <w:rPr>
                <w:rFonts w:ascii="Times New Roman" w:hAnsi="Times New Roman" w:cs="Times New Roman"/>
                <w:spacing w:val="-15"/>
                <w:lang w:eastAsia="zh-CN"/>
              </w:rPr>
              <w:t xml:space="preserve"> </w:t>
            </w:r>
            <w:r>
              <w:rPr>
                <w:rFonts w:ascii="Times New Roman" w:eastAsia="Times New Roman" w:hAnsi="Times New Roman" w:cs="Times New Roman"/>
                <w:lang w:eastAsia="zh-CN"/>
              </w:rPr>
              <w:t xml:space="preserve">210 </w:t>
            </w:r>
            <w:r>
              <w:rPr>
                <w:rFonts w:ascii="Times New Roman" w:hAnsi="Times New Roman" w:cs="Times New Roman"/>
                <w:spacing w:val="-2"/>
                <w:lang w:eastAsia="zh-CN"/>
              </w:rPr>
              <w:t>天计</w:t>
            </w:r>
            <w:r>
              <w:rPr>
                <w:rFonts w:ascii="Times New Roman" w:hAnsi="Times New Roman" w:cs="Times New Roman"/>
                <w:spacing w:val="-108"/>
                <w:lang w:eastAsia="zh-CN"/>
              </w:rPr>
              <w:t>）</w:t>
            </w:r>
            <w:r>
              <w:rPr>
                <w:rFonts w:ascii="Times New Roman" w:hAnsi="Times New Roman" w:cs="Times New Roman"/>
                <w:spacing w:val="-10"/>
                <w:lang w:eastAsia="zh-CN"/>
              </w:rPr>
              <w:t>。排污系数取</w:t>
            </w:r>
            <w:r>
              <w:rPr>
                <w:rFonts w:ascii="Times New Roman" w:hAnsi="Times New Roman" w:cs="Times New Roman"/>
                <w:spacing w:val="-10"/>
                <w:lang w:eastAsia="zh-CN"/>
              </w:rPr>
              <w:t xml:space="preserve"> </w:t>
            </w:r>
            <w:r>
              <w:rPr>
                <w:rFonts w:ascii="Times New Roman" w:eastAsia="Times New Roman" w:hAnsi="Times New Roman" w:cs="Times New Roman"/>
                <w:lang w:eastAsia="zh-CN"/>
              </w:rPr>
              <w:t>0.8</w:t>
            </w:r>
            <w:r>
              <w:rPr>
                <w:rFonts w:ascii="Times New Roman" w:hAnsi="Times New Roman" w:cs="Times New Roman"/>
                <w:spacing w:val="-2"/>
                <w:lang w:eastAsia="zh-CN"/>
              </w:rPr>
              <w:t>，则食</w:t>
            </w:r>
            <w:r>
              <w:rPr>
                <w:rFonts w:ascii="Times New Roman" w:hAnsi="Times New Roman" w:cs="Times New Roman"/>
                <w:spacing w:val="-10"/>
                <w:lang w:eastAsia="zh-CN"/>
              </w:rPr>
              <w:t>堂废水排放量为</w:t>
            </w:r>
            <w:r>
              <w:rPr>
                <w:rFonts w:ascii="Times New Roman" w:hAnsi="Times New Roman" w:cs="Times New Roman"/>
                <w:spacing w:val="-10"/>
                <w:lang w:eastAsia="zh-CN"/>
              </w:rPr>
              <w:t xml:space="preserve"> </w:t>
            </w:r>
            <w:r>
              <w:rPr>
                <w:rFonts w:ascii="Times New Roman" w:eastAsiaTheme="minorEastAsia" w:hAnsi="Times New Roman" w:cs="Times New Roman"/>
                <w:lang w:eastAsia="zh-CN"/>
              </w:rPr>
              <w:t>43.2</w:t>
            </w:r>
            <w:r>
              <w:rPr>
                <w:rFonts w:ascii="Times New Roman" w:eastAsia="Times New Roman" w:hAnsi="Times New Roman" w:cs="Times New Roman"/>
                <w:lang w:eastAsia="zh-CN"/>
              </w:rPr>
              <w:t>t/d</w:t>
            </w:r>
            <w:r>
              <w:rPr>
                <w:rFonts w:ascii="Times New Roman" w:hAnsi="Times New Roman" w:cs="Times New Roman"/>
                <w:lang w:eastAsia="zh-CN"/>
              </w:rPr>
              <w:t>、</w:t>
            </w:r>
            <w:r>
              <w:rPr>
                <w:rFonts w:ascii="Times New Roman" w:eastAsiaTheme="minorEastAsia" w:hAnsi="Times New Roman" w:cs="Times New Roman"/>
                <w:lang w:eastAsia="zh-CN"/>
              </w:rPr>
              <w:t>9072</w:t>
            </w:r>
            <w:r>
              <w:rPr>
                <w:rFonts w:ascii="Times New Roman" w:eastAsia="Times New Roman" w:hAnsi="Times New Roman" w:cs="Times New Roman"/>
                <w:lang w:eastAsia="zh-CN"/>
              </w:rPr>
              <w:t>t/a</w:t>
            </w:r>
            <w:r>
              <w:rPr>
                <w:rFonts w:ascii="Times New Roman" w:hAnsi="Times New Roman" w:cs="Times New Roman"/>
                <w:lang w:eastAsia="zh-CN"/>
              </w:rPr>
              <w:t>。</w:t>
            </w:r>
          </w:p>
          <w:p w14:paraId="5E575888" w14:textId="77777777" w:rsidR="000F66B4" w:rsidRDefault="00000000">
            <w:pPr>
              <w:pStyle w:val="TableParagraph"/>
              <w:spacing w:line="360" w:lineRule="auto"/>
              <w:ind w:left="532"/>
              <w:rPr>
                <w:rFonts w:ascii="Times New Roman" w:hAnsi="Times New Roman" w:cs="Times New Roman"/>
                <w:lang w:eastAsia="zh-CN"/>
              </w:rPr>
            </w:pPr>
            <w:r>
              <w:rPr>
                <w:rFonts w:hAnsi="Times New Roman" w:cs="Times New Roman"/>
                <w:lang w:eastAsia="zh-CN"/>
              </w:rPr>
              <w:t>③</w:t>
            </w:r>
            <w:r>
              <w:rPr>
                <w:rFonts w:ascii="Times New Roman" w:hAnsi="Times New Roman" w:cs="Times New Roman"/>
                <w:lang w:eastAsia="zh-CN"/>
              </w:rPr>
              <w:t xml:space="preserve"> </w:t>
            </w:r>
            <w:r>
              <w:rPr>
                <w:rFonts w:ascii="Times New Roman" w:hAnsi="Times New Roman" w:cs="Times New Roman"/>
                <w:lang w:eastAsia="zh-CN"/>
              </w:rPr>
              <w:t>实验废水</w:t>
            </w:r>
          </w:p>
          <w:p w14:paraId="57EC477A" w14:textId="77777777" w:rsidR="000F66B4" w:rsidRDefault="00000000">
            <w:pPr>
              <w:pStyle w:val="TableParagraph"/>
              <w:spacing w:line="360" w:lineRule="auto"/>
              <w:ind w:right="75" w:firstLineChars="200" w:firstLine="420"/>
              <w:rPr>
                <w:rFonts w:ascii="Times New Roman" w:hAnsi="Times New Roman" w:cs="Times New Roman"/>
                <w:lang w:eastAsia="zh-CN"/>
              </w:rPr>
            </w:pPr>
            <w:r>
              <w:rPr>
                <w:rFonts w:ascii="Times New Roman" w:hAnsi="Times New Roman" w:cs="Times New Roman"/>
                <w:lang w:eastAsia="zh-CN"/>
              </w:rPr>
              <w:t>项目化学实验室主要是进行中小学简单的化学授课使用，实验过程中使用的药品，大多为化学药品。化学实验主要为酸碱中和反应、金属与稀酸的置换反应、常见盐类的复分解反应、氯酸钾</w:t>
            </w:r>
            <w:r>
              <w:rPr>
                <w:rFonts w:ascii="Times New Roman" w:eastAsia="Times New Roman" w:hAnsi="Times New Roman" w:cs="Times New Roman"/>
                <w:lang w:eastAsia="zh-CN"/>
              </w:rPr>
              <w:t>/</w:t>
            </w:r>
            <w:r>
              <w:rPr>
                <w:rFonts w:ascii="Times New Roman" w:hAnsi="Times New Roman" w:cs="Times New Roman"/>
                <w:spacing w:val="-3"/>
                <w:lang w:eastAsia="zh-CN"/>
              </w:rPr>
              <w:t>高锰酸钾制氧反应等，其中涉及一类污染物的主要为硝酸银与氯化物</w:t>
            </w:r>
            <w:r>
              <w:rPr>
                <w:rFonts w:ascii="Times New Roman" w:hAnsi="Times New Roman" w:cs="Times New Roman"/>
                <w:spacing w:val="-5"/>
                <w:lang w:eastAsia="zh-CN"/>
              </w:rPr>
              <w:t>的反应</w:t>
            </w:r>
            <w:r>
              <w:rPr>
                <w:rFonts w:ascii="Times New Roman" w:hAnsi="Times New Roman" w:cs="Times New Roman"/>
                <w:lang w:eastAsia="zh-CN"/>
              </w:rPr>
              <w:t>（</w:t>
            </w:r>
            <w:r>
              <w:rPr>
                <w:rFonts w:ascii="Times New Roman" w:hAnsi="Times New Roman" w:cs="Times New Roman"/>
                <w:spacing w:val="-3"/>
                <w:lang w:eastAsia="zh-CN"/>
              </w:rPr>
              <w:t>氯化物过量</w:t>
            </w:r>
            <w:r>
              <w:rPr>
                <w:rFonts w:ascii="Times New Roman" w:hAnsi="Times New Roman" w:cs="Times New Roman"/>
                <w:spacing w:val="-106"/>
                <w:lang w:eastAsia="zh-CN"/>
              </w:rPr>
              <w:t>）</w:t>
            </w:r>
            <w:r>
              <w:rPr>
                <w:rFonts w:ascii="Times New Roman" w:hAnsi="Times New Roman" w:cs="Times New Roman"/>
                <w:spacing w:val="-5"/>
                <w:lang w:eastAsia="zh-CN"/>
              </w:rPr>
              <w:t>，其余均不含一类污染物，且多为无机反应。产生少量的化学实验废</w:t>
            </w:r>
            <w:r>
              <w:rPr>
                <w:rFonts w:ascii="Times New Roman" w:hAnsi="Times New Roman" w:cs="Times New Roman"/>
                <w:spacing w:val="-16"/>
                <w:lang w:eastAsia="zh-CN"/>
              </w:rPr>
              <w:t>水，根据《建筑给水排水设计标准</w:t>
            </w:r>
            <w:r>
              <w:rPr>
                <w:rFonts w:ascii="Times New Roman" w:hAnsi="Times New Roman" w:cs="Times New Roman"/>
                <w:spacing w:val="-183"/>
                <w:lang w:eastAsia="zh-CN"/>
              </w:rPr>
              <w:t>》</w:t>
            </w:r>
            <w:r>
              <w:rPr>
                <w:rFonts w:ascii="Times New Roman" w:hAnsi="Times New Roman" w:cs="Times New Roman"/>
                <w:spacing w:val="-3"/>
                <w:lang w:eastAsia="zh-CN"/>
              </w:rPr>
              <w:t>（</w:t>
            </w:r>
            <w:r>
              <w:rPr>
                <w:rFonts w:ascii="Times New Roman" w:eastAsia="Times New Roman" w:hAnsi="Times New Roman" w:cs="Times New Roman"/>
                <w:spacing w:val="-2"/>
                <w:lang w:eastAsia="zh-CN"/>
              </w:rPr>
              <w:t>G</w:t>
            </w:r>
            <w:r>
              <w:rPr>
                <w:rFonts w:ascii="Times New Roman" w:eastAsia="Times New Roman" w:hAnsi="Times New Roman" w:cs="Times New Roman"/>
                <w:lang w:eastAsia="zh-CN"/>
              </w:rPr>
              <w:t>B5</w:t>
            </w:r>
            <w:r>
              <w:rPr>
                <w:rFonts w:ascii="Times New Roman" w:eastAsia="Times New Roman" w:hAnsi="Times New Roman" w:cs="Times New Roman"/>
                <w:spacing w:val="-3"/>
                <w:lang w:eastAsia="zh-CN"/>
              </w:rPr>
              <w:t>0</w:t>
            </w:r>
            <w:r>
              <w:rPr>
                <w:rFonts w:ascii="Times New Roman" w:eastAsia="Times New Roman" w:hAnsi="Times New Roman" w:cs="Times New Roman"/>
                <w:lang w:eastAsia="zh-CN"/>
              </w:rPr>
              <w:t>015</w:t>
            </w:r>
            <w:r>
              <w:rPr>
                <w:rFonts w:ascii="Times New Roman" w:eastAsia="Times New Roman" w:hAnsi="Times New Roman" w:cs="Times New Roman"/>
                <w:spacing w:val="-1"/>
                <w:lang w:eastAsia="zh-CN"/>
              </w:rPr>
              <w:t>-</w:t>
            </w:r>
            <w:r>
              <w:rPr>
                <w:rFonts w:ascii="Times New Roman" w:eastAsia="Times New Roman" w:hAnsi="Times New Roman" w:cs="Times New Roman"/>
                <w:lang w:eastAsia="zh-CN"/>
              </w:rPr>
              <w:t>2</w:t>
            </w:r>
            <w:r>
              <w:rPr>
                <w:rFonts w:ascii="Times New Roman" w:eastAsia="Times New Roman" w:hAnsi="Times New Roman" w:cs="Times New Roman"/>
                <w:spacing w:val="-3"/>
                <w:lang w:eastAsia="zh-CN"/>
              </w:rPr>
              <w:t>0</w:t>
            </w:r>
            <w:r>
              <w:rPr>
                <w:rFonts w:ascii="Times New Roman" w:eastAsia="Times New Roman" w:hAnsi="Times New Roman" w:cs="Times New Roman"/>
                <w:lang w:eastAsia="zh-CN"/>
              </w:rPr>
              <w:t>19</w:t>
            </w:r>
            <w:r>
              <w:rPr>
                <w:rFonts w:ascii="Times New Roman" w:hAnsi="Times New Roman" w:cs="Times New Roman"/>
                <w:spacing w:val="-108"/>
                <w:lang w:eastAsia="zh-CN"/>
              </w:rPr>
              <w:t>）</w:t>
            </w:r>
            <w:r>
              <w:rPr>
                <w:rFonts w:ascii="Times New Roman" w:hAnsi="Times New Roman" w:cs="Times New Roman"/>
                <w:spacing w:val="-10"/>
                <w:lang w:eastAsia="zh-CN"/>
              </w:rPr>
              <w:t>，中小学生实验楼的用水定额为</w:t>
            </w:r>
            <w:r>
              <w:rPr>
                <w:rFonts w:ascii="Times New Roman" w:eastAsia="Times New Roman" w:hAnsi="Times New Roman" w:cs="Times New Roman"/>
                <w:spacing w:val="-3"/>
                <w:lang w:eastAsia="zh-CN"/>
              </w:rPr>
              <w:t>2</w:t>
            </w:r>
            <w:r>
              <w:rPr>
                <w:rFonts w:ascii="Times New Roman" w:eastAsia="Times New Roman" w:hAnsi="Times New Roman" w:cs="Times New Roman"/>
                <w:lang w:eastAsia="zh-CN"/>
              </w:rPr>
              <w:t>0</w:t>
            </w:r>
            <w:r>
              <w:rPr>
                <w:rFonts w:ascii="Times New Roman" w:eastAsia="Times New Roman" w:hAnsi="Times New Roman" w:cs="Times New Roman"/>
                <w:spacing w:val="-2"/>
                <w:lang w:eastAsia="zh-CN"/>
              </w:rPr>
              <w:t>~</w:t>
            </w:r>
            <w:r>
              <w:rPr>
                <w:rFonts w:ascii="Times New Roman" w:eastAsia="Times New Roman" w:hAnsi="Times New Roman" w:cs="Times New Roman"/>
                <w:lang w:eastAsia="zh-CN"/>
              </w:rPr>
              <w:t>40L/</w:t>
            </w:r>
            <w:r>
              <w:rPr>
                <w:rFonts w:ascii="Times New Roman" w:hAnsi="Times New Roman" w:cs="Times New Roman"/>
                <w:spacing w:val="4"/>
                <w:lang w:eastAsia="zh-CN"/>
              </w:rPr>
              <w:t>人</w:t>
            </w:r>
            <w:r>
              <w:rPr>
                <w:rFonts w:ascii="Times New Roman" w:eastAsia="Times New Roman" w:hAnsi="Times New Roman" w:cs="Times New Roman"/>
                <w:spacing w:val="-24"/>
                <w:lang w:eastAsia="zh-CN"/>
              </w:rPr>
              <w:t xml:space="preserve">·d </w:t>
            </w:r>
            <w:r>
              <w:rPr>
                <w:rFonts w:ascii="Times New Roman" w:hAnsi="Times New Roman" w:cs="Times New Roman"/>
                <w:spacing w:val="-14"/>
                <w:lang w:eastAsia="zh-CN"/>
              </w:rPr>
              <w:t>，本次取</w:t>
            </w:r>
            <w:r>
              <w:rPr>
                <w:rFonts w:ascii="Times New Roman" w:hAnsi="Times New Roman" w:cs="Times New Roman"/>
                <w:spacing w:val="-14"/>
                <w:lang w:eastAsia="zh-CN"/>
              </w:rPr>
              <w:t xml:space="preserve"> </w:t>
            </w:r>
            <w:r>
              <w:rPr>
                <w:rFonts w:ascii="Times New Roman" w:eastAsia="Times New Roman" w:hAnsi="Times New Roman" w:cs="Times New Roman"/>
                <w:lang w:eastAsia="zh-CN"/>
              </w:rPr>
              <w:t>40L/</w:t>
            </w:r>
            <w:r>
              <w:rPr>
                <w:rFonts w:ascii="Times New Roman" w:hAnsi="Times New Roman" w:cs="Times New Roman"/>
                <w:spacing w:val="5"/>
                <w:lang w:eastAsia="zh-CN"/>
              </w:rPr>
              <w:t>人</w:t>
            </w:r>
            <w:r>
              <w:rPr>
                <w:rFonts w:ascii="Times New Roman" w:eastAsia="Times New Roman" w:hAnsi="Times New Roman" w:cs="Times New Roman"/>
                <w:spacing w:val="-24"/>
                <w:lang w:eastAsia="zh-CN"/>
              </w:rPr>
              <w:t xml:space="preserve">·d </w:t>
            </w:r>
            <w:r>
              <w:rPr>
                <w:rFonts w:ascii="Times New Roman" w:hAnsi="Times New Roman" w:cs="Times New Roman"/>
                <w:spacing w:val="-10"/>
                <w:lang w:eastAsia="zh-CN"/>
              </w:rPr>
              <w:t>。本项</w:t>
            </w:r>
            <w:r>
              <w:rPr>
                <w:rFonts w:ascii="Times New Roman" w:hAnsi="Times New Roman" w:cs="Times New Roman"/>
                <w:spacing w:val="-10"/>
                <w:lang w:eastAsia="zh-CN"/>
              </w:rPr>
              <w:lastRenderedPageBreak/>
              <w:t>目初中生</w:t>
            </w:r>
            <w:r>
              <w:rPr>
                <w:rFonts w:ascii="Times New Roman" w:hAnsi="Times New Roman" w:cs="Times New Roman"/>
                <w:spacing w:val="-10"/>
                <w:lang w:eastAsia="zh-CN"/>
              </w:rPr>
              <w:t xml:space="preserve"> </w:t>
            </w:r>
            <w:r>
              <w:rPr>
                <w:rFonts w:ascii="Times New Roman" w:eastAsiaTheme="minorEastAsia" w:hAnsi="Times New Roman" w:cs="Times New Roman"/>
                <w:lang w:eastAsia="zh-CN"/>
              </w:rPr>
              <w:t>6</w:t>
            </w:r>
            <w:r>
              <w:rPr>
                <w:rFonts w:ascii="Times New Roman" w:eastAsia="Times New Roman" w:hAnsi="Times New Roman" w:cs="Times New Roman"/>
                <w:lang w:eastAsia="zh-CN"/>
              </w:rPr>
              <w:t xml:space="preserve">00 </w:t>
            </w:r>
            <w:r>
              <w:rPr>
                <w:rFonts w:ascii="Times New Roman" w:hAnsi="Times New Roman" w:cs="Times New Roman"/>
                <w:spacing w:val="-9"/>
                <w:lang w:eastAsia="zh-CN"/>
              </w:rPr>
              <w:t>人，则实验用水约为</w:t>
            </w:r>
            <w:r>
              <w:rPr>
                <w:rFonts w:ascii="Times New Roman" w:eastAsiaTheme="minorEastAsia" w:hAnsi="Times New Roman" w:cs="Times New Roman"/>
                <w:lang w:eastAsia="zh-CN"/>
              </w:rPr>
              <w:t>24</w:t>
            </w:r>
            <w:r>
              <w:rPr>
                <w:rFonts w:ascii="Times New Roman" w:eastAsia="Times New Roman" w:hAnsi="Times New Roman" w:cs="Times New Roman"/>
                <w:lang w:eastAsia="zh-CN"/>
              </w:rPr>
              <w:t>t/d</w:t>
            </w:r>
            <w:r>
              <w:rPr>
                <w:rFonts w:ascii="Times New Roman" w:hAnsi="Times New Roman" w:cs="Times New Roman"/>
                <w:spacing w:val="-4"/>
                <w:lang w:eastAsia="zh-CN"/>
              </w:rPr>
              <w:t>。一年生</w:t>
            </w:r>
            <w:proofErr w:type="gramStart"/>
            <w:r>
              <w:rPr>
                <w:rFonts w:ascii="Times New Roman" w:hAnsi="Times New Roman" w:cs="Times New Roman"/>
                <w:spacing w:val="-4"/>
                <w:lang w:eastAsia="zh-CN"/>
              </w:rPr>
              <w:t>物化学</w:t>
            </w:r>
            <w:proofErr w:type="gramEnd"/>
            <w:r>
              <w:rPr>
                <w:rFonts w:ascii="Times New Roman" w:hAnsi="Times New Roman" w:cs="Times New Roman"/>
                <w:spacing w:val="-4"/>
                <w:lang w:eastAsia="zh-CN"/>
              </w:rPr>
              <w:t>实验</w:t>
            </w:r>
            <w:r>
              <w:rPr>
                <w:rFonts w:ascii="Times New Roman" w:hAnsi="Times New Roman" w:cs="Times New Roman"/>
                <w:spacing w:val="-13"/>
                <w:lang w:eastAsia="zh-CN"/>
              </w:rPr>
              <w:t>合计</w:t>
            </w:r>
            <w:r>
              <w:rPr>
                <w:rFonts w:ascii="Times New Roman" w:hAnsi="Times New Roman" w:cs="Times New Roman"/>
                <w:spacing w:val="-13"/>
                <w:lang w:eastAsia="zh-CN"/>
              </w:rPr>
              <w:t xml:space="preserve"> </w:t>
            </w:r>
            <w:r>
              <w:rPr>
                <w:rFonts w:ascii="Times New Roman" w:eastAsia="Times New Roman" w:hAnsi="Times New Roman" w:cs="Times New Roman"/>
                <w:lang w:eastAsia="zh-CN"/>
              </w:rPr>
              <w:t xml:space="preserve">10 </w:t>
            </w:r>
            <w:r>
              <w:rPr>
                <w:rFonts w:ascii="Times New Roman" w:hAnsi="Times New Roman" w:cs="Times New Roman"/>
                <w:spacing w:val="-6"/>
                <w:lang w:eastAsia="zh-CN"/>
              </w:rPr>
              <w:t>日，则实验用水约为</w:t>
            </w:r>
            <w:r>
              <w:rPr>
                <w:rFonts w:ascii="Times New Roman" w:hAnsi="Times New Roman" w:cs="Times New Roman"/>
                <w:spacing w:val="-6"/>
                <w:lang w:eastAsia="zh-CN"/>
              </w:rPr>
              <w:t xml:space="preserve"> </w:t>
            </w:r>
            <w:r>
              <w:rPr>
                <w:rFonts w:ascii="Times New Roman" w:eastAsiaTheme="minorEastAsia" w:hAnsi="Times New Roman" w:cs="Times New Roman"/>
                <w:lang w:eastAsia="zh-CN"/>
              </w:rPr>
              <w:t>240</w:t>
            </w:r>
            <w:r>
              <w:rPr>
                <w:rFonts w:ascii="Times New Roman" w:eastAsia="Times New Roman" w:hAnsi="Times New Roman" w:cs="Times New Roman"/>
                <w:lang w:eastAsia="zh-CN"/>
              </w:rPr>
              <w:t>t/a</w:t>
            </w:r>
            <w:r>
              <w:rPr>
                <w:rFonts w:ascii="Times New Roman" w:hAnsi="Times New Roman" w:cs="Times New Roman"/>
                <w:spacing w:val="-3"/>
                <w:lang w:eastAsia="zh-CN"/>
              </w:rPr>
              <w:t>。</w:t>
            </w:r>
            <w:r>
              <w:rPr>
                <w:rFonts w:ascii="Times New Roman" w:hAnsi="Times New Roman" w:cs="Times New Roman"/>
                <w:spacing w:val="-4"/>
                <w:lang w:eastAsia="zh-CN"/>
              </w:rPr>
              <w:t>排污系数取</w:t>
            </w:r>
            <w:r>
              <w:rPr>
                <w:rFonts w:ascii="Times New Roman" w:hAnsi="Times New Roman" w:cs="Times New Roman"/>
                <w:spacing w:val="-4"/>
                <w:lang w:eastAsia="zh-CN"/>
              </w:rPr>
              <w:t xml:space="preserve"> 0.8</w:t>
            </w:r>
            <w:r>
              <w:rPr>
                <w:rFonts w:ascii="Times New Roman" w:hAnsi="Times New Roman" w:cs="Times New Roman"/>
                <w:spacing w:val="-4"/>
                <w:lang w:eastAsia="zh-CN"/>
              </w:rPr>
              <w:t>，</w:t>
            </w:r>
            <w:r>
              <w:rPr>
                <w:rFonts w:ascii="Times New Roman" w:hAnsi="Times New Roman" w:cs="Times New Roman"/>
                <w:spacing w:val="-10"/>
                <w:lang w:eastAsia="zh-CN"/>
              </w:rPr>
              <w:t>废水排放量为</w:t>
            </w:r>
            <w:r>
              <w:rPr>
                <w:rFonts w:ascii="Times New Roman" w:hAnsi="Times New Roman" w:cs="Times New Roman"/>
                <w:spacing w:val="-10"/>
                <w:lang w:eastAsia="zh-CN"/>
              </w:rPr>
              <w:t xml:space="preserve"> </w:t>
            </w:r>
            <w:r>
              <w:rPr>
                <w:rFonts w:ascii="Times New Roman" w:eastAsiaTheme="minorEastAsia" w:hAnsi="Times New Roman" w:cs="Times New Roman"/>
                <w:lang w:eastAsia="zh-CN"/>
              </w:rPr>
              <w:t>19.2</w:t>
            </w:r>
            <w:r>
              <w:rPr>
                <w:rFonts w:ascii="Times New Roman" w:eastAsia="Times New Roman" w:hAnsi="Times New Roman" w:cs="Times New Roman"/>
                <w:lang w:eastAsia="zh-CN"/>
              </w:rPr>
              <w:t>t/d</w:t>
            </w:r>
            <w:r>
              <w:rPr>
                <w:rFonts w:ascii="Times New Roman" w:hAnsi="Times New Roman" w:cs="Times New Roman"/>
                <w:lang w:eastAsia="zh-CN"/>
              </w:rPr>
              <w:t>、</w:t>
            </w:r>
            <w:r>
              <w:rPr>
                <w:rFonts w:ascii="Times New Roman" w:eastAsiaTheme="minorEastAsia" w:hAnsi="Times New Roman" w:cs="Times New Roman"/>
                <w:lang w:eastAsia="zh-CN"/>
              </w:rPr>
              <w:t>192</w:t>
            </w:r>
            <w:r>
              <w:rPr>
                <w:rFonts w:ascii="Times New Roman" w:eastAsia="Times New Roman" w:hAnsi="Times New Roman" w:cs="Times New Roman"/>
                <w:lang w:eastAsia="zh-CN"/>
              </w:rPr>
              <w:t>t/a</w:t>
            </w:r>
            <w:r>
              <w:rPr>
                <w:rFonts w:ascii="Times New Roman" w:hAnsi="Times New Roman" w:cs="Times New Roman"/>
                <w:lang w:eastAsia="zh-CN"/>
              </w:rPr>
              <w:t>。</w:t>
            </w:r>
          </w:p>
          <w:p w14:paraId="1E7EF21B" w14:textId="77777777" w:rsidR="000F66B4" w:rsidRDefault="00000000">
            <w:pPr>
              <w:spacing w:line="360" w:lineRule="auto"/>
              <w:ind w:firstLineChars="200" w:firstLine="420"/>
              <w:rPr>
                <w:lang w:bidi="zh-CN"/>
              </w:rPr>
            </w:pPr>
            <w:r>
              <w:t>根据实验室相关要求，针对不同物质实验，采取相应的处理措施。无毒物质的实验废</w:t>
            </w:r>
            <w:r>
              <w:rPr>
                <w:lang w:bidi="zh-CN"/>
              </w:rPr>
              <w:t>水主要污染物为</w:t>
            </w:r>
            <w:r>
              <w:rPr>
                <w:lang w:bidi="zh-CN"/>
              </w:rPr>
              <w:t xml:space="preserve"> pH</w:t>
            </w:r>
            <w:r>
              <w:rPr>
                <w:lang w:bidi="zh-CN"/>
              </w:rPr>
              <w:t>、</w:t>
            </w:r>
            <w:r>
              <w:rPr>
                <w:lang w:bidi="zh-CN"/>
              </w:rPr>
              <w:t>COD</w:t>
            </w:r>
            <w:r>
              <w:rPr>
                <w:lang w:bidi="zh-CN"/>
              </w:rPr>
              <w:t>等，属于普通实验废水，无需单独处理，经化学实验室一体化</w:t>
            </w:r>
            <w:r>
              <w:rPr>
                <w:rFonts w:hint="eastAsia"/>
                <w:lang w:bidi="zh-CN"/>
              </w:rPr>
              <w:t>污水</w:t>
            </w:r>
            <w:r>
              <w:rPr>
                <w:lang w:bidi="zh-CN"/>
              </w:rPr>
              <w:t>处理设备后与其他污水混合进入化粪池处理，进而排入市政管网；少量有毒有害物质（如重金属）的实验，根据实验室要求需倒入特质废液桶，</w:t>
            </w:r>
            <w:proofErr w:type="gramStart"/>
            <w:r>
              <w:rPr>
                <w:lang w:bidi="zh-CN"/>
              </w:rPr>
              <w:t>存于危废暂存</w:t>
            </w:r>
            <w:proofErr w:type="gramEnd"/>
            <w:r>
              <w:rPr>
                <w:lang w:bidi="zh-CN"/>
              </w:rPr>
              <w:t>间，由学校统一交由</w:t>
            </w:r>
            <w:proofErr w:type="gramStart"/>
            <w:r>
              <w:rPr>
                <w:rFonts w:hint="eastAsia"/>
                <w:lang w:bidi="zh-CN"/>
              </w:rPr>
              <w:t>有危废处置</w:t>
            </w:r>
            <w:proofErr w:type="gramEnd"/>
            <w:r>
              <w:rPr>
                <w:rFonts w:hint="eastAsia"/>
                <w:lang w:bidi="zh-CN"/>
              </w:rPr>
              <w:t>资质的单位</w:t>
            </w:r>
            <w:proofErr w:type="gramStart"/>
            <w:r>
              <w:rPr>
                <w:lang w:bidi="zh-CN"/>
              </w:rPr>
              <w:t>作危废</w:t>
            </w:r>
            <w:proofErr w:type="gramEnd"/>
            <w:r>
              <w:rPr>
                <w:lang w:bidi="zh-CN"/>
              </w:rPr>
              <w:t>处理，不外排管网。</w:t>
            </w:r>
          </w:p>
          <w:p w14:paraId="071AC709" w14:textId="77777777" w:rsidR="000F66B4" w:rsidRDefault="00000000">
            <w:pPr>
              <w:spacing w:line="360" w:lineRule="auto"/>
              <w:ind w:firstLineChars="200" w:firstLine="420"/>
              <w:rPr>
                <w:lang w:bidi="zh-CN"/>
              </w:rPr>
            </w:pPr>
            <w:r>
              <w:rPr>
                <w:lang w:bidi="zh-CN"/>
              </w:rPr>
              <w:t>④</w:t>
            </w:r>
            <w:r>
              <w:rPr>
                <w:lang w:bidi="zh-CN"/>
              </w:rPr>
              <w:t>绿化用水</w:t>
            </w:r>
          </w:p>
          <w:p w14:paraId="295253DA" w14:textId="77777777" w:rsidR="000F66B4" w:rsidRDefault="00000000">
            <w:pPr>
              <w:spacing w:line="360" w:lineRule="auto"/>
              <w:ind w:firstLineChars="200" w:firstLine="420"/>
              <w:rPr>
                <w:lang w:bidi="zh-CN"/>
              </w:rPr>
            </w:pPr>
            <w:r>
              <w:rPr>
                <w:lang w:bidi="zh-CN"/>
              </w:rPr>
              <w:t>根据建设单位提供的资料，本项目绿化率</w:t>
            </w:r>
            <w:r>
              <w:rPr>
                <w:lang w:bidi="zh-CN"/>
              </w:rPr>
              <w:t>35%</w:t>
            </w:r>
            <w:r>
              <w:rPr>
                <w:lang w:bidi="zh-CN"/>
              </w:rPr>
              <w:t>，绿化面积为</w:t>
            </w:r>
            <w:r>
              <w:rPr>
                <w:lang w:bidi="zh-CN"/>
              </w:rPr>
              <w:t>13733.46m</w:t>
            </w:r>
            <w:r>
              <w:rPr>
                <w:vertAlign w:val="superscript"/>
                <w:lang w:bidi="zh-CN"/>
              </w:rPr>
              <w:t>2</w:t>
            </w:r>
            <w:r>
              <w:rPr>
                <w:lang w:bidi="zh-CN"/>
              </w:rPr>
              <w:t>，用水标准按照《江西省生活用水定额》（</w:t>
            </w:r>
            <w:r>
              <w:rPr>
                <w:lang w:bidi="zh-CN"/>
              </w:rPr>
              <w:t>DB36/T419-2017</w:t>
            </w:r>
            <w:r>
              <w:rPr>
                <w:lang w:bidi="zh-CN"/>
              </w:rPr>
              <w:t>）中系数计算，绿化管理为</w:t>
            </w:r>
            <w:r>
              <w:rPr>
                <w:lang w:bidi="zh-CN"/>
              </w:rPr>
              <w:t>1.3L/(m</w:t>
            </w:r>
            <w:r>
              <w:rPr>
                <w:vertAlign w:val="superscript"/>
                <w:lang w:bidi="zh-CN"/>
              </w:rPr>
              <w:t>2</w:t>
            </w:r>
            <w:r>
              <w:rPr>
                <w:lang w:bidi="zh-CN"/>
              </w:rPr>
              <w:t>·d)</w:t>
            </w:r>
            <w:r>
              <w:rPr>
                <w:lang w:bidi="zh-CN"/>
              </w:rPr>
              <w:t>，按照全年浇灌</w:t>
            </w:r>
            <w:r>
              <w:rPr>
                <w:lang w:bidi="zh-CN"/>
              </w:rPr>
              <w:t>50</w:t>
            </w:r>
            <w:r>
              <w:rPr>
                <w:lang w:bidi="zh-CN"/>
              </w:rPr>
              <w:t>天估算，经计算，绿化用水量约为</w:t>
            </w:r>
            <w:r>
              <w:rPr>
                <w:lang w:bidi="zh-CN"/>
              </w:rPr>
              <w:t xml:space="preserve"> 17.85t/d</w:t>
            </w:r>
            <w:r>
              <w:rPr>
                <w:lang w:bidi="zh-CN"/>
              </w:rPr>
              <w:t>，</w:t>
            </w:r>
            <w:r>
              <w:rPr>
                <w:lang w:bidi="zh-CN"/>
              </w:rPr>
              <w:t>892.5t/a</w:t>
            </w:r>
            <w:r>
              <w:rPr>
                <w:lang w:bidi="zh-CN"/>
              </w:rPr>
              <w:t>，不外排，自然蒸发。</w:t>
            </w:r>
          </w:p>
          <w:p w14:paraId="566792C8" w14:textId="77777777" w:rsidR="000F66B4" w:rsidRDefault="00000000">
            <w:pPr>
              <w:tabs>
                <w:tab w:val="left" w:pos="4350"/>
              </w:tabs>
              <w:spacing w:line="360" w:lineRule="auto"/>
              <w:ind w:firstLineChars="200" w:firstLine="422"/>
              <w:rPr>
                <w:b/>
                <w:bCs/>
                <w:szCs w:val="21"/>
              </w:rPr>
            </w:pPr>
            <w:r>
              <w:rPr>
                <w:b/>
                <w:bCs/>
                <w:szCs w:val="21"/>
              </w:rPr>
              <w:t>（</w:t>
            </w:r>
            <w:r>
              <w:rPr>
                <w:b/>
                <w:bCs/>
                <w:szCs w:val="21"/>
              </w:rPr>
              <w:t>2</w:t>
            </w:r>
            <w:r>
              <w:rPr>
                <w:b/>
                <w:bCs/>
                <w:szCs w:val="21"/>
              </w:rPr>
              <w:t>）排水</w:t>
            </w:r>
          </w:p>
          <w:p w14:paraId="5E76F286" w14:textId="77777777" w:rsidR="000F66B4" w:rsidRDefault="00000000">
            <w:pPr>
              <w:spacing w:line="360" w:lineRule="auto"/>
              <w:ind w:firstLineChars="200" w:firstLine="420"/>
              <w:rPr>
                <w:lang w:bidi="zh-CN"/>
              </w:rPr>
            </w:pPr>
            <w:r>
              <w:rPr>
                <w:lang w:bidi="zh-CN"/>
              </w:rPr>
              <w:t>本项目排水室内污、废水合流，室外雨、污水分流。雨水排入雨水管网，日常生活污水经化粪池处理，食堂废水经隔油池处理，实验室废水经实验室</w:t>
            </w:r>
            <w:r>
              <w:rPr>
                <w:rFonts w:hint="eastAsia"/>
                <w:lang w:bidi="zh-CN"/>
              </w:rPr>
              <w:t>一体化污水</w:t>
            </w:r>
            <w:r>
              <w:rPr>
                <w:lang w:bidi="zh-CN"/>
              </w:rPr>
              <w:t>处理设备处理，排至化粪池。通过管道排入市政污水管网，最终进入</w:t>
            </w:r>
            <w:proofErr w:type="gramStart"/>
            <w:r>
              <w:rPr>
                <w:lang w:bidi="zh-CN"/>
              </w:rPr>
              <w:t>象</w:t>
            </w:r>
            <w:proofErr w:type="gramEnd"/>
            <w:r>
              <w:rPr>
                <w:lang w:bidi="zh-CN"/>
              </w:rPr>
              <w:t>湖污水处理厂进一步处理达《城镇污水处理厂污染物排放标准》（</w:t>
            </w:r>
            <w:r>
              <w:rPr>
                <w:lang w:bidi="zh-CN"/>
              </w:rPr>
              <w:t>GB18918-2002</w:t>
            </w:r>
            <w:r>
              <w:rPr>
                <w:lang w:bidi="zh-CN"/>
              </w:rPr>
              <w:t>）中一级</w:t>
            </w:r>
            <w:r>
              <w:rPr>
                <w:lang w:bidi="zh-CN"/>
              </w:rPr>
              <w:t>A</w:t>
            </w:r>
            <w:r>
              <w:rPr>
                <w:lang w:bidi="zh-CN"/>
              </w:rPr>
              <w:t>标准要求，尾水排入赣江。其中，项目废水产生量为：生活污水排放量为</w:t>
            </w:r>
            <w:r>
              <w:rPr>
                <w:rFonts w:hint="eastAsia"/>
                <w:lang w:bidi="zh-CN"/>
              </w:rPr>
              <w:t>44.64</w:t>
            </w:r>
            <w:r>
              <w:rPr>
                <w:lang w:bidi="zh-CN"/>
              </w:rPr>
              <w:t>t/d</w:t>
            </w:r>
            <w:r>
              <w:rPr>
                <w:lang w:bidi="zh-CN"/>
              </w:rPr>
              <w:t>、</w:t>
            </w:r>
            <w:r>
              <w:rPr>
                <w:rFonts w:hint="eastAsia"/>
                <w:lang w:bidi="zh-CN"/>
              </w:rPr>
              <w:t>9374.4</w:t>
            </w:r>
            <w:r>
              <w:rPr>
                <w:lang w:bidi="zh-CN"/>
              </w:rPr>
              <w:t>t/a</w:t>
            </w:r>
            <w:r>
              <w:rPr>
                <w:lang w:bidi="zh-CN"/>
              </w:rPr>
              <w:t>；食堂废水排放量为</w:t>
            </w:r>
            <w:r>
              <w:rPr>
                <w:lang w:bidi="zh-CN"/>
              </w:rPr>
              <w:t xml:space="preserve"> 43.2t/d</w:t>
            </w:r>
            <w:r>
              <w:rPr>
                <w:lang w:bidi="zh-CN"/>
              </w:rPr>
              <w:t>、</w:t>
            </w:r>
            <w:r>
              <w:rPr>
                <w:lang w:bidi="zh-CN"/>
              </w:rPr>
              <w:t>9072t/a</w:t>
            </w:r>
            <w:r>
              <w:rPr>
                <w:lang w:bidi="zh-CN"/>
              </w:rPr>
              <w:t>；实验废水排放量为</w:t>
            </w:r>
            <w:r>
              <w:rPr>
                <w:lang w:bidi="zh-CN"/>
              </w:rPr>
              <w:t xml:space="preserve"> 19.2t/d</w:t>
            </w:r>
            <w:r>
              <w:rPr>
                <w:lang w:bidi="zh-CN"/>
              </w:rPr>
              <w:t>、</w:t>
            </w:r>
            <w:r>
              <w:rPr>
                <w:lang w:bidi="zh-CN"/>
              </w:rPr>
              <w:t>192t/a</w:t>
            </w:r>
            <w:r>
              <w:rPr>
                <w:lang w:bidi="zh-CN"/>
              </w:rPr>
              <w:t>，合计</w:t>
            </w:r>
            <w:r>
              <w:rPr>
                <w:rFonts w:hint="eastAsia"/>
                <w:lang w:bidi="zh-CN"/>
              </w:rPr>
              <w:t>107.04</w:t>
            </w:r>
            <w:r>
              <w:rPr>
                <w:lang w:bidi="zh-CN"/>
              </w:rPr>
              <w:t xml:space="preserve"> t/d</w:t>
            </w:r>
            <w:r>
              <w:rPr>
                <w:lang w:bidi="zh-CN"/>
              </w:rPr>
              <w:t>、</w:t>
            </w:r>
            <w:r>
              <w:rPr>
                <w:lang w:bidi="zh-CN"/>
              </w:rPr>
              <w:t>18638.4t/a</w:t>
            </w:r>
            <w:r>
              <w:rPr>
                <w:lang w:bidi="zh-CN"/>
              </w:rPr>
              <w:t>。</w:t>
            </w:r>
          </w:p>
          <w:p w14:paraId="1442DFCA" w14:textId="77777777" w:rsidR="000F66B4" w:rsidRDefault="00000000">
            <w:pPr>
              <w:tabs>
                <w:tab w:val="left" w:pos="0"/>
              </w:tabs>
              <w:spacing w:line="360" w:lineRule="auto"/>
              <w:ind w:firstLineChars="200" w:firstLine="422"/>
              <w:rPr>
                <w:b/>
                <w:szCs w:val="21"/>
              </w:rPr>
            </w:pPr>
            <w:r>
              <w:rPr>
                <w:b/>
                <w:szCs w:val="21"/>
              </w:rPr>
              <w:t>（</w:t>
            </w:r>
            <w:r>
              <w:rPr>
                <w:b/>
                <w:szCs w:val="21"/>
              </w:rPr>
              <w:t>3</w:t>
            </w:r>
            <w:r>
              <w:rPr>
                <w:b/>
                <w:szCs w:val="21"/>
              </w:rPr>
              <w:t>）供电</w:t>
            </w:r>
          </w:p>
          <w:p w14:paraId="64900B71" w14:textId="77777777" w:rsidR="000F66B4" w:rsidRDefault="00000000">
            <w:pPr>
              <w:tabs>
                <w:tab w:val="left" w:pos="0"/>
              </w:tabs>
              <w:spacing w:line="360" w:lineRule="auto"/>
              <w:ind w:firstLineChars="200" w:firstLine="420"/>
              <w:rPr>
                <w:szCs w:val="21"/>
              </w:rPr>
            </w:pPr>
            <w:r>
              <w:rPr>
                <w:szCs w:val="21"/>
              </w:rPr>
              <w:t>本项目由市政电网供电。</w:t>
            </w:r>
          </w:p>
          <w:p w14:paraId="0513DDB3" w14:textId="77777777" w:rsidR="000F66B4" w:rsidRDefault="00000000">
            <w:pPr>
              <w:tabs>
                <w:tab w:val="left" w:pos="0"/>
              </w:tabs>
              <w:spacing w:line="360" w:lineRule="auto"/>
              <w:ind w:firstLineChars="200" w:firstLine="422"/>
              <w:rPr>
                <w:b/>
                <w:szCs w:val="21"/>
              </w:rPr>
            </w:pPr>
            <w:r>
              <w:rPr>
                <w:b/>
                <w:szCs w:val="21"/>
              </w:rPr>
              <w:t>（</w:t>
            </w:r>
            <w:r>
              <w:rPr>
                <w:b/>
                <w:szCs w:val="21"/>
              </w:rPr>
              <w:t>4</w:t>
            </w:r>
            <w:r>
              <w:rPr>
                <w:b/>
                <w:szCs w:val="21"/>
              </w:rPr>
              <w:t>）供热供冷</w:t>
            </w:r>
          </w:p>
          <w:p w14:paraId="662CC1DD" w14:textId="77777777" w:rsidR="000F66B4" w:rsidRDefault="00000000">
            <w:pPr>
              <w:tabs>
                <w:tab w:val="left" w:pos="0"/>
              </w:tabs>
              <w:spacing w:line="360" w:lineRule="auto"/>
              <w:ind w:firstLineChars="200" w:firstLine="420"/>
              <w:rPr>
                <w:szCs w:val="21"/>
                <w:lang w:bidi="zh-CN"/>
              </w:rPr>
            </w:pPr>
            <w:r>
              <w:rPr>
                <w:szCs w:val="21"/>
                <w:lang w:bidi="zh-CN"/>
              </w:rPr>
              <w:t>项目无集中供热供冷系统，供冷供热由分体空调提供。</w:t>
            </w:r>
          </w:p>
          <w:p w14:paraId="5E163112" w14:textId="77777777" w:rsidR="000F66B4" w:rsidRDefault="00000000">
            <w:pPr>
              <w:tabs>
                <w:tab w:val="left" w:pos="0"/>
              </w:tabs>
              <w:spacing w:line="360" w:lineRule="auto"/>
              <w:ind w:firstLineChars="200" w:firstLine="422"/>
              <w:rPr>
                <w:b/>
                <w:szCs w:val="21"/>
              </w:rPr>
            </w:pPr>
            <w:r>
              <w:rPr>
                <w:b/>
                <w:szCs w:val="21"/>
              </w:rPr>
              <w:t>（</w:t>
            </w:r>
            <w:r>
              <w:rPr>
                <w:b/>
                <w:szCs w:val="21"/>
              </w:rPr>
              <w:t>5</w:t>
            </w:r>
            <w:r>
              <w:rPr>
                <w:b/>
                <w:szCs w:val="21"/>
              </w:rPr>
              <w:t>）天然气工程</w:t>
            </w:r>
          </w:p>
          <w:p w14:paraId="14656E10" w14:textId="77777777" w:rsidR="000F66B4" w:rsidRDefault="00000000">
            <w:pPr>
              <w:tabs>
                <w:tab w:val="left" w:pos="0"/>
              </w:tabs>
              <w:spacing w:line="360" w:lineRule="auto"/>
              <w:ind w:firstLineChars="200" w:firstLine="420"/>
              <w:rPr>
                <w:szCs w:val="21"/>
                <w:lang w:bidi="zh-CN"/>
              </w:rPr>
            </w:pPr>
            <w:r>
              <w:rPr>
                <w:szCs w:val="21"/>
                <w:lang w:bidi="zh-CN"/>
              </w:rPr>
              <w:t>铺设天然气管网至学校食堂供食堂备餐使用，由市政天然气管网供气，天然气管</w:t>
            </w:r>
            <w:proofErr w:type="gramStart"/>
            <w:r>
              <w:rPr>
                <w:szCs w:val="21"/>
                <w:lang w:bidi="zh-CN"/>
              </w:rPr>
              <w:t>道接自天</w:t>
            </w:r>
            <w:proofErr w:type="gramEnd"/>
            <w:r>
              <w:rPr>
                <w:szCs w:val="21"/>
                <w:lang w:bidi="zh-CN"/>
              </w:rPr>
              <w:t>香路市政中压天然气管道。</w:t>
            </w:r>
          </w:p>
          <w:p w14:paraId="123C0C38" w14:textId="77777777" w:rsidR="000F66B4" w:rsidRDefault="00000000">
            <w:pPr>
              <w:tabs>
                <w:tab w:val="left" w:pos="0"/>
              </w:tabs>
              <w:spacing w:line="360" w:lineRule="auto"/>
              <w:ind w:firstLineChars="200" w:firstLine="422"/>
              <w:rPr>
                <w:b/>
                <w:szCs w:val="21"/>
              </w:rPr>
            </w:pPr>
            <w:r>
              <w:rPr>
                <w:b/>
                <w:szCs w:val="21"/>
              </w:rPr>
              <w:t>（</w:t>
            </w:r>
            <w:r>
              <w:rPr>
                <w:b/>
                <w:szCs w:val="21"/>
              </w:rPr>
              <w:t>6</w:t>
            </w:r>
            <w:r>
              <w:rPr>
                <w:b/>
                <w:szCs w:val="21"/>
              </w:rPr>
              <w:t>）在校时间</w:t>
            </w:r>
          </w:p>
          <w:p w14:paraId="24AD80DC" w14:textId="77777777" w:rsidR="000F66B4" w:rsidRDefault="00000000">
            <w:pPr>
              <w:tabs>
                <w:tab w:val="left" w:pos="0"/>
              </w:tabs>
              <w:spacing w:line="360" w:lineRule="auto"/>
              <w:ind w:firstLineChars="200" w:firstLine="420"/>
              <w:rPr>
                <w:szCs w:val="21"/>
                <w:lang w:bidi="zh-CN"/>
              </w:rPr>
            </w:pPr>
            <w:r>
              <w:rPr>
                <w:szCs w:val="21"/>
                <w:lang w:bidi="zh-CN"/>
              </w:rPr>
              <w:t>全年在校约</w:t>
            </w:r>
            <w:r>
              <w:rPr>
                <w:szCs w:val="21"/>
                <w:lang w:bidi="zh-CN"/>
              </w:rPr>
              <w:t xml:space="preserve"> 42 </w:t>
            </w:r>
            <w:r>
              <w:rPr>
                <w:szCs w:val="21"/>
                <w:lang w:bidi="zh-CN"/>
              </w:rPr>
              <w:t>周，</w:t>
            </w:r>
            <w:r>
              <w:rPr>
                <w:szCs w:val="21"/>
                <w:lang w:bidi="zh-CN"/>
              </w:rPr>
              <w:t xml:space="preserve">210 </w:t>
            </w:r>
            <w:r>
              <w:rPr>
                <w:szCs w:val="21"/>
                <w:lang w:bidi="zh-CN"/>
              </w:rPr>
              <w:t>天。</w:t>
            </w:r>
          </w:p>
          <w:p w14:paraId="2F353A76" w14:textId="77777777" w:rsidR="000F66B4" w:rsidRDefault="00000000">
            <w:pPr>
              <w:tabs>
                <w:tab w:val="left" w:pos="4350"/>
              </w:tabs>
              <w:spacing w:line="360" w:lineRule="auto"/>
              <w:ind w:firstLineChars="200" w:firstLine="422"/>
              <w:rPr>
                <w:b/>
                <w:szCs w:val="21"/>
              </w:rPr>
            </w:pPr>
            <w:r>
              <w:rPr>
                <w:b/>
                <w:szCs w:val="21"/>
              </w:rPr>
              <w:t>7</w:t>
            </w:r>
            <w:r>
              <w:rPr>
                <w:b/>
                <w:szCs w:val="21"/>
              </w:rPr>
              <w:t>、总平面布置</w:t>
            </w:r>
          </w:p>
          <w:p w14:paraId="28107FBC" w14:textId="77777777" w:rsidR="000F66B4" w:rsidRDefault="00000000">
            <w:pPr>
              <w:pStyle w:val="TableParagraph"/>
              <w:spacing w:line="360" w:lineRule="auto"/>
              <w:ind w:firstLineChars="200" w:firstLine="420"/>
              <w:rPr>
                <w:rFonts w:ascii="Times New Roman" w:hAnsi="Times New Roman" w:cs="Times New Roman"/>
                <w:szCs w:val="21"/>
                <w:lang w:eastAsia="zh-CN" w:bidi="zh-CN"/>
              </w:rPr>
            </w:pPr>
            <w:r>
              <w:rPr>
                <w:rFonts w:ascii="Times New Roman" w:hAnsi="Times New Roman" w:cs="Times New Roman"/>
                <w:szCs w:val="21"/>
                <w:lang w:eastAsia="zh-CN" w:bidi="zh-CN"/>
              </w:rPr>
              <w:t>本项目主教学区位于用地东部，中学和小学教学区分开设置：南侧主要为小学教学区，北侧为中学教学区，西两侧为运动场地。靠近南莲路侧设置为运动场地，出入口设置在东侧临溪桥东路，出入口设置门卫。</w:t>
            </w:r>
          </w:p>
          <w:p w14:paraId="1C0111FC" w14:textId="77777777" w:rsidR="000F66B4" w:rsidRDefault="00000000">
            <w:pPr>
              <w:pStyle w:val="TableParagraph"/>
              <w:spacing w:line="360" w:lineRule="auto"/>
              <w:ind w:firstLineChars="200" w:firstLine="420"/>
              <w:rPr>
                <w:rFonts w:ascii="Times New Roman" w:hAnsi="Times New Roman" w:cs="Times New Roman"/>
                <w:bCs/>
                <w:szCs w:val="21"/>
                <w:lang w:eastAsia="zh-CN"/>
              </w:rPr>
            </w:pPr>
            <w:r>
              <w:rPr>
                <w:rFonts w:ascii="Times New Roman" w:hAnsi="Times New Roman" w:cs="Times New Roman"/>
                <w:szCs w:val="21"/>
                <w:lang w:eastAsia="zh-CN" w:bidi="zh-CN"/>
              </w:rPr>
              <w:t>综上，从项目平面图来看，本项目建筑布局层次分明，结构紧凑，建筑设计能满足教学和生活功能的需要，土地利用合理，平面功能布局合理。</w:t>
            </w:r>
            <w:r>
              <w:rPr>
                <w:rFonts w:ascii="Times New Roman" w:hAnsi="Times New Roman" w:cs="Times New Roman"/>
                <w:szCs w:val="21"/>
                <w:lang w:eastAsia="zh-CN"/>
              </w:rPr>
              <w:t>具体平面布置详见附图。</w:t>
            </w:r>
          </w:p>
        </w:tc>
      </w:tr>
      <w:tr w:rsidR="000F66B4" w14:paraId="7E3907C3" w14:textId="77777777">
        <w:trPr>
          <w:trHeight w:val="2264"/>
          <w:jc w:val="center"/>
        </w:trPr>
        <w:tc>
          <w:tcPr>
            <w:tcW w:w="426" w:type="dxa"/>
            <w:vAlign w:val="center"/>
          </w:tcPr>
          <w:p w14:paraId="733BE023" w14:textId="77777777" w:rsidR="000F66B4" w:rsidRDefault="00000000">
            <w:pPr>
              <w:pStyle w:val="af6"/>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lastRenderedPageBreak/>
              <w:t>工艺流程和产排污环节</w:t>
            </w:r>
          </w:p>
        </w:tc>
        <w:tc>
          <w:tcPr>
            <w:tcW w:w="8634" w:type="dxa"/>
            <w:gridSpan w:val="2"/>
          </w:tcPr>
          <w:p w14:paraId="5B1292A1" w14:textId="77777777" w:rsidR="000F66B4" w:rsidRDefault="00000000">
            <w:pPr>
              <w:pStyle w:val="TableParagraph"/>
              <w:spacing w:before="1"/>
              <w:ind w:left="546"/>
              <w:rPr>
                <w:rFonts w:ascii="Times New Roman" w:hAnsi="Times New Roman" w:cs="Times New Roman"/>
                <w:b/>
                <w:lang w:eastAsia="zh-CN"/>
              </w:rPr>
            </w:pPr>
            <w:r>
              <w:rPr>
                <w:rFonts w:ascii="Times New Roman" w:eastAsia="Times New Roman" w:hAnsi="Times New Roman" w:cs="Times New Roman"/>
                <w:b/>
                <w:lang w:eastAsia="zh-CN"/>
              </w:rPr>
              <w:t>1</w:t>
            </w:r>
            <w:r>
              <w:rPr>
                <w:rFonts w:ascii="Times New Roman" w:hAnsi="Times New Roman" w:cs="Times New Roman"/>
                <w:b/>
                <w:lang w:eastAsia="zh-CN"/>
              </w:rPr>
              <w:t>、</w:t>
            </w:r>
            <w:r>
              <w:rPr>
                <w:rFonts w:ascii="Times New Roman" w:hAnsi="Times New Roman" w:cs="Times New Roman"/>
                <w:b/>
                <w:lang w:eastAsia="zh-CN"/>
              </w:rPr>
              <w:t xml:space="preserve"> </w:t>
            </w:r>
            <w:r>
              <w:rPr>
                <w:rFonts w:ascii="Times New Roman" w:hAnsi="Times New Roman" w:cs="Times New Roman"/>
                <w:b/>
                <w:lang w:eastAsia="zh-CN"/>
              </w:rPr>
              <w:t>施工期</w:t>
            </w:r>
          </w:p>
          <w:p w14:paraId="72900453" w14:textId="77777777" w:rsidR="000F66B4" w:rsidRDefault="00000000">
            <w:pPr>
              <w:pStyle w:val="TableParagraph"/>
              <w:spacing w:before="139" w:line="364" w:lineRule="auto"/>
              <w:ind w:left="112" w:right="171" w:firstLine="420"/>
              <w:rPr>
                <w:rFonts w:ascii="Times New Roman" w:hAnsi="Times New Roman" w:cs="Times New Roman"/>
              </w:rPr>
            </w:pPr>
            <w:r>
              <w:rPr>
                <w:rFonts w:ascii="Times New Roman" w:hAnsi="Times New Roman" w:cs="Times New Roman"/>
                <w:lang w:eastAsia="zh-CN"/>
              </w:rPr>
              <w:t>施工期的主要污染因子为项目土建产生的建筑废渣、建筑噪声、扬尘、泥土的取用回填、对植被的破坏、水土流失等。这些污染是暂时性的，</w:t>
            </w:r>
            <w:proofErr w:type="gramStart"/>
            <w:r>
              <w:rPr>
                <w:rFonts w:ascii="Times New Roman" w:hAnsi="Times New Roman" w:cs="Times New Roman"/>
                <w:lang w:eastAsia="zh-CN"/>
              </w:rPr>
              <w:t>待施工</w:t>
            </w:r>
            <w:proofErr w:type="gramEnd"/>
            <w:r>
              <w:rPr>
                <w:rFonts w:ascii="Times New Roman" w:hAnsi="Times New Roman" w:cs="Times New Roman"/>
                <w:lang w:eastAsia="zh-CN"/>
              </w:rPr>
              <w:t>结束后，基本可以得到消除。</w:t>
            </w:r>
            <w:proofErr w:type="spellStart"/>
            <w:r>
              <w:rPr>
                <w:rFonts w:ascii="Times New Roman" w:hAnsi="Times New Roman" w:cs="Times New Roman"/>
              </w:rPr>
              <w:t>施工期工艺流程及产污情况见图</w:t>
            </w:r>
            <w:proofErr w:type="spellEnd"/>
            <w:r>
              <w:rPr>
                <w:rFonts w:ascii="Times New Roman" w:hAnsi="Times New Roman" w:cs="Times New Roman"/>
              </w:rPr>
              <w:t xml:space="preserve"> </w:t>
            </w:r>
            <w:r>
              <w:rPr>
                <w:rFonts w:ascii="Times New Roman" w:eastAsia="Times New Roman" w:hAnsi="Times New Roman" w:cs="Times New Roman"/>
              </w:rPr>
              <w:t>2-</w:t>
            </w:r>
            <w:r>
              <w:rPr>
                <w:rFonts w:ascii="Times New Roman" w:eastAsiaTheme="minorEastAsia" w:hAnsi="Times New Roman" w:cs="Times New Roman"/>
                <w:lang w:eastAsia="zh-CN"/>
              </w:rPr>
              <w:t>1</w:t>
            </w:r>
            <w:r>
              <w:rPr>
                <w:rFonts w:ascii="Times New Roman" w:hAnsi="Times New Roman" w:cs="Times New Roman"/>
              </w:rPr>
              <w:t>。</w:t>
            </w:r>
          </w:p>
          <w:p w14:paraId="1A02DC31" w14:textId="77777777" w:rsidR="000F66B4" w:rsidRDefault="00000000">
            <w:pPr>
              <w:spacing w:line="360" w:lineRule="auto"/>
              <w:ind w:firstLineChars="200" w:firstLine="420"/>
              <w:rPr>
                <w:szCs w:val="21"/>
              </w:rPr>
            </w:pPr>
            <w:r>
              <w:rPr>
                <w:noProof/>
                <w:szCs w:val="21"/>
              </w:rPr>
              <w:drawing>
                <wp:inline distT="0" distB="0" distL="0" distR="0" wp14:anchorId="650BB8DB" wp14:editId="0DBF97A2">
                  <wp:extent cx="4860925" cy="211328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1" cstate="print"/>
                          <a:stretch>
                            <a:fillRect/>
                          </a:stretch>
                        </pic:blipFill>
                        <pic:spPr>
                          <a:xfrm>
                            <a:off x="0" y="0"/>
                            <a:ext cx="4861558" cy="2113788"/>
                          </a:xfrm>
                          <a:prstGeom prst="rect">
                            <a:avLst/>
                          </a:prstGeom>
                        </pic:spPr>
                      </pic:pic>
                    </a:graphicData>
                  </a:graphic>
                </wp:inline>
              </w:drawing>
            </w:r>
          </w:p>
          <w:p w14:paraId="7AC5F6F9" w14:textId="77777777" w:rsidR="000F66B4" w:rsidRDefault="00000000">
            <w:pPr>
              <w:spacing w:line="360" w:lineRule="auto"/>
              <w:ind w:firstLineChars="200" w:firstLine="422"/>
              <w:jc w:val="center"/>
              <w:rPr>
                <w:b/>
                <w:szCs w:val="21"/>
                <w:lang w:bidi="zh-CN"/>
              </w:rPr>
            </w:pPr>
            <w:r>
              <w:rPr>
                <w:b/>
                <w:szCs w:val="21"/>
                <w:lang w:bidi="zh-CN"/>
              </w:rPr>
              <w:t>图</w:t>
            </w:r>
            <w:r>
              <w:rPr>
                <w:b/>
                <w:szCs w:val="21"/>
                <w:lang w:bidi="zh-CN"/>
              </w:rPr>
              <w:t>2-1</w:t>
            </w:r>
            <w:r>
              <w:rPr>
                <w:b/>
                <w:szCs w:val="21"/>
                <w:lang w:bidi="zh-CN"/>
              </w:rPr>
              <w:tab/>
            </w:r>
            <w:r>
              <w:rPr>
                <w:b/>
                <w:szCs w:val="21"/>
                <w:lang w:bidi="zh-CN"/>
              </w:rPr>
              <w:t>施工期工艺流程</w:t>
            </w:r>
            <w:proofErr w:type="gramStart"/>
            <w:r>
              <w:rPr>
                <w:b/>
                <w:szCs w:val="21"/>
                <w:lang w:bidi="zh-CN"/>
              </w:rPr>
              <w:t>及产污环节</w:t>
            </w:r>
            <w:proofErr w:type="gramEnd"/>
          </w:p>
          <w:p w14:paraId="17A0B0FC" w14:textId="77777777" w:rsidR="000F66B4" w:rsidRDefault="00000000">
            <w:pPr>
              <w:spacing w:line="360" w:lineRule="auto"/>
              <w:ind w:firstLineChars="200" w:firstLine="420"/>
              <w:rPr>
                <w:szCs w:val="21"/>
                <w:lang w:bidi="zh-CN"/>
              </w:rPr>
            </w:pPr>
            <w:r>
              <w:rPr>
                <w:szCs w:val="21"/>
                <w:lang w:bidi="zh-CN"/>
              </w:rPr>
              <w:t>由图可见，本项目施工期主要污染因子为项目土建产生的施工扬尘、施工噪声、建筑弃渣、装修废气以及施工人员产生的生活废水和生活垃圾等。</w:t>
            </w:r>
          </w:p>
          <w:p w14:paraId="0AB27736" w14:textId="77777777" w:rsidR="000F66B4" w:rsidRDefault="00000000">
            <w:pPr>
              <w:spacing w:line="360" w:lineRule="auto"/>
              <w:ind w:firstLineChars="200" w:firstLine="422"/>
              <w:rPr>
                <w:b/>
                <w:szCs w:val="21"/>
                <w:lang w:bidi="zh-CN"/>
              </w:rPr>
            </w:pPr>
            <w:r>
              <w:rPr>
                <w:b/>
                <w:szCs w:val="21"/>
                <w:lang w:bidi="zh-CN"/>
              </w:rPr>
              <w:t>施工期工艺流程简述：</w:t>
            </w:r>
          </w:p>
          <w:p w14:paraId="7B9406EA" w14:textId="77777777" w:rsidR="000F66B4" w:rsidRDefault="00000000">
            <w:pPr>
              <w:spacing w:line="360" w:lineRule="auto"/>
              <w:ind w:firstLineChars="150" w:firstLine="315"/>
              <w:rPr>
                <w:szCs w:val="21"/>
                <w:lang w:bidi="zh-CN"/>
              </w:rPr>
            </w:pPr>
            <w:r>
              <w:rPr>
                <w:szCs w:val="21"/>
                <w:lang w:bidi="zh-CN"/>
              </w:rPr>
              <w:t>（</w:t>
            </w:r>
            <w:r>
              <w:rPr>
                <w:szCs w:val="21"/>
                <w:lang w:bidi="zh-CN"/>
              </w:rPr>
              <w:t>1</w:t>
            </w:r>
            <w:r>
              <w:rPr>
                <w:szCs w:val="21"/>
                <w:lang w:bidi="zh-CN"/>
              </w:rPr>
              <w:t>）场地平整和基础工程</w:t>
            </w:r>
          </w:p>
          <w:p w14:paraId="78DA36F7" w14:textId="77777777" w:rsidR="000F66B4" w:rsidRDefault="00000000">
            <w:pPr>
              <w:spacing w:line="360" w:lineRule="auto"/>
              <w:ind w:firstLineChars="200" w:firstLine="420"/>
              <w:rPr>
                <w:szCs w:val="21"/>
                <w:lang w:bidi="zh-CN"/>
              </w:rPr>
            </w:pPr>
            <w:r>
              <w:rPr>
                <w:szCs w:val="21"/>
                <w:lang w:bidi="zh-CN"/>
              </w:rPr>
              <w:t>项目在建设过程中产生的建筑垃圾主要有开挖土地产生的土方，将施工过程中产生的</w:t>
            </w:r>
            <w:r>
              <w:rPr>
                <w:szCs w:val="21"/>
                <w:lang w:bidi="zh-CN"/>
              </w:rPr>
              <w:t xml:space="preserve"> </w:t>
            </w:r>
            <w:r>
              <w:rPr>
                <w:szCs w:val="21"/>
                <w:lang w:bidi="zh-CN"/>
              </w:rPr>
              <w:t>建筑垃圾、碎石、砂土、粘土共同用作填土材料。项目挖方量约为</w:t>
            </w:r>
            <w:r>
              <w:rPr>
                <w:szCs w:val="21"/>
                <w:lang w:bidi="zh-CN"/>
              </w:rPr>
              <w:t xml:space="preserve"> 11800m</w:t>
            </w:r>
            <w:r>
              <w:rPr>
                <w:szCs w:val="21"/>
                <w:vertAlign w:val="superscript"/>
                <w:lang w:bidi="zh-CN"/>
              </w:rPr>
              <w:t>3</w:t>
            </w:r>
            <w:r>
              <w:rPr>
                <w:szCs w:val="21"/>
                <w:lang w:bidi="zh-CN"/>
              </w:rPr>
              <w:t>，其中部分用来填方，利用压路机分片压碾，并浇水湿润填土以利于密实。然后利用起重机械吊起特制的</w:t>
            </w:r>
            <w:r>
              <w:rPr>
                <w:szCs w:val="21"/>
                <w:lang w:bidi="zh-CN"/>
              </w:rPr>
              <w:t xml:space="preserve"> </w:t>
            </w:r>
            <w:r>
              <w:rPr>
                <w:szCs w:val="21"/>
                <w:lang w:bidi="zh-CN"/>
              </w:rPr>
              <w:t>重锤来冲击基土表面，使地基受到压密，一般夯打为</w:t>
            </w:r>
            <w:r>
              <w:rPr>
                <w:szCs w:val="21"/>
                <w:lang w:bidi="zh-CN"/>
              </w:rPr>
              <w:t xml:space="preserve"> 8~12</w:t>
            </w:r>
            <w:r>
              <w:rPr>
                <w:szCs w:val="21"/>
                <w:lang w:bidi="zh-CN"/>
              </w:rPr>
              <w:t>遍。产生的弃土运至指定的弃土场，施工单位加强渣土运输车辆的监管，不得超载，防止渣土散落，渣土运输车辆运输设</w:t>
            </w:r>
            <w:r>
              <w:rPr>
                <w:szCs w:val="21"/>
                <w:lang w:bidi="zh-CN"/>
              </w:rPr>
              <w:t xml:space="preserve"> </w:t>
            </w:r>
            <w:r>
              <w:rPr>
                <w:szCs w:val="21"/>
                <w:lang w:bidi="zh-CN"/>
              </w:rPr>
              <w:t>置防尘布覆盖，并在项目出入口附近设置车辆清洗装置；另外对临时回填土堆要加强管理，</w:t>
            </w:r>
            <w:r>
              <w:rPr>
                <w:szCs w:val="21"/>
                <w:lang w:bidi="zh-CN"/>
              </w:rPr>
              <w:t xml:space="preserve"> </w:t>
            </w:r>
            <w:r>
              <w:rPr>
                <w:szCs w:val="21"/>
                <w:lang w:bidi="zh-CN"/>
              </w:rPr>
              <w:t>及时洒水抑尘。该工段主要污染物为施工机械产生的噪声、粉尘和排放的尾气。</w:t>
            </w:r>
          </w:p>
          <w:p w14:paraId="667B9A96" w14:textId="77777777" w:rsidR="000F66B4" w:rsidRDefault="00000000">
            <w:pPr>
              <w:spacing w:line="360" w:lineRule="auto"/>
              <w:ind w:firstLineChars="150" w:firstLine="315"/>
              <w:rPr>
                <w:szCs w:val="21"/>
                <w:lang w:bidi="zh-CN"/>
              </w:rPr>
            </w:pPr>
            <w:r>
              <w:rPr>
                <w:szCs w:val="21"/>
                <w:lang w:bidi="zh-CN"/>
              </w:rPr>
              <w:t>（</w:t>
            </w:r>
            <w:r>
              <w:rPr>
                <w:szCs w:val="21"/>
                <w:lang w:bidi="zh-CN"/>
              </w:rPr>
              <w:t>2</w:t>
            </w:r>
            <w:r>
              <w:rPr>
                <w:szCs w:val="21"/>
                <w:lang w:bidi="zh-CN"/>
              </w:rPr>
              <w:t>）主体工程</w:t>
            </w:r>
          </w:p>
          <w:p w14:paraId="2EE66C3F" w14:textId="77777777" w:rsidR="000F66B4" w:rsidRDefault="00000000">
            <w:pPr>
              <w:spacing w:line="360" w:lineRule="auto"/>
              <w:ind w:firstLineChars="200" w:firstLine="420"/>
              <w:rPr>
                <w:szCs w:val="21"/>
                <w:lang w:bidi="zh-CN"/>
              </w:rPr>
            </w:pPr>
            <w:r>
              <w:rPr>
                <w:szCs w:val="21"/>
                <w:lang w:bidi="zh-CN"/>
              </w:rPr>
              <w:t>建设项目主体工程主要为钻孔灌注，现浇钢</w:t>
            </w:r>
            <w:proofErr w:type="gramStart"/>
            <w:r>
              <w:rPr>
                <w:szCs w:val="21"/>
                <w:lang w:bidi="zh-CN"/>
              </w:rPr>
              <w:t>砼</w:t>
            </w:r>
            <w:proofErr w:type="gramEnd"/>
            <w:r>
              <w:rPr>
                <w:szCs w:val="21"/>
                <w:lang w:bidi="zh-CN"/>
              </w:rPr>
              <w:t>柱、梁，砖墙砌筑。建设项目利用钻孔</w:t>
            </w:r>
            <w:r>
              <w:rPr>
                <w:szCs w:val="21"/>
                <w:lang w:bidi="zh-CN"/>
              </w:rPr>
              <w:t xml:space="preserve"> </w:t>
            </w:r>
            <w:r>
              <w:rPr>
                <w:szCs w:val="21"/>
                <w:lang w:bidi="zh-CN"/>
              </w:rPr>
              <w:t>设备进行钻孔后，用钢筋混凝土浇灌。浇灌时注入预先拌制均匀的混凝土，随灌随振，振</w:t>
            </w:r>
            <w:r>
              <w:rPr>
                <w:szCs w:val="21"/>
                <w:lang w:bidi="zh-CN"/>
              </w:rPr>
              <w:t xml:space="preserve"> </w:t>
            </w:r>
            <w:r>
              <w:rPr>
                <w:szCs w:val="21"/>
                <w:lang w:bidi="zh-CN"/>
              </w:rPr>
              <w:t>捣均匀，防止混凝土不实和素浆上浮。然后根据施工图纸，进行钢筋的配料和加工，安装</w:t>
            </w:r>
            <w:r>
              <w:rPr>
                <w:szCs w:val="21"/>
                <w:lang w:bidi="zh-CN"/>
              </w:rPr>
              <w:t xml:space="preserve"> </w:t>
            </w:r>
            <w:r>
              <w:rPr>
                <w:szCs w:val="21"/>
                <w:lang w:bidi="zh-CN"/>
              </w:rPr>
              <w:t>在架好的模板之处，及时</w:t>
            </w:r>
            <w:proofErr w:type="gramStart"/>
            <w:r>
              <w:rPr>
                <w:szCs w:val="21"/>
                <w:lang w:bidi="zh-CN"/>
              </w:rPr>
              <w:t>连续灌筑混凝土</w:t>
            </w:r>
            <w:proofErr w:type="gramEnd"/>
            <w:r>
              <w:rPr>
                <w:szCs w:val="21"/>
                <w:lang w:bidi="zh-CN"/>
              </w:rPr>
              <w:t>，并捣实使混凝土成型。建设项目在砖墙砌筑时，</w:t>
            </w:r>
            <w:r>
              <w:rPr>
                <w:szCs w:val="21"/>
                <w:lang w:bidi="zh-CN"/>
              </w:rPr>
              <w:t xml:space="preserve"> </w:t>
            </w:r>
            <w:r>
              <w:rPr>
                <w:szCs w:val="21"/>
                <w:lang w:bidi="zh-CN"/>
              </w:rPr>
              <w:t>首先进行水泥砂浆的调配，然后再挂线砌筑。该工段工期较长，主要污染物为搅拌机产生</w:t>
            </w:r>
            <w:r>
              <w:rPr>
                <w:szCs w:val="21"/>
                <w:lang w:bidi="zh-CN"/>
              </w:rPr>
              <w:t xml:space="preserve"> </w:t>
            </w:r>
            <w:r>
              <w:rPr>
                <w:szCs w:val="21"/>
                <w:lang w:bidi="zh-CN"/>
              </w:rPr>
              <w:t>的噪声、尾气，搅拌砂浆时的砂浆水，碎砖和废砂等固废。</w:t>
            </w:r>
          </w:p>
          <w:p w14:paraId="58D37B1C" w14:textId="77777777" w:rsidR="000F66B4" w:rsidRDefault="00000000">
            <w:pPr>
              <w:spacing w:line="360" w:lineRule="auto"/>
              <w:ind w:firstLineChars="200" w:firstLine="412"/>
              <w:rPr>
                <w:szCs w:val="21"/>
              </w:rPr>
            </w:pPr>
            <w:r>
              <w:rPr>
                <w:spacing w:val="-2"/>
              </w:rPr>
              <w:t>（</w:t>
            </w:r>
            <w:r>
              <w:rPr>
                <w:spacing w:val="-2"/>
              </w:rPr>
              <w:t>3</w:t>
            </w:r>
            <w:r>
              <w:rPr>
                <w:spacing w:val="-2"/>
              </w:rPr>
              <w:t>）装饰工程</w:t>
            </w:r>
          </w:p>
          <w:p w14:paraId="4426D34A" w14:textId="77777777" w:rsidR="000F66B4" w:rsidRDefault="00000000">
            <w:pPr>
              <w:pStyle w:val="TableParagraph"/>
              <w:spacing w:before="1" w:line="364" w:lineRule="auto"/>
              <w:ind w:left="112" w:right="172" w:firstLine="420"/>
              <w:rPr>
                <w:rFonts w:ascii="Times New Roman" w:hAnsi="Times New Roman" w:cs="Times New Roman"/>
                <w:lang w:eastAsia="zh-CN"/>
              </w:rPr>
            </w:pPr>
            <w:r>
              <w:rPr>
                <w:rFonts w:ascii="Times New Roman" w:hAnsi="Times New Roman" w:cs="Times New Roman"/>
                <w:lang w:eastAsia="zh-CN"/>
              </w:rPr>
              <w:lastRenderedPageBreak/>
              <w:t>利用各种加工机械对木材、塑钢等按图进行加工，同时进行屋面制作，然后采用浅色环保型高级涂料和浅灰色仿石涂料喷刷，最后对外露的铁件进行油漆施工，本工段时间较短，且使用的涂料和油漆量较少，有少量的有机废气挥发。</w:t>
            </w:r>
          </w:p>
          <w:p w14:paraId="208489DD" w14:textId="77777777" w:rsidR="000F66B4" w:rsidRDefault="00000000">
            <w:pPr>
              <w:pStyle w:val="TableParagraph"/>
              <w:spacing w:line="269" w:lineRule="exact"/>
              <w:ind w:left="532"/>
              <w:rPr>
                <w:rFonts w:ascii="Times New Roman" w:hAnsi="Times New Roman" w:cs="Times New Roman"/>
                <w:lang w:eastAsia="zh-CN"/>
              </w:rPr>
            </w:pPr>
            <w:r>
              <w:rPr>
                <w:rFonts w:ascii="Times New Roman" w:hAnsi="Times New Roman" w:cs="Times New Roman"/>
                <w:lang w:eastAsia="zh-CN"/>
              </w:rPr>
              <w:t>（</w:t>
            </w:r>
            <w:r>
              <w:rPr>
                <w:rFonts w:ascii="Times New Roman" w:eastAsia="Times New Roman" w:hAnsi="Times New Roman" w:cs="Times New Roman"/>
                <w:lang w:eastAsia="zh-CN"/>
              </w:rPr>
              <w:t>4</w:t>
            </w:r>
            <w:r>
              <w:rPr>
                <w:rFonts w:ascii="Times New Roman" w:hAnsi="Times New Roman" w:cs="Times New Roman"/>
                <w:lang w:eastAsia="zh-CN"/>
              </w:rPr>
              <w:t>）设备安装</w:t>
            </w:r>
          </w:p>
          <w:p w14:paraId="17A99DCF" w14:textId="77777777" w:rsidR="000F66B4" w:rsidRDefault="00000000">
            <w:pPr>
              <w:pStyle w:val="TableParagraph"/>
              <w:spacing w:before="139" w:line="364" w:lineRule="auto"/>
              <w:ind w:left="112" w:right="-29" w:firstLine="420"/>
              <w:rPr>
                <w:rFonts w:ascii="Times New Roman" w:hAnsi="Times New Roman" w:cs="Times New Roman"/>
                <w:lang w:eastAsia="zh-CN"/>
              </w:rPr>
            </w:pPr>
            <w:r>
              <w:rPr>
                <w:rFonts w:ascii="Times New Roman" w:hAnsi="Times New Roman" w:cs="Times New Roman"/>
                <w:spacing w:val="-5"/>
                <w:lang w:eastAsia="zh-CN"/>
              </w:rPr>
              <w:t>包括道路、污水处理设施、雨污管网铺设等施工，主要污染物是施工机械产生的噪声、</w:t>
            </w:r>
            <w:r>
              <w:rPr>
                <w:rFonts w:ascii="Times New Roman" w:hAnsi="Times New Roman" w:cs="Times New Roman"/>
                <w:spacing w:val="-4"/>
                <w:lang w:eastAsia="zh-CN"/>
              </w:rPr>
              <w:t>尾气等。</w:t>
            </w:r>
          </w:p>
          <w:p w14:paraId="6117BC5A" w14:textId="77777777" w:rsidR="000F66B4" w:rsidRDefault="00000000">
            <w:pPr>
              <w:pStyle w:val="TableParagraph"/>
              <w:spacing w:line="267" w:lineRule="exact"/>
              <w:ind w:left="546"/>
              <w:rPr>
                <w:rFonts w:ascii="Times New Roman" w:hAnsi="Times New Roman" w:cs="Times New Roman"/>
                <w:b/>
                <w:lang w:eastAsia="zh-CN"/>
              </w:rPr>
            </w:pPr>
            <w:r>
              <w:rPr>
                <w:rFonts w:ascii="Times New Roman" w:eastAsia="Times New Roman" w:hAnsi="Times New Roman" w:cs="Times New Roman"/>
                <w:b/>
                <w:lang w:eastAsia="zh-CN"/>
              </w:rPr>
              <w:t>2</w:t>
            </w:r>
            <w:r>
              <w:rPr>
                <w:rFonts w:ascii="Times New Roman" w:hAnsi="Times New Roman" w:cs="Times New Roman"/>
                <w:b/>
                <w:lang w:eastAsia="zh-CN"/>
              </w:rPr>
              <w:t>、营运期</w:t>
            </w:r>
          </w:p>
          <w:p w14:paraId="66A1C4B3" w14:textId="77777777" w:rsidR="000F66B4" w:rsidRDefault="00000000">
            <w:pPr>
              <w:pStyle w:val="TableParagraph"/>
              <w:spacing w:before="141"/>
              <w:ind w:left="532"/>
              <w:rPr>
                <w:rFonts w:ascii="Times New Roman" w:hAnsi="Times New Roman" w:cs="Times New Roman"/>
                <w:lang w:eastAsia="zh-CN"/>
              </w:rPr>
            </w:pPr>
            <w:r>
              <w:rPr>
                <w:rFonts w:ascii="Times New Roman" w:hAnsi="Times New Roman" w:cs="Times New Roman"/>
                <w:lang w:eastAsia="zh-CN"/>
              </w:rPr>
              <w:t>项目营运期工艺流程</w:t>
            </w:r>
            <w:proofErr w:type="gramStart"/>
            <w:r>
              <w:rPr>
                <w:rFonts w:ascii="Times New Roman" w:hAnsi="Times New Roman" w:cs="Times New Roman"/>
                <w:lang w:eastAsia="zh-CN"/>
              </w:rPr>
              <w:t>及产污节点</w:t>
            </w:r>
            <w:proofErr w:type="gramEnd"/>
            <w:r>
              <w:rPr>
                <w:rFonts w:ascii="Times New Roman" w:hAnsi="Times New Roman" w:cs="Times New Roman"/>
                <w:lang w:eastAsia="zh-CN"/>
              </w:rPr>
              <w:t>见图</w:t>
            </w:r>
            <w:r>
              <w:rPr>
                <w:rFonts w:ascii="Times New Roman" w:hAnsi="Times New Roman" w:cs="Times New Roman"/>
                <w:lang w:eastAsia="zh-CN"/>
              </w:rPr>
              <w:t xml:space="preserve"> </w:t>
            </w:r>
            <w:r>
              <w:rPr>
                <w:rFonts w:ascii="Times New Roman" w:eastAsia="Times New Roman" w:hAnsi="Times New Roman" w:cs="Times New Roman"/>
                <w:lang w:eastAsia="zh-CN"/>
              </w:rPr>
              <w:t>2-</w:t>
            </w:r>
            <w:r>
              <w:rPr>
                <w:rFonts w:ascii="Times New Roman" w:eastAsiaTheme="minorEastAsia" w:hAnsi="Times New Roman" w:cs="Times New Roman"/>
                <w:lang w:eastAsia="zh-CN"/>
              </w:rPr>
              <w:t>2</w:t>
            </w:r>
            <w:r>
              <w:rPr>
                <w:rFonts w:ascii="Times New Roman" w:hAnsi="Times New Roman" w:cs="Times New Roman"/>
                <w:lang w:eastAsia="zh-CN"/>
              </w:rPr>
              <w:t>。</w:t>
            </w:r>
          </w:p>
          <w:p w14:paraId="6703F877" w14:textId="77777777" w:rsidR="000F66B4" w:rsidRDefault="00000000">
            <w:pPr>
              <w:spacing w:line="360" w:lineRule="auto"/>
              <w:ind w:firstLineChars="200" w:firstLine="420"/>
              <w:rPr>
                <w:szCs w:val="21"/>
              </w:rPr>
            </w:pPr>
            <w:r>
              <w:rPr>
                <w:noProof/>
                <w:szCs w:val="21"/>
              </w:rPr>
              <w:drawing>
                <wp:inline distT="0" distB="0" distL="0" distR="0" wp14:anchorId="0A28CED0" wp14:editId="5A92B470">
                  <wp:extent cx="4361815" cy="4736465"/>
                  <wp:effectExtent l="19050" t="0" r="331" b="0"/>
                  <wp:docPr id="2" name="图片 1" descr="C:\Users\Administrator\Documents\WeChat Files\wxid_bfwmxyo0x15n22\FileStorage\Temp\16698989963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ocuments\WeChat Files\wxid_bfwmxyo0x15n22\FileStorage\Temp\1669898996394.png"/>
                          <pic:cNvPicPr>
                            <a:picLocks noChangeAspect="1" noChangeArrowheads="1"/>
                          </pic:cNvPicPr>
                        </pic:nvPicPr>
                        <pic:blipFill>
                          <a:blip r:embed="rId12"/>
                          <a:srcRect/>
                          <a:stretch>
                            <a:fillRect/>
                          </a:stretch>
                        </pic:blipFill>
                        <pic:spPr>
                          <a:xfrm>
                            <a:off x="0" y="0"/>
                            <a:ext cx="4362253" cy="4736958"/>
                          </a:xfrm>
                          <a:prstGeom prst="rect">
                            <a:avLst/>
                          </a:prstGeom>
                          <a:noFill/>
                          <a:ln w="9525">
                            <a:noFill/>
                            <a:miter lim="800000"/>
                            <a:headEnd/>
                            <a:tailEnd/>
                          </a:ln>
                        </pic:spPr>
                      </pic:pic>
                    </a:graphicData>
                  </a:graphic>
                </wp:inline>
              </w:drawing>
            </w:r>
          </w:p>
          <w:p w14:paraId="1E5FED96" w14:textId="77777777" w:rsidR="000F66B4" w:rsidRDefault="00000000">
            <w:pPr>
              <w:pStyle w:val="TableParagraph"/>
              <w:tabs>
                <w:tab w:val="left" w:pos="883"/>
              </w:tabs>
              <w:spacing w:before="137"/>
              <w:ind w:left="24"/>
              <w:jc w:val="center"/>
              <w:rPr>
                <w:rFonts w:ascii="Times New Roman" w:hAnsi="Times New Roman" w:cs="Times New Roman"/>
                <w:b/>
                <w:lang w:eastAsia="zh-CN"/>
              </w:rPr>
            </w:pPr>
            <w:r>
              <w:rPr>
                <w:rFonts w:ascii="Times New Roman" w:hAnsi="Times New Roman" w:cs="Times New Roman"/>
                <w:b/>
                <w:lang w:eastAsia="zh-CN"/>
              </w:rPr>
              <w:t>图</w:t>
            </w:r>
            <w:r>
              <w:rPr>
                <w:rFonts w:ascii="Times New Roman" w:eastAsia="Times New Roman" w:hAnsi="Times New Roman" w:cs="Times New Roman"/>
                <w:b/>
                <w:lang w:eastAsia="zh-CN"/>
              </w:rPr>
              <w:t>2-</w:t>
            </w:r>
            <w:r>
              <w:rPr>
                <w:rFonts w:ascii="Times New Roman" w:eastAsiaTheme="minorEastAsia" w:hAnsi="Times New Roman" w:cs="Times New Roman"/>
                <w:b/>
                <w:lang w:eastAsia="zh-CN"/>
              </w:rPr>
              <w:t>2</w:t>
            </w:r>
            <w:r>
              <w:rPr>
                <w:rFonts w:ascii="Times New Roman" w:eastAsia="Times New Roman" w:hAnsi="Times New Roman" w:cs="Times New Roman"/>
                <w:b/>
                <w:lang w:eastAsia="zh-CN"/>
              </w:rPr>
              <w:tab/>
            </w:r>
            <w:r>
              <w:rPr>
                <w:rFonts w:ascii="Times New Roman" w:hAnsi="Times New Roman" w:cs="Times New Roman"/>
                <w:b/>
                <w:lang w:eastAsia="zh-CN"/>
              </w:rPr>
              <w:t>营运期工艺流</w:t>
            </w:r>
            <w:r>
              <w:rPr>
                <w:rFonts w:ascii="Times New Roman" w:hAnsi="Times New Roman" w:cs="Times New Roman"/>
                <w:b/>
                <w:spacing w:val="-3"/>
                <w:lang w:eastAsia="zh-CN"/>
              </w:rPr>
              <w:t>程</w:t>
            </w:r>
            <w:proofErr w:type="gramStart"/>
            <w:r>
              <w:rPr>
                <w:rFonts w:ascii="Times New Roman" w:hAnsi="Times New Roman" w:cs="Times New Roman"/>
                <w:b/>
                <w:lang w:eastAsia="zh-CN"/>
              </w:rPr>
              <w:t>及产污环节</w:t>
            </w:r>
            <w:proofErr w:type="gramEnd"/>
            <w:r>
              <w:rPr>
                <w:rFonts w:ascii="Times New Roman" w:hAnsi="Times New Roman" w:cs="Times New Roman"/>
                <w:b/>
                <w:lang w:eastAsia="zh-CN"/>
              </w:rPr>
              <w:t>图</w:t>
            </w:r>
          </w:p>
          <w:p w14:paraId="612A4CBC" w14:textId="77777777" w:rsidR="000F66B4" w:rsidRDefault="00000000">
            <w:pPr>
              <w:pStyle w:val="TableParagraph"/>
              <w:spacing w:before="142"/>
              <w:ind w:left="534"/>
              <w:rPr>
                <w:rFonts w:ascii="Times New Roman" w:hAnsi="Times New Roman" w:cs="Times New Roman"/>
                <w:lang w:eastAsia="zh-CN"/>
              </w:rPr>
            </w:pPr>
            <w:r>
              <w:rPr>
                <w:rFonts w:ascii="Times New Roman" w:hAnsi="Times New Roman" w:cs="Times New Roman"/>
                <w:b/>
                <w:lang w:eastAsia="zh-CN"/>
              </w:rPr>
              <w:t>主要污染工序</w:t>
            </w:r>
            <w:r>
              <w:rPr>
                <w:rFonts w:ascii="Times New Roman" w:hAnsi="Times New Roman" w:cs="Times New Roman"/>
                <w:b/>
                <w:lang w:eastAsia="zh-CN"/>
              </w:rPr>
              <w:t xml:space="preserve"> </w:t>
            </w:r>
            <w:r>
              <w:rPr>
                <w:rFonts w:ascii="Times New Roman" w:hAnsi="Times New Roman" w:cs="Times New Roman"/>
                <w:lang w:eastAsia="zh-CN"/>
              </w:rPr>
              <w:t>：</w:t>
            </w:r>
          </w:p>
          <w:p w14:paraId="2ECEBFCF" w14:textId="77777777" w:rsidR="000F66B4" w:rsidRDefault="00000000">
            <w:pPr>
              <w:pStyle w:val="TableParagraph"/>
              <w:spacing w:before="139"/>
              <w:ind w:left="592"/>
              <w:rPr>
                <w:rFonts w:ascii="Times New Roman" w:hAnsi="Times New Roman" w:cs="Times New Roman"/>
                <w:lang w:eastAsia="zh-CN"/>
              </w:rPr>
            </w:pPr>
            <w:r>
              <w:rPr>
                <w:rFonts w:ascii="Times New Roman" w:hAnsi="Times New Roman" w:cs="Times New Roman"/>
                <w:lang w:eastAsia="zh-CN"/>
              </w:rPr>
              <w:t>项目</w:t>
            </w:r>
            <w:proofErr w:type="gramStart"/>
            <w:r>
              <w:rPr>
                <w:rFonts w:ascii="Times New Roman" w:hAnsi="Times New Roman" w:cs="Times New Roman"/>
                <w:lang w:eastAsia="zh-CN"/>
              </w:rPr>
              <w:t>主要产污环节及产污因子</w:t>
            </w:r>
            <w:proofErr w:type="gramEnd"/>
            <w:r>
              <w:rPr>
                <w:rFonts w:ascii="Times New Roman" w:hAnsi="Times New Roman" w:cs="Times New Roman"/>
                <w:lang w:eastAsia="zh-CN"/>
              </w:rPr>
              <w:t>见表</w:t>
            </w:r>
            <w:r>
              <w:rPr>
                <w:rFonts w:ascii="Times New Roman" w:hAnsi="Times New Roman" w:cs="Times New Roman"/>
                <w:lang w:eastAsia="zh-CN"/>
              </w:rPr>
              <w:t xml:space="preserve"> </w:t>
            </w:r>
            <w:r>
              <w:rPr>
                <w:rFonts w:ascii="Times New Roman" w:eastAsia="Times New Roman" w:hAnsi="Times New Roman" w:cs="Times New Roman"/>
                <w:lang w:eastAsia="zh-CN"/>
              </w:rPr>
              <w:t>2-</w:t>
            </w:r>
            <w:r>
              <w:rPr>
                <w:rFonts w:ascii="Times New Roman" w:eastAsiaTheme="minorEastAsia" w:hAnsi="Times New Roman" w:cs="Times New Roman"/>
                <w:lang w:eastAsia="zh-CN"/>
              </w:rPr>
              <w:t>3</w:t>
            </w:r>
            <w:r>
              <w:rPr>
                <w:rFonts w:ascii="Times New Roman" w:hAnsi="Times New Roman" w:cs="Times New Roman"/>
                <w:lang w:eastAsia="zh-CN"/>
              </w:rPr>
              <w:t>。</w:t>
            </w:r>
          </w:p>
          <w:p w14:paraId="4CA1372C" w14:textId="77777777" w:rsidR="000F66B4" w:rsidRDefault="00000000">
            <w:pPr>
              <w:spacing w:line="360" w:lineRule="auto"/>
              <w:ind w:firstLineChars="200" w:firstLine="422"/>
              <w:jc w:val="center"/>
              <w:rPr>
                <w:szCs w:val="21"/>
              </w:rPr>
            </w:pPr>
            <w:r>
              <w:rPr>
                <w:b/>
              </w:rPr>
              <w:t>表</w:t>
            </w:r>
            <w:r>
              <w:rPr>
                <w:rFonts w:eastAsia="Times New Roman"/>
                <w:b/>
              </w:rPr>
              <w:t>2-</w:t>
            </w:r>
            <w:r>
              <w:rPr>
                <w:rFonts w:eastAsiaTheme="minorEastAsia"/>
                <w:b/>
              </w:rPr>
              <w:t>3</w:t>
            </w:r>
            <w:r>
              <w:rPr>
                <w:rFonts w:eastAsia="Times New Roman"/>
                <w:b/>
              </w:rPr>
              <w:tab/>
            </w:r>
            <w:r>
              <w:rPr>
                <w:b/>
              </w:rPr>
              <w:t>主要污染工序一</w:t>
            </w:r>
            <w:r>
              <w:rPr>
                <w:b/>
                <w:spacing w:val="-3"/>
              </w:rPr>
              <w:t>览</w:t>
            </w:r>
            <w:r>
              <w:rPr>
                <w:b/>
              </w:rPr>
              <w:t>表</w:t>
            </w:r>
          </w:p>
          <w:tbl>
            <w:tblPr>
              <w:tblW w:w="0" w:type="auto"/>
              <w:tblInd w:w="134" w:type="dxa"/>
              <w:tblBorders>
                <w:top w:val="single" w:sz="18" w:space="0" w:color="000000"/>
                <w:bottom w:val="single" w:sz="18"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708"/>
              <w:gridCol w:w="1561"/>
              <w:gridCol w:w="1846"/>
              <w:gridCol w:w="2981"/>
              <w:gridCol w:w="1139"/>
            </w:tblGrid>
            <w:tr w:rsidR="000F66B4" w14:paraId="3DABC4D4" w14:textId="77777777">
              <w:trPr>
                <w:trHeight w:val="294"/>
              </w:trPr>
              <w:tc>
                <w:tcPr>
                  <w:tcW w:w="708" w:type="dxa"/>
                  <w:vAlign w:val="center"/>
                </w:tcPr>
                <w:p w14:paraId="5FCE7E0E" w14:textId="77777777" w:rsidR="000F66B4" w:rsidRDefault="00000000">
                  <w:pPr>
                    <w:pStyle w:val="TableParagraph"/>
                    <w:spacing w:before="31" w:line="242" w:lineRule="exact"/>
                    <w:ind w:right="120"/>
                    <w:jc w:val="center"/>
                    <w:rPr>
                      <w:rFonts w:ascii="Times New Roman" w:hAnsi="Times New Roman" w:cs="Times New Roman"/>
                      <w:b/>
                      <w:lang w:eastAsia="zh-CN"/>
                    </w:rPr>
                  </w:pPr>
                  <w:r>
                    <w:rPr>
                      <w:rFonts w:ascii="Times New Roman" w:hAnsi="Times New Roman" w:cs="Times New Roman"/>
                      <w:b/>
                      <w:lang w:eastAsia="zh-CN"/>
                    </w:rPr>
                    <w:t>时段</w:t>
                  </w:r>
                </w:p>
              </w:tc>
              <w:tc>
                <w:tcPr>
                  <w:tcW w:w="1561" w:type="dxa"/>
                  <w:vAlign w:val="center"/>
                </w:tcPr>
                <w:p w14:paraId="0FC6CE95" w14:textId="77777777" w:rsidR="000F66B4" w:rsidRDefault="00000000">
                  <w:pPr>
                    <w:pStyle w:val="TableParagraph"/>
                    <w:spacing w:before="31" w:line="242" w:lineRule="exact"/>
                    <w:ind w:left="341" w:right="331"/>
                    <w:jc w:val="center"/>
                    <w:rPr>
                      <w:rFonts w:ascii="Times New Roman" w:hAnsi="Times New Roman" w:cs="Times New Roman"/>
                      <w:b/>
                      <w:lang w:eastAsia="zh-CN"/>
                    </w:rPr>
                  </w:pPr>
                  <w:r>
                    <w:rPr>
                      <w:rFonts w:ascii="Times New Roman" w:hAnsi="Times New Roman" w:cs="Times New Roman"/>
                      <w:b/>
                      <w:lang w:eastAsia="zh-CN"/>
                    </w:rPr>
                    <w:t>污染因子</w:t>
                  </w:r>
                </w:p>
              </w:tc>
              <w:tc>
                <w:tcPr>
                  <w:tcW w:w="1846" w:type="dxa"/>
                  <w:vAlign w:val="center"/>
                </w:tcPr>
                <w:p w14:paraId="58EFE865" w14:textId="77777777" w:rsidR="000F66B4" w:rsidRDefault="00000000">
                  <w:pPr>
                    <w:pStyle w:val="TableParagraph"/>
                    <w:tabs>
                      <w:tab w:val="left" w:pos="452"/>
                    </w:tabs>
                    <w:spacing w:before="31" w:line="242" w:lineRule="exact"/>
                    <w:ind w:left="13"/>
                    <w:jc w:val="center"/>
                    <w:rPr>
                      <w:rFonts w:ascii="Times New Roman" w:hAnsi="Times New Roman" w:cs="Times New Roman"/>
                      <w:b/>
                      <w:lang w:eastAsia="zh-CN"/>
                    </w:rPr>
                  </w:pPr>
                  <w:r>
                    <w:rPr>
                      <w:rFonts w:ascii="Times New Roman" w:hAnsi="Times New Roman" w:cs="Times New Roman"/>
                      <w:b/>
                      <w:lang w:eastAsia="zh-CN"/>
                    </w:rPr>
                    <w:t>来</w:t>
                  </w:r>
                  <w:r>
                    <w:rPr>
                      <w:rFonts w:ascii="Times New Roman" w:hAnsi="Times New Roman" w:cs="Times New Roman"/>
                      <w:b/>
                      <w:lang w:eastAsia="zh-CN"/>
                    </w:rPr>
                    <w:tab/>
                  </w:r>
                  <w:r>
                    <w:rPr>
                      <w:rFonts w:ascii="Times New Roman" w:hAnsi="Times New Roman" w:cs="Times New Roman"/>
                      <w:b/>
                      <w:lang w:eastAsia="zh-CN"/>
                    </w:rPr>
                    <w:t>源</w:t>
                  </w:r>
                </w:p>
              </w:tc>
              <w:tc>
                <w:tcPr>
                  <w:tcW w:w="2981" w:type="dxa"/>
                  <w:vAlign w:val="center"/>
                </w:tcPr>
                <w:p w14:paraId="06B3425D" w14:textId="77777777" w:rsidR="000F66B4" w:rsidRDefault="00000000">
                  <w:pPr>
                    <w:pStyle w:val="TableParagraph"/>
                    <w:spacing w:before="31" w:line="242" w:lineRule="exact"/>
                    <w:ind w:left="147" w:right="138"/>
                    <w:jc w:val="center"/>
                    <w:rPr>
                      <w:rFonts w:ascii="Times New Roman" w:hAnsi="Times New Roman" w:cs="Times New Roman"/>
                      <w:b/>
                      <w:lang w:eastAsia="zh-CN"/>
                    </w:rPr>
                  </w:pPr>
                  <w:r>
                    <w:rPr>
                      <w:rFonts w:ascii="Times New Roman" w:hAnsi="Times New Roman" w:cs="Times New Roman"/>
                      <w:b/>
                      <w:lang w:eastAsia="zh-CN"/>
                    </w:rPr>
                    <w:t>污染物种类</w:t>
                  </w:r>
                </w:p>
              </w:tc>
              <w:tc>
                <w:tcPr>
                  <w:tcW w:w="1139" w:type="dxa"/>
                  <w:vAlign w:val="center"/>
                </w:tcPr>
                <w:p w14:paraId="26058AD5" w14:textId="77777777" w:rsidR="000F66B4" w:rsidRDefault="00000000">
                  <w:pPr>
                    <w:pStyle w:val="TableParagraph"/>
                    <w:spacing w:before="31" w:line="242" w:lineRule="exact"/>
                    <w:ind w:left="275" w:right="252"/>
                    <w:jc w:val="center"/>
                    <w:rPr>
                      <w:rFonts w:ascii="Times New Roman" w:hAnsi="Times New Roman" w:cs="Times New Roman"/>
                      <w:b/>
                      <w:lang w:eastAsia="zh-CN"/>
                    </w:rPr>
                  </w:pPr>
                  <w:r>
                    <w:rPr>
                      <w:rFonts w:ascii="Times New Roman" w:hAnsi="Times New Roman" w:cs="Times New Roman"/>
                      <w:b/>
                      <w:lang w:eastAsia="zh-CN"/>
                    </w:rPr>
                    <w:t>排放方式</w:t>
                  </w:r>
                </w:p>
              </w:tc>
            </w:tr>
            <w:tr w:rsidR="000F66B4" w14:paraId="2DCE9241" w14:textId="77777777">
              <w:trPr>
                <w:trHeight w:val="295"/>
              </w:trPr>
              <w:tc>
                <w:tcPr>
                  <w:tcW w:w="708" w:type="dxa"/>
                  <w:vMerge w:val="restart"/>
                  <w:vAlign w:val="center"/>
                </w:tcPr>
                <w:p w14:paraId="01AABC61" w14:textId="77777777" w:rsidR="000F66B4" w:rsidRDefault="00000000">
                  <w:pPr>
                    <w:pStyle w:val="TableParagraph"/>
                    <w:spacing w:before="22" w:line="253" w:lineRule="exact"/>
                    <w:ind w:right="125"/>
                    <w:jc w:val="center"/>
                    <w:rPr>
                      <w:rFonts w:ascii="Times New Roman" w:hAnsi="Times New Roman" w:cs="Times New Roman"/>
                      <w:lang w:eastAsia="zh-CN"/>
                    </w:rPr>
                  </w:pPr>
                  <w:r>
                    <w:rPr>
                      <w:rFonts w:ascii="Times New Roman" w:hAnsi="Times New Roman" w:cs="Times New Roman"/>
                      <w:lang w:eastAsia="zh-CN"/>
                    </w:rPr>
                    <w:t>施工</w:t>
                  </w:r>
                  <w:r>
                    <w:rPr>
                      <w:rFonts w:ascii="Times New Roman" w:hAnsi="Times New Roman" w:cs="Times New Roman"/>
                      <w:lang w:eastAsia="zh-CN"/>
                    </w:rPr>
                    <w:lastRenderedPageBreak/>
                    <w:t>期</w:t>
                  </w:r>
                </w:p>
              </w:tc>
              <w:tc>
                <w:tcPr>
                  <w:tcW w:w="1561" w:type="dxa"/>
                  <w:vAlign w:val="center"/>
                </w:tcPr>
                <w:p w14:paraId="0E099408" w14:textId="77777777" w:rsidR="000F66B4" w:rsidRDefault="00000000">
                  <w:pPr>
                    <w:pStyle w:val="TableParagraph"/>
                    <w:spacing w:before="22" w:line="253" w:lineRule="exact"/>
                    <w:ind w:left="341" w:right="323"/>
                    <w:jc w:val="center"/>
                    <w:rPr>
                      <w:rFonts w:ascii="Times New Roman" w:hAnsi="Times New Roman" w:cs="Times New Roman"/>
                      <w:lang w:eastAsia="zh-CN"/>
                    </w:rPr>
                  </w:pPr>
                  <w:r>
                    <w:rPr>
                      <w:rFonts w:ascii="Times New Roman" w:hAnsi="Times New Roman" w:cs="Times New Roman"/>
                      <w:lang w:eastAsia="zh-CN"/>
                    </w:rPr>
                    <w:lastRenderedPageBreak/>
                    <w:t>废气</w:t>
                  </w:r>
                </w:p>
              </w:tc>
              <w:tc>
                <w:tcPr>
                  <w:tcW w:w="1846" w:type="dxa"/>
                  <w:vAlign w:val="center"/>
                </w:tcPr>
                <w:p w14:paraId="2080B2A1" w14:textId="77777777" w:rsidR="000F66B4" w:rsidRDefault="00000000">
                  <w:pPr>
                    <w:pStyle w:val="TableParagraph"/>
                    <w:spacing w:before="8" w:line="267" w:lineRule="exact"/>
                    <w:ind w:left="20"/>
                    <w:jc w:val="center"/>
                    <w:rPr>
                      <w:rFonts w:ascii="Times New Roman" w:hAnsi="Times New Roman" w:cs="Times New Roman"/>
                      <w:lang w:eastAsia="zh-CN"/>
                    </w:rPr>
                  </w:pPr>
                  <w:r>
                    <w:rPr>
                      <w:rFonts w:ascii="Times New Roman" w:hAnsi="Times New Roman" w:cs="Times New Roman"/>
                      <w:lang w:eastAsia="zh-CN"/>
                    </w:rPr>
                    <w:t>施工过程</w:t>
                  </w:r>
                </w:p>
              </w:tc>
              <w:tc>
                <w:tcPr>
                  <w:tcW w:w="2981" w:type="dxa"/>
                  <w:vAlign w:val="center"/>
                </w:tcPr>
                <w:p w14:paraId="04518C0E" w14:textId="77777777" w:rsidR="000F66B4" w:rsidRDefault="00000000">
                  <w:pPr>
                    <w:pStyle w:val="TableParagraph"/>
                    <w:spacing w:before="22" w:line="253" w:lineRule="exact"/>
                    <w:ind w:left="153" w:right="138"/>
                    <w:jc w:val="center"/>
                    <w:rPr>
                      <w:rFonts w:ascii="Times New Roman" w:hAnsi="Times New Roman" w:cs="Times New Roman"/>
                      <w:lang w:eastAsia="zh-CN"/>
                    </w:rPr>
                  </w:pPr>
                  <w:r>
                    <w:rPr>
                      <w:rFonts w:ascii="Times New Roman" w:hAnsi="Times New Roman" w:cs="Times New Roman"/>
                      <w:lang w:eastAsia="zh-CN"/>
                    </w:rPr>
                    <w:t>扬尘</w:t>
                  </w:r>
                </w:p>
              </w:tc>
              <w:tc>
                <w:tcPr>
                  <w:tcW w:w="1139" w:type="dxa"/>
                  <w:vAlign w:val="center"/>
                </w:tcPr>
                <w:p w14:paraId="4776A617" w14:textId="77777777" w:rsidR="000F66B4" w:rsidRDefault="00000000">
                  <w:pPr>
                    <w:pStyle w:val="TableParagraph"/>
                    <w:spacing w:before="22" w:line="253" w:lineRule="exact"/>
                    <w:ind w:left="275" w:right="248"/>
                    <w:jc w:val="center"/>
                    <w:rPr>
                      <w:rFonts w:ascii="Times New Roman" w:hAnsi="Times New Roman" w:cs="Times New Roman"/>
                      <w:lang w:eastAsia="zh-CN"/>
                    </w:rPr>
                  </w:pPr>
                  <w:r>
                    <w:rPr>
                      <w:rFonts w:ascii="Times New Roman" w:hAnsi="Times New Roman" w:cs="Times New Roman"/>
                      <w:lang w:eastAsia="zh-CN"/>
                    </w:rPr>
                    <w:t>连续</w:t>
                  </w:r>
                </w:p>
              </w:tc>
            </w:tr>
            <w:tr w:rsidR="000F66B4" w14:paraId="7FAB26C1" w14:textId="77777777">
              <w:trPr>
                <w:trHeight w:val="295"/>
              </w:trPr>
              <w:tc>
                <w:tcPr>
                  <w:tcW w:w="708" w:type="dxa"/>
                  <w:vMerge/>
                  <w:vAlign w:val="center"/>
                </w:tcPr>
                <w:p w14:paraId="68CD8F8B" w14:textId="77777777" w:rsidR="000F66B4" w:rsidRDefault="000F66B4">
                  <w:pPr>
                    <w:pStyle w:val="TableParagraph"/>
                    <w:spacing w:before="22" w:line="253" w:lineRule="exact"/>
                    <w:ind w:right="125"/>
                    <w:jc w:val="center"/>
                    <w:rPr>
                      <w:rFonts w:ascii="Times New Roman" w:hAnsi="Times New Roman" w:cs="Times New Roman"/>
                      <w:lang w:eastAsia="zh-CN"/>
                    </w:rPr>
                  </w:pPr>
                </w:p>
              </w:tc>
              <w:tc>
                <w:tcPr>
                  <w:tcW w:w="1561" w:type="dxa"/>
                  <w:vAlign w:val="center"/>
                </w:tcPr>
                <w:p w14:paraId="3108AFB9" w14:textId="77777777" w:rsidR="000F66B4" w:rsidRDefault="00000000">
                  <w:pPr>
                    <w:pStyle w:val="TableParagraph"/>
                    <w:spacing w:before="27" w:line="247" w:lineRule="exact"/>
                    <w:ind w:left="341" w:right="323"/>
                    <w:jc w:val="center"/>
                    <w:rPr>
                      <w:rFonts w:ascii="Times New Roman" w:hAnsi="Times New Roman" w:cs="Times New Roman"/>
                      <w:lang w:eastAsia="zh-CN"/>
                    </w:rPr>
                  </w:pPr>
                  <w:r>
                    <w:rPr>
                      <w:rFonts w:ascii="Times New Roman" w:hAnsi="Times New Roman" w:cs="Times New Roman"/>
                      <w:lang w:eastAsia="zh-CN"/>
                    </w:rPr>
                    <w:t>废水</w:t>
                  </w:r>
                </w:p>
              </w:tc>
              <w:tc>
                <w:tcPr>
                  <w:tcW w:w="1846" w:type="dxa"/>
                  <w:vAlign w:val="center"/>
                </w:tcPr>
                <w:p w14:paraId="354A1916" w14:textId="77777777" w:rsidR="000F66B4" w:rsidRDefault="00000000">
                  <w:pPr>
                    <w:pStyle w:val="TableParagraph"/>
                    <w:spacing w:before="10" w:line="264" w:lineRule="exact"/>
                    <w:ind w:left="20"/>
                    <w:jc w:val="center"/>
                    <w:rPr>
                      <w:rFonts w:ascii="Times New Roman" w:hAnsi="Times New Roman" w:cs="Times New Roman"/>
                      <w:lang w:eastAsia="zh-CN"/>
                    </w:rPr>
                  </w:pPr>
                  <w:r>
                    <w:rPr>
                      <w:rFonts w:ascii="Times New Roman" w:hAnsi="Times New Roman" w:cs="Times New Roman"/>
                      <w:lang w:eastAsia="zh-CN"/>
                    </w:rPr>
                    <w:t>施工过程</w:t>
                  </w:r>
                </w:p>
              </w:tc>
              <w:tc>
                <w:tcPr>
                  <w:tcW w:w="2981" w:type="dxa"/>
                  <w:vAlign w:val="center"/>
                </w:tcPr>
                <w:p w14:paraId="76B12267" w14:textId="77777777" w:rsidR="000F66B4" w:rsidRDefault="00000000">
                  <w:pPr>
                    <w:pStyle w:val="TableParagraph"/>
                    <w:spacing w:before="26" w:line="248" w:lineRule="exact"/>
                    <w:ind w:left="157" w:right="138"/>
                    <w:jc w:val="center"/>
                    <w:rPr>
                      <w:rFonts w:ascii="Times New Roman" w:hAnsi="Times New Roman" w:cs="Times New Roman"/>
                      <w:lang w:eastAsia="zh-CN"/>
                    </w:rPr>
                  </w:pPr>
                  <w:r>
                    <w:rPr>
                      <w:rFonts w:ascii="Times New Roman" w:eastAsia="Times New Roman" w:hAnsi="Times New Roman" w:cs="Times New Roman"/>
                      <w:position w:val="2"/>
                      <w:lang w:eastAsia="zh-CN"/>
                    </w:rPr>
                    <w:t>COD</w:t>
                  </w:r>
                  <w:proofErr w:type="spellStart"/>
                  <w:r>
                    <w:rPr>
                      <w:rFonts w:ascii="Times New Roman" w:eastAsia="Times New Roman" w:hAnsi="Times New Roman" w:cs="Times New Roman"/>
                      <w:sz w:val="14"/>
                      <w:lang w:eastAsia="zh-CN"/>
                    </w:rPr>
                    <w:t>cr</w:t>
                  </w:r>
                  <w:proofErr w:type="spellEnd"/>
                  <w:r>
                    <w:rPr>
                      <w:rFonts w:ascii="Times New Roman" w:hAnsi="Times New Roman" w:cs="Times New Roman"/>
                      <w:position w:val="2"/>
                      <w:lang w:eastAsia="zh-CN"/>
                    </w:rPr>
                    <w:t>、</w:t>
                  </w:r>
                  <w:r>
                    <w:rPr>
                      <w:rFonts w:ascii="Times New Roman" w:eastAsia="Times New Roman" w:hAnsi="Times New Roman" w:cs="Times New Roman"/>
                      <w:position w:val="2"/>
                      <w:lang w:eastAsia="zh-CN"/>
                    </w:rPr>
                    <w:t>BOD</w:t>
                  </w:r>
                  <w:r>
                    <w:rPr>
                      <w:rFonts w:ascii="Times New Roman" w:eastAsia="Times New Roman" w:hAnsi="Times New Roman" w:cs="Times New Roman"/>
                      <w:sz w:val="14"/>
                      <w:lang w:eastAsia="zh-CN"/>
                    </w:rPr>
                    <w:t>5</w:t>
                  </w:r>
                  <w:r>
                    <w:rPr>
                      <w:rFonts w:ascii="Times New Roman" w:hAnsi="Times New Roman" w:cs="Times New Roman"/>
                      <w:position w:val="2"/>
                      <w:lang w:eastAsia="zh-CN"/>
                    </w:rPr>
                    <w:t>、</w:t>
                  </w:r>
                  <w:r>
                    <w:rPr>
                      <w:rFonts w:ascii="Times New Roman" w:eastAsia="Times New Roman" w:hAnsi="Times New Roman" w:cs="Times New Roman"/>
                      <w:position w:val="2"/>
                      <w:lang w:eastAsia="zh-CN"/>
                    </w:rPr>
                    <w:t>SS</w:t>
                  </w:r>
                  <w:r>
                    <w:rPr>
                      <w:rFonts w:ascii="Times New Roman" w:hAnsi="Times New Roman" w:cs="Times New Roman"/>
                      <w:position w:val="2"/>
                      <w:lang w:eastAsia="zh-CN"/>
                    </w:rPr>
                    <w:t>、油类</w:t>
                  </w:r>
                </w:p>
              </w:tc>
              <w:tc>
                <w:tcPr>
                  <w:tcW w:w="1139" w:type="dxa"/>
                  <w:vAlign w:val="center"/>
                </w:tcPr>
                <w:p w14:paraId="0481B937" w14:textId="77777777" w:rsidR="000F66B4" w:rsidRDefault="00000000">
                  <w:pPr>
                    <w:pStyle w:val="TableParagraph"/>
                    <w:spacing w:before="22" w:line="253" w:lineRule="exact"/>
                    <w:ind w:left="275" w:right="248"/>
                    <w:jc w:val="center"/>
                    <w:rPr>
                      <w:rFonts w:ascii="Times New Roman" w:hAnsi="Times New Roman" w:cs="Times New Roman"/>
                      <w:lang w:eastAsia="zh-CN"/>
                    </w:rPr>
                  </w:pPr>
                  <w:r>
                    <w:rPr>
                      <w:rFonts w:ascii="Times New Roman" w:hAnsi="Times New Roman" w:cs="Times New Roman"/>
                      <w:lang w:eastAsia="zh-CN"/>
                    </w:rPr>
                    <w:t>连续</w:t>
                  </w:r>
                </w:p>
              </w:tc>
            </w:tr>
            <w:tr w:rsidR="000F66B4" w14:paraId="63268906" w14:textId="77777777">
              <w:trPr>
                <w:trHeight w:val="295"/>
              </w:trPr>
              <w:tc>
                <w:tcPr>
                  <w:tcW w:w="708" w:type="dxa"/>
                  <w:vMerge/>
                  <w:vAlign w:val="center"/>
                </w:tcPr>
                <w:p w14:paraId="63FAA7A8" w14:textId="77777777" w:rsidR="000F66B4" w:rsidRDefault="000F66B4">
                  <w:pPr>
                    <w:pStyle w:val="TableParagraph"/>
                    <w:spacing w:before="22" w:line="253" w:lineRule="exact"/>
                    <w:ind w:right="125"/>
                    <w:jc w:val="center"/>
                    <w:rPr>
                      <w:rFonts w:ascii="Times New Roman" w:hAnsi="Times New Roman" w:cs="Times New Roman"/>
                      <w:lang w:eastAsia="zh-CN"/>
                    </w:rPr>
                  </w:pPr>
                </w:p>
              </w:tc>
              <w:tc>
                <w:tcPr>
                  <w:tcW w:w="1561" w:type="dxa"/>
                  <w:vAlign w:val="center"/>
                </w:tcPr>
                <w:p w14:paraId="21FEC774" w14:textId="77777777" w:rsidR="000F66B4" w:rsidRDefault="00000000">
                  <w:pPr>
                    <w:pStyle w:val="TableParagraph"/>
                    <w:spacing w:before="27" w:line="247" w:lineRule="exact"/>
                    <w:ind w:left="341" w:right="323"/>
                    <w:jc w:val="center"/>
                    <w:rPr>
                      <w:rFonts w:ascii="Times New Roman" w:hAnsi="Times New Roman" w:cs="Times New Roman"/>
                      <w:lang w:eastAsia="zh-CN"/>
                    </w:rPr>
                  </w:pPr>
                  <w:r>
                    <w:rPr>
                      <w:rFonts w:ascii="Times New Roman" w:hAnsi="Times New Roman" w:cs="Times New Roman"/>
                      <w:lang w:eastAsia="zh-CN"/>
                    </w:rPr>
                    <w:t>噪声</w:t>
                  </w:r>
                </w:p>
              </w:tc>
              <w:tc>
                <w:tcPr>
                  <w:tcW w:w="1846" w:type="dxa"/>
                  <w:vAlign w:val="center"/>
                </w:tcPr>
                <w:p w14:paraId="46366470" w14:textId="77777777" w:rsidR="000F66B4" w:rsidRDefault="00000000">
                  <w:pPr>
                    <w:pStyle w:val="TableParagraph"/>
                    <w:spacing w:before="10" w:line="264" w:lineRule="exact"/>
                    <w:ind w:left="20"/>
                    <w:jc w:val="center"/>
                    <w:rPr>
                      <w:rFonts w:ascii="Times New Roman" w:hAnsi="Times New Roman" w:cs="Times New Roman"/>
                      <w:lang w:eastAsia="zh-CN"/>
                    </w:rPr>
                  </w:pPr>
                  <w:r>
                    <w:rPr>
                      <w:rFonts w:ascii="Times New Roman" w:hAnsi="Times New Roman" w:cs="Times New Roman"/>
                      <w:lang w:eastAsia="zh-CN"/>
                    </w:rPr>
                    <w:t>施工过程</w:t>
                  </w:r>
                </w:p>
              </w:tc>
              <w:tc>
                <w:tcPr>
                  <w:tcW w:w="2981" w:type="dxa"/>
                  <w:vAlign w:val="center"/>
                </w:tcPr>
                <w:p w14:paraId="2FB7F87A" w14:textId="77777777" w:rsidR="000F66B4" w:rsidRDefault="00000000">
                  <w:pPr>
                    <w:pStyle w:val="TableParagraph"/>
                    <w:spacing w:before="27" w:line="247" w:lineRule="exact"/>
                    <w:ind w:left="153" w:right="138"/>
                    <w:jc w:val="center"/>
                    <w:rPr>
                      <w:rFonts w:ascii="Times New Roman" w:hAnsi="Times New Roman" w:cs="Times New Roman"/>
                      <w:lang w:eastAsia="zh-CN"/>
                    </w:rPr>
                  </w:pPr>
                  <w:r>
                    <w:rPr>
                      <w:rFonts w:ascii="Times New Roman" w:hAnsi="Times New Roman" w:cs="Times New Roman"/>
                      <w:lang w:eastAsia="zh-CN"/>
                    </w:rPr>
                    <w:t>机械噪声</w:t>
                  </w:r>
                </w:p>
              </w:tc>
              <w:tc>
                <w:tcPr>
                  <w:tcW w:w="1139" w:type="dxa"/>
                  <w:vAlign w:val="center"/>
                </w:tcPr>
                <w:p w14:paraId="3FC4275A" w14:textId="77777777" w:rsidR="000F66B4" w:rsidRDefault="00000000">
                  <w:pPr>
                    <w:pStyle w:val="TableParagraph"/>
                    <w:spacing w:before="22" w:line="253" w:lineRule="exact"/>
                    <w:ind w:left="275" w:right="248"/>
                    <w:jc w:val="center"/>
                    <w:rPr>
                      <w:rFonts w:ascii="Times New Roman" w:hAnsi="Times New Roman" w:cs="Times New Roman"/>
                      <w:lang w:eastAsia="zh-CN"/>
                    </w:rPr>
                  </w:pPr>
                  <w:r>
                    <w:rPr>
                      <w:rFonts w:ascii="Times New Roman" w:hAnsi="Times New Roman" w:cs="Times New Roman"/>
                      <w:lang w:eastAsia="zh-CN"/>
                    </w:rPr>
                    <w:t>连续</w:t>
                  </w:r>
                </w:p>
              </w:tc>
            </w:tr>
            <w:tr w:rsidR="000F66B4" w14:paraId="338F8671" w14:textId="77777777">
              <w:trPr>
                <w:trHeight w:val="295"/>
              </w:trPr>
              <w:tc>
                <w:tcPr>
                  <w:tcW w:w="708" w:type="dxa"/>
                  <w:vMerge/>
                  <w:vAlign w:val="center"/>
                </w:tcPr>
                <w:p w14:paraId="5863A982" w14:textId="77777777" w:rsidR="000F66B4" w:rsidRDefault="000F66B4">
                  <w:pPr>
                    <w:pStyle w:val="TableParagraph"/>
                    <w:spacing w:before="22" w:line="253" w:lineRule="exact"/>
                    <w:ind w:right="125"/>
                    <w:jc w:val="center"/>
                    <w:rPr>
                      <w:rFonts w:ascii="Times New Roman" w:hAnsi="Times New Roman" w:cs="Times New Roman"/>
                      <w:lang w:eastAsia="zh-CN"/>
                    </w:rPr>
                  </w:pPr>
                </w:p>
              </w:tc>
              <w:tc>
                <w:tcPr>
                  <w:tcW w:w="1561" w:type="dxa"/>
                  <w:vAlign w:val="center"/>
                </w:tcPr>
                <w:p w14:paraId="026AC383" w14:textId="77777777" w:rsidR="000F66B4" w:rsidRDefault="00000000">
                  <w:pPr>
                    <w:pStyle w:val="TableParagraph"/>
                    <w:spacing w:before="176"/>
                    <w:ind w:left="355"/>
                    <w:jc w:val="center"/>
                    <w:rPr>
                      <w:rFonts w:ascii="Times New Roman" w:hAnsi="Times New Roman" w:cs="Times New Roman"/>
                      <w:lang w:eastAsia="zh-CN"/>
                    </w:rPr>
                  </w:pPr>
                  <w:r>
                    <w:rPr>
                      <w:rFonts w:ascii="Times New Roman" w:hAnsi="Times New Roman" w:cs="Times New Roman"/>
                      <w:lang w:eastAsia="zh-CN"/>
                    </w:rPr>
                    <w:t>固体废物</w:t>
                  </w:r>
                </w:p>
              </w:tc>
              <w:tc>
                <w:tcPr>
                  <w:tcW w:w="1846" w:type="dxa"/>
                  <w:vAlign w:val="center"/>
                </w:tcPr>
                <w:p w14:paraId="54DB1F8D" w14:textId="77777777" w:rsidR="000F66B4" w:rsidRDefault="00000000">
                  <w:pPr>
                    <w:pStyle w:val="TableParagraph"/>
                    <w:spacing w:before="162"/>
                    <w:ind w:left="20"/>
                    <w:jc w:val="center"/>
                    <w:rPr>
                      <w:rFonts w:ascii="Times New Roman" w:hAnsi="Times New Roman" w:cs="Times New Roman"/>
                      <w:lang w:eastAsia="zh-CN"/>
                    </w:rPr>
                  </w:pPr>
                  <w:r>
                    <w:rPr>
                      <w:rFonts w:ascii="Times New Roman" w:hAnsi="Times New Roman" w:cs="Times New Roman"/>
                      <w:lang w:eastAsia="zh-CN"/>
                    </w:rPr>
                    <w:t>施工过程</w:t>
                  </w:r>
                </w:p>
              </w:tc>
              <w:tc>
                <w:tcPr>
                  <w:tcW w:w="2981" w:type="dxa"/>
                  <w:vAlign w:val="center"/>
                </w:tcPr>
                <w:p w14:paraId="75564F72" w14:textId="77777777" w:rsidR="000F66B4" w:rsidRDefault="00000000">
                  <w:pPr>
                    <w:pStyle w:val="TableParagraph"/>
                    <w:spacing w:before="27"/>
                    <w:ind w:left="152" w:right="138"/>
                    <w:rPr>
                      <w:rFonts w:ascii="Times New Roman" w:hAnsi="Times New Roman" w:cs="Times New Roman"/>
                    </w:rPr>
                  </w:pPr>
                  <w:proofErr w:type="spellStart"/>
                  <w:r>
                    <w:rPr>
                      <w:rFonts w:ascii="Times New Roman" w:hAnsi="Times New Roman" w:cs="Times New Roman"/>
                    </w:rPr>
                    <w:t>挖方、施工余土、建筑垃圾</w:t>
                  </w:r>
                  <w:proofErr w:type="spellEnd"/>
                </w:p>
              </w:tc>
              <w:tc>
                <w:tcPr>
                  <w:tcW w:w="1139" w:type="dxa"/>
                  <w:vAlign w:val="center"/>
                </w:tcPr>
                <w:p w14:paraId="0B32B67D" w14:textId="77777777" w:rsidR="000F66B4" w:rsidRDefault="00000000">
                  <w:pPr>
                    <w:pStyle w:val="TableParagraph"/>
                    <w:spacing w:before="22" w:line="253" w:lineRule="exact"/>
                    <w:ind w:left="275" w:right="248"/>
                    <w:jc w:val="center"/>
                    <w:rPr>
                      <w:rFonts w:ascii="Times New Roman" w:hAnsi="Times New Roman" w:cs="Times New Roman"/>
                    </w:rPr>
                  </w:pPr>
                  <w:proofErr w:type="spellStart"/>
                  <w:r>
                    <w:rPr>
                      <w:rFonts w:ascii="Times New Roman" w:hAnsi="Times New Roman" w:cs="Times New Roman"/>
                    </w:rPr>
                    <w:t>间断</w:t>
                  </w:r>
                  <w:proofErr w:type="spellEnd"/>
                </w:p>
              </w:tc>
            </w:tr>
            <w:tr w:rsidR="000F66B4" w14:paraId="1446AD22" w14:textId="77777777">
              <w:trPr>
                <w:trHeight w:val="295"/>
              </w:trPr>
              <w:tc>
                <w:tcPr>
                  <w:tcW w:w="708" w:type="dxa"/>
                  <w:vMerge w:val="restart"/>
                  <w:vAlign w:val="center"/>
                </w:tcPr>
                <w:p w14:paraId="24257D43" w14:textId="77777777" w:rsidR="000F66B4" w:rsidRDefault="00000000">
                  <w:pPr>
                    <w:pStyle w:val="TableParagraph"/>
                    <w:spacing w:before="22" w:line="253" w:lineRule="exact"/>
                    <w:ind w:right="125"/>
                    <w:jc w:val="center"/>
                    <w:rPr>
                      <w:rFonts w:ascii="Times New Roman" w:hAnsi="Times New Roman" w:cs="Times New Roman"/>
                    </w:rPr>
                  </w:pPr>
                  <w:proofErr w:type="spellStart"/>
                  <w:r>
                    <w:rPr>
                      <w:rFonts w:ascii="Times New Roman" w:hAnsi="Times New Roman" w:cs="Times New Roman"/>
                    </w:rPr>
                    <w:t>营运期</w:t>
                  </w:r>
                  <w:proofErr w:type="spellEnd"/>
                </w:p>
              </w:tc>
              <w:tc>
                <w:tcPr>
                  <w:tcW w:w="1561" w:type="dxa"/>
                  <w:vMerge w:val="restart"/>
                  <w:vAlign w:val="center"/>
                </w:tcPr>
                <w:p w14:paraId="4D432F82" w14:textId="77777777" w:rsidR="000F66B4" w:rsidRDefault="00000000">
                  <w:pPr>
                    <w:pStyle w:val="TableParagraph"/>
                    <w:spacing w:before="22" w:line="253" w:lineRule="exact"/>
                    <w:ind w:left="341" w:right="323"/>
                    <w:jc w:val="center"/>
                    <w:rPr>
                      <w:rFonts w:ascii="Times New Roman" w:hAnsi="Times New Roman" w:cs="Times New Roman"/>
                    </w:rPr>
                  </w:pPr>
                  <w:proofErr w:type="spellStart"/>
                  <w:r>
                    <w:rPr>
                      <w:rFonts w:ascii="Times New Roman" w:hAnsi="Times New Roman" w:cs="Times New Roman"/>
                    </w:rPr>
                    <w:t>废水</w:t>
                  </w:r>
                  <w:proofErr w:type="spellEnd"/>
                </w:p>
              </w:tc>
              <w:tc>
                <w:tcPr>
                  <w:tcW w:w="1846" w:type="dxa"/>
                  <w:vAlign w:val="center"/>
                </w:tcPr>
                <w:p w14:paraId="25826299" w14:textId="77777777" w:rsidR="000F66B4" w:rsidRDefault="00000000">
                  <w:pPr>
                    <w:pStyle w:val="TableParagraph"/>
                    <w:spacing w:before="162"/>
                    <w:ind w:left="20"/>
                    <w:jc w:val="center"/>
                    <w:rPr>
                      <w:rFonts w:ascii="Times New Roman" w:hAnsi="Times New Roman" w:cs="Times New Roman"/>
                    </w:rPr>
                  </w:pPr>
                  <w:proofErr w:type="spellStart"/>
                  <w:r>
                    <w:rPr>
                      <w:rFonts w:ascii="Times New Roman" w:hAnsi="Times New Roman" w:cs="Times New Roman"/>
                    </w:rPr>
                    <w:t>学生、教职员工</w:t>
                  </w:r>
                  <w:proofErr w:type="spellEnd"/>
                </w:p>
              </w:tc>
              <w:tc>
                <w:tcPr>
                  <w:tcW w:w="2981" w:type="dxa"/>
                  <w:vAlign w:val="center"/>
                </w:tcPr>
                <w:p w14:paraId="160D4F4B" w14:textId="77777777" w:rsidR="000F66B4" w:rsidRDefault="00000000">
                  <w:pPr>
                    <w:pStyle w:val="TableParagraph"/>
                    <w:spacing w:before="32" w:line="280" w:lineRule="exact"/>
                    <w:ind w:left="918" w:right="-15" w:hanging="805"/>
                    <w:jc w:val="center"/>
                    <w:rPr>
                      <w:rFonts w:ascii="Times New Roman" w:hAnsi="Times New Roman" w:cs="Times New Roman"/>
                    </w:rPr>
                  </w:pPr>
                  <w:r>
                    <w:rPr>
                      <w:rFonts w:ascii="Times New Roman" w:eastAsia="Times New Roman" w:hAnsi="Times New Roman" w:cs="Times New Roman"/>
                      <w:spacing w:val="2"/>
                      <w:position w:val="2"/>
                    </w:rPr>
                    <w:t>COD</w:t>
                  </w:r>
                  <w:proofErr w:type="spellStart"/>
                  <w:r>
                    <w:rPr>
                      <w:rFonts w:ascii="Times New Roman" w:eastAsia="Times New Roman" w:hAnsi="Times New Roman" w:cs="Times New Roman"/>
                      <w:spacing w:val="2"/>
                      <w:sz w:val="14"/>
                    </w:rPr>
                    <w:t>cr</w:t>
                  </w:r>
                  <w:proofErr w:type="spellEnd"/>
                  <w:r>
                    <w:rPr>
                      <w:rFonts w:ascii="Times New Roman" w:hAnsi="Times New Roman" w:cs="Times New Roman"/>
                      <w:spacing w:val="-70"/>
                      <w:position w:val="2"/>
                    </w:rPr>
                    <w:t>、</w:t>
                  </w:r>
                  <w:r>
                    <w:rPr>
                      <w:rFonts w:ascii="Times New Roman" w:eastAsia="Times New Roman" w:hAnsi="Times New Roman" w:cs="Times New Roman"/>
                      <w:position w:val="2"/>
                    </w:rPr>
                    <w:t>BOD</w:t>
                  </w:r>
                  <w:r>
                    <w:rPr>
                      <w:rFonts w:ascii="Times New Roman" w:eastAsia="Times New Roman" w:hAnsi="Times New Roman" w:cs="Times New Roman"/>
                      <w:sz w:val="14"/>
                    </w:rPr>
                    <w:t>5</w:t>
                  </w:r>
                  <w:r>
                    <w:rPr>
                      <w:rFonts w:ascii="Times New Roman" w:hAnsi="Times New Roman" w:cs="Times New Roman"/>
                      <w:spacing w:val="-70"/>
                      <w:position w:val="2"/>
                    </w:rPr>
                    <w:t>、</w:t>
                  </w:r>
                  <w:r>
                    <w:rPr>
                      <w:rFonts w:ascii="Times New Roman" w:eastAsia="Times New Roman" w:hAnsi="Times New Roman" w:cs="Times New Roman"/>
                      <w:position w:val="2"/>
                    </w:rPr>
                    <w:t>SS</w:t>
                  </w:r>
                  <w:r>
                    <w:rPr>
                      <w:rFonts w:ascii="Times New Roman" w:hAnsi="Times New Roman" w:cs="Times New Roman"/>
                      <w:spacing w:val="-72"/>
                      <w:position w:val="2"/>
                    </w:rPr>
                    <w:t>、</w:t>
                  </w:r>
                  <w:r>
                    <w:rPr>
                      <w:rFonts w:ascii="Times New Roman" w:eastAsia="Times New Roman" w:hAnsi="Times New Roman" w:cs="Times New Roman"/>
                      <w:position w:val="2"/>
                    </w:rPr>
                    <w:t>NH</w:t>
                  </w:r>
                  <w:r>
                    <w:rPr>
                      <w:rFonts w:ascii="Times New Roman" w:eastAsia="Times New Roman" w:hAnsi="Times New Roman" w:cs="Times New Roman"/>
                      <w:sz w:val="14"/>
                    </w:rPr>
                    <w:t>3</w:t>
                  </w:r>
                  <w:r>
                    <w:rPr>
                      <w:rFonts w:ascii="Times New Roman" w:eastAsia="Times New Roman" w:hAnsi="Times New Roman" w:cs="Times New Roman"/>
                      <w:position w:val="2"/>
                    </w:rPr>
                    <w:t>-N</w:t>
                  </w:r>
                  <w:r>
                    <w:rPr>
                      <w:rFonts w:ascii="Times New Roman" w:hAnsi="Times New Roman" w:cs="Times New Roman"/>
                      <w:position w:val="2"/>
                    </w:rPr>
                    <w:t>、</w:t>
                  </w:r>
                  <w:proofErr w:type="spellStart"/>
                  <w:r>
                    <w:rPr>
                      <w:rFonts w:ascii="Times New Roman" w:hAnsi="Times New Roman" w:cs="Times New Roman"/>
                      <w:spacing w:val="4"/>
                    </w:rPr>
                    <w:t>动植物油</w:t>
                  </w:r>
                  <w:proofErr w:type="spellEnd"/>
                </w:p>
              </w:tc>
              <w:tc>
                <w:tcPr>
                  <w:tcW w:w="1139" w:type="dxa"/>
                  <w:vMerge w:val="restart"/>
                  <w:vAlign w:val="center"/>
                </w:tcPr>
                <w:p w14:paraId="17A79D35" w14:textId="77777777" w:rsidR="000F66B4" w:rsidRDefault="00000000">
                  <w:pPr>
                    <w:pStyle w:val="TableParagraph"/>
                    <w:spacing w:before="22" w:line="253" w:lineRule="exact"/>
                    <w:ind w:left="275" w:right="248"/>
                    <w:jc w:val="center"/>
                    <w:rPr>
                      <w:rFonts w:ascii="Times New Roman" w:hAnsi="Times New Roman" w:cs="Times New Roman"/>
                    </w:rPr>
                  </w:pPr>
                  <w:proofErr w:type="spellStart"/>
                  <w:r>
                    <w:rPr>
                      <w:rFonts w:ascii="Times New Roman" w:hAnsi="Times New Roman" w:cs="Times New Roman"/>
                    </w:rPr>
                    <w:t>间断</w:t>
                  </w:r>
                  <w:proofErr w:type="spellEnd"/>
                </w:p>
              </w:tc>
            </w:tr>
            <w:tr w:rsidR="000F66B4" w14:paraId="04AF3E7A" w14:textId="77777777">
              <w:trPr>
                <w:trHeight w:val="295"/>
              </w:trPr>
              <w:tc>
                <w:tcPr>
                  <w:tcW w:w="708" w:type="dxa"/>
                  <w:vMerge/>
                  <w:vAlign w:val="center"/>
                </w:tcPr>
                <w:p w14:paraId="766CB1A3" w14:textId="77777777" w:rsidR="000F66B4" w:rsidRDefault="000F66B4">
                  <w:pPr>
                    <w:pStyle w:val="TableParagraph"/>
                    <w:spacing w:before="22" w:line="253" w:lineRule="exact"/>
                    <w:ind w:right="125"/>
                    <w:jc w:val="center"/>
                    <w:rPr>
                      <w:rFonts w:ascii="Times New Roman" w:hAnsi="Times New Roman" w:cs="Times New Roman"/>
                    </w:rPr>
                  </w:pPr>
                </w:p>
              </w:tc>
              <w:tc>
                <w:tcPr>
                  <w:tcW w:w="1561" w:type="dxa"/>
                  <w:vMerge/>
                  <w:vAlign w:val="center"/>
                </w:tcPr>
                <w:p w14:paraId="42E7B493" w14:textId="77777777" w:rsidR="000F66B4" w:rsidRDefault="000F66B4">
                  <w:pPr>
                    <w:pStyle w:val="TableParagraph"/>
                    <w:spacing w:before="22" w:line="253" w:lineRule="exact"/>
                    <w:ind w:left="341" w:right="323"/>
                    <w:jc w:val="center"/>
                    <w:rPr>
                      <w:rFonts w:ascii="Times New Roman" w:hAnsi="Times New Roman" w:cs="Times New Roman"/>
                    </w:rPr>
                  </w:pPr>
                </w:p>
              </w:tc>
              <w:tc>
                <w:tcPr>
                  <w:tcW w:w="1846" w:type="dxa"/>
                  <w:vAlign w:val="center"/>
                </w:tcPr>
                <w:p w14:paraId="4E0736B4" w14:textId="77777777" w:rsidR="000F66B4" w:rsidRDefault="00000000">
                  <w:pPr>
                    <w:pStyle w:val="TableParagraph"/>
                    <w:spacing w:line="248" w:lineRule="exact"/>
                    <w:ind w:left="20"/>
                    <w:jc w:val="center"/>
                    <w:rPr>
                      <w:rFonts w:ascii="Times New Roman" w:hAnsi="Times New Roman" w:cs="Times New Roman"/>
                    </w:rPr>
                  </w:pPr>
                  <w:proofErr w:type="spellStart"/>
                  <w:r>
                    <w:rPr>
                      <w:rFonts w:ascii="Times New Roman" w:hAnsi="Times New Roman" w:cs="Times New Roman"/>
                    </w:rPr>
                    <w:t>化学实验</w:t>
                  </w:r>
                  <w:proofErr w:type="spellEnd"/>
                </w:p>
              </w:tc>
              <w:tc>
                <w:tcPr>
                  <w:tcW w:w="2981" w:type="dxa"/>
                  <w:vAlign w:val="center"/>
                </w:tcPr>
                <w:p w14:paraId="05CA864A" w14:textId="77777777" w:rsidR="000F66B4" w:rsidRDefault="00000000">
                  <w:pPr>
                    <w:pStyle w:val="TableParagraph"/>
                    <w:spacing w:before="10" w:line="237" w:lineRule="exact"/>
                    <w:ind w:left="152" w:right="138"/>
                    <w:jc w:val="center"/>
                    <w:rPr>
                      <w:rFonts w:ascii="Times New Roman" w:eastAsia="Times New Roman" w:hAnsi="Times New Roman" w:cs="Times New Roman"/>
                    </w:rPr>
                  </w:pPr>
                  <w:proofErr w:type="spellStart"/>
                  <w:r>
                    <w:rPr>
                      <w:rFonts w:ascii="Times New Roman" w:eastAsia="Times New Roman" w:hAnsi="Times New Roman" w:cs="Times New Roman"/>
                    </w:rPr>
                    <w:t>SS</w:t>
                  </w:r>
                  <w:r>
                    <w:rPr>
                      <w:rFonts w:ascii="Times New Roman" w:hAnsi="Times New Roman" w:cs="Times New Roman"/>
                    </w:rPr>
                    <w:t>、</w:t>
                  </w:r>
                  <w:r>
                    <w:rPr>
                      <w:rFonts w:ascii="Times New Roman" w:eastAsiaTheme="minorEastAsia" w:hAnsi="Times New Roman" w:cs="Times New Roman"/>
                      <w:lang w:eastAsia="zh-CN"/>
                    </w:rPr>
                    <w:t>p</w:t>
                  </w:r>
                  <w:r>
                    <w:rPr>
                      <w:rFonts w:ascii="Times New Roman" w:eastAsia="Times New Roman" w:hAnsi="Times New Roman" w:cs="Times New Roman"/>
                    </w:rPr>
                    <w:t>H</w:t>
                  </w:r>
                  <w:proofErr w:type="spellEnd"/>
                </w:p>
              </w:tc>
              <w:tc>
                <w:tcPr>
                  <w:tcW w:w="1139" w:type="dxa"/>
                  <w:vMerge/>
                  <w:vAlign w:val="center"/>
                </w:tcPr>
                <w:p w14:paraId="458E71C4" w14:textId="77777777" w:rsidR="000F66B4" w:rsidRDefault="000F66B4">
                  <w:pPr>
                    <w:pStyle w:val="TableParagraph"/>
                    <w:spacing w:before="22" w:line="253" w:lineRule="exact"/>
                    <w:ind w:left="275" w:right="248"/>
                    <w:jc w:val="center"/>
                    <w:rPr>
                      <w:rFonts w:ascii="Times New Roman" w:hAnsi="Times New Roman" w:cs="Times New Roman"/>
                    </w:rPr>
                  </w:pPr>
                </w:p>
              </w:tc>
            </w:tr>
            <w:tr w:rsidR="000F66B4" w14:paraId="2260FFB9" w14:textId="77777777">
              <w:trPr>
                <w:trHeight w:val="295"/>
              </w:trPr>
              <w:tc>
                <w:tcPr>
                  <w:tcW w:w="708" w:type="dxa"/>
                  <w:vMerge/>
                  <w:vAlign w:val="center"/>
                </w:tcPr>
                <w:p w14:paraId="51FC92BB" w14:textId="77777777" w:rsidR="000F66B4" w:rsidRDefault="000F66B4">
                  <w:pPr>
                    <w:pStyle w:val="TableParagraph"/>
                    <w:spacing w:before="22" w:line="253" w:lineRule="exact"/>
                    <w:ind w:right="125"/>
                    <w:jc w:val="center"/>
                    <w:rPr>
                      <w:rFonts w:ascii="Times New Roman" w:hAnsi="Times New Roman" w:cs="Times New Roman"/>
                    </w:rPr>
                  </w:pPr>
                </w:p>
              </w:tc>
              <w:tc>
                <w:tcPr>
                  <w:tcW w:w="1561" w:type="dxa"/>
                  <w:vMerge w:val="restart"/>
                  <w:vAlign w:val="center"/>
                </w:tcPr>
                <w:p w14:paraId="6195E38D" w14:textId="77777777" w:rsidR="000F66B4" w:rsidRDefault="00000000">
                  <w:pPr>
                    <w:pStyle w:val="TableParagraph"/>
                    <w:spacing w:before="22" w:line="253" w:lineRule="exact"/>
                    <w:ind w:left="341" w:right="323"/>
                    <w:jc w:val="center"/>
                    <w:rPr>
                      <w:rFonts w:ascii="Times New Roman" w:hAnsi="Times New Roman" w:cs="Times New Roman"/>
                    </w:rPr>
                  </w:pPr>
                  <w:proofErr w:type="spellStart"/>
                  <w:r>
                    <w:rPr>
                      <w:rFonts w:ascii="Times New Roman" w:hAnsi="Times New Roman" w:cs="Times New Roman"/>
                    </w:rPr>
                    <w:t>固废</w:t>
                  </w:r>
                  <w:proofErr w:type="spellEnd"/>
                </w:p>
              </w:tc>
              <w:tc>
                <w:tcPr>
                  <w:tcW w:w="1846" w:type="dxa"/>
                  <w:vAlign w:val="center"/>
                </w:tcPr>
                <w:p w14:paraId="4E478D56" w14:textId="77777777" w:rsidR="000F66B4" w:rsidRDefault="00000000">
                  <w:pPr>
                    <w:pStyle w:val="TableParagraph"/>
                    <w:spacing w:before="3" w:line="252" w:lineRule="exact"/>
                    <w:ind w:left="20"/>
                    <w:jc w:val="center"/>
                    <w:rPr>
                      <w:rFonts w:ascii="Times New Roman" w:hAnsi="Times New Roman" w:cs="Times New Roman"/>
                    </w:rPr>
                  </w:pPr>
                  <w:proofErr w:type="spellStart"/>
                  <w:r>
                    <w:rPr>
                      <w:rFonts w:ascii="Times New Roman" w:hAnsi="Times New Roman" w:cs="Times New Roman"/>
                    </w:rPr>
                    <w:t>学生、教职员工</w:t>
                  </w:r>
                  <w:proofErr w:type="spellEnd"/>
                </w:p>
              </w:tc>
              <w:tc>
                <w:tcPr>
                  <w:tcW w:w="2981" w:type="dxa"/>
                  <w:vAlign w:val="center"/>
                </w:tcPr>
                <w:p w14:paraId="2A05F269" w14:textId="77777777" w:rsidR="000F66B4" w:rsidRDefault="00000000">
                  <w:pPr>
                    <w:pStyle w:val="TableParagraph"/>
                    <w:spacing w:before="17" w:line="237" w:lineRule="exact"/>
                    <w:ind w:left="155" w:right="138"/>
                    <w:jc w:val="center"/>
                    <w:rPr>
                      <w:rFonts w:ascii="Times New Roman" w:hAnsi="Times New Roman" w:cs="Times New Roman"/>
                    </w:rPr>
                  </w:pPr>
                  <w:proofErr w:type="spellStart"/>
                  <w:r>
                    <w:rPr>
                      <w:rFonts w:ascii="Times New Roman" w:hAnsi="Times New Roman" w:cs="Times New Roman"/>
                    </w:rPr>
                    <w:t>生活垃圾</w:t>
                  </w:r>
                  <w:proofErr w:type="spellEnd"/>
                </w:p>
              </w:tc>
              <w:tc>
                <w:tcPr>
                  <w:tcW w:w="1139" w:type="dxa"/>
                  <w:vMerge/>
                  <w:vAlign w:val="center"/>
                </w:tcPr>
                <w:p w14:paraId="41317BA3" w14:textId="77777777" w:rsidR="000F66B4" w:rsidRDefault="000F66B4">
                  <w:pPr>
                    <w:pStyle w:val="TableParagraph"/>
                    <w:spacing w:before="22" w:line="253" w:lineRule="exact"/>
                    <w:ind w:left="275" w:right="248"/>
                    <w:jc w:val="center"/>
                    <w:rPr>
                      <w:rFonts w:ascii="Times New Roman" w:hAnsi="Times New Roman" w:cs="Times New Roman"/>
                    </w:rPr>
                  </w:pPr>
                </w:p>
              </w:tc>
            </w:tr>
            <w:tr w:rsidR="000F66B4" w14:paraId="5889E3F1" w14:textId="77777777">
              <w:trPr>
                <w:trHeight w:val="295"/>
              </w:trPr>
              <w:tc>
                <w:tcPr>
                  <w:tcW w:w="708" w:type="dxa"/>
                  <w:vMerge/>
                  <w:vAlign w:val="center"/>
                </w:tcPr>
                <w:p w14:paraId="7E3F1812" w14:textId="77777777" w:rsidR="000F66B4" w:rsidRDefault="000F66B4">
                  <w:pPr>
                    <w:pStyle w:val="TableParagraph"/>
                    <w:spacing w:before="22" w:line="253" w:lineRule="exact"/>
                    <w:ind w:right="125"/>
                    <w:jc w:val="center"/>
                    <w:rPr>
                      <w:rFonts w:ascii="Times New Roman" w:hAnsi="Times New Roman" w:cs="Times New Roman"/>
                    </w:rPr>
                  </w:pPr>
                </w:p>
              </w:tc>
              <w:tc>
                <w:tcPr>
                  <w:tcW w:w="1561" w:type="dxa"/>
                  <w:vMerge/>
                  <w:vAlign w:val="center"/>
                </w:tcPr>
                <w:p w14:paraId="558B6FC3" w14:textId="77777777" w:rsidR="000F66B4" w:rsidRDefault="000F66B4">
                  <w:pPr>
                    <w:pStyle w:val="TableParagraph"/>
                    <w:spacing w:before="22" w:line="253" w:lineRule="exact"/>
                    <w:ind w:left="341" w:right="323"/>
                    <w:jc w:val="center"/>
                    <w:rPr>
                      <w:rFonts w:ascii="Times New Roman" w:hAnsi="Times New Roman" w:cs="Times New Roman"/>
                    </w:rPr>
                  </w:pPr>
                </w:p>
              </w:tc>
              <w:tc>
                <w:tcPr>
                  <w:tcW w:w="1846" w:type="dxa"/>
                  <w:vAlign w:val="center"/>
                </w:tcPr>
                <w:p w14:paraId="614B642E" w14:textId="77777777" w:rsidR="000F66B4" w:rsidRDefault="00000000">
                  <w:pPr>
                    <w:pStyle w:val="TableParagraph"/>
                    <w:spacing w:before="3" w:line="252" w:lineRule="exact"/>
                    <w:ind w:left="20"/>
                    <w:jc w:val="center"/>
                    <w:rPr>
                      <w:rFonts w:ascii="Times New Roman" w:hAnsi="Times New Roman" w:cs="Times New Roman"/>
                    </w:rPr>
                  </w:pPr>
                  <w:proofErr w:type="spellStart"/>
                  <w:r>
                    <w:rPr>
                      <w:rFonts w:ascii="Times New Roman" w:hAnsi="Times New Roman" w:cs="Times New Roman"/>
                    </w:rPr>
                    <w:t>实验室</w:t>
                  </w:r>
                  <w:proofErr w:type="spellEnd"/>
                </w:p>
              </w:tc>
              <w:tc>
                <w:tcPr>
                  <w:tcW w:w="2981" w:type="dxa"/>
                  <w:vAlign w:val="center"/>
                </w:tcPr>
                <w:p w14:paraId="244F1879" w14:textId="77777777" w:rsidR="000F66B4" w:rsidRDefault="00000000">
                  <w:pPr>
                    <w:pStyle w:val="TableParagraph"/>
                    <w:spacing w:before="17" w:line="237" w:lineRule="exact"/>
                    <w:ind w:left="155" w:right="138"/>
                    <w:jc w:val="center"/>
                    <w:rPr>
                      <w:rFonts w:ascii="Times New Roman" w:hAnsi="Times New Roman" w:cs="Times New Roman"/>
                    </w:rPr>
                  </w:pPr>
                  <w:proofErr w:type="spellStart"/>
                  <w:r>
                    <w:rPr>
                      <w:rFonts w:ascii="Times New Roman" w:hAnsi="Times New Roman" w:cs="Times New Roman"/>
                    </w:rPr>
                    <w:t>实验废液、过期试剂</w:t>
                  </w:r>
                  <w:proofErr w:type="spellEnd"/>
                </w:p>
              </w:tc>
              <w:tc>
                <w:tcPr>
                  <w:tcW w:w="1139" w:type="dxa"/>
                  <w:vMerge/>
                  <w:vAlign w:val="center"/>
                </w:tcPr>
                <w:p w14:paraId="096A92AE" w14:textId="77777777" w:rsidR="000F66B4" w:rsidRDefault="000F66B4">
                  <w:pPr>
                    <w:pStyle w:val="TableParagraph"/>
                    <w:spacing w:before="22" w:line="253" w:lineRule="exact"/>
                    <w:ind w:left="275" w:right="248"/>
                    <w:jc w:val="center"/>
                    <w:rPr>
                      <w:rFonts w:ascii="Times New Roman" w:hAnsi="Times New Roman" w:cs="Times New Roman"/>
                    </w:rPr>
                  </w:pPr>
                </w:p>
              </w:tc>
            </w:tr>
            <w:tr w:rsidR="000F66B4" w14:paraId="7462BB04" w14:textId="77777777">
              <w:trPr>
                <w:trHeight w:val="295"/>
              </w:trPr>
              <w:tc>
                <w:tcPr>
                  <w:tcW w:w="708" w:type="dxa"/>
                  <w:vMerge/>
                  <w:vAlign w:val="center"/>
                </w:tcPr>
                <w:p w14:paraId="3CFA8060" w14:textId="77777777" w:rsidR="000F66B4" w:rsidRDefault="000F66B4">
                  <w:pPr>
                    <w:pStyle w:val="TableParagraph"/>
                    <w:spacing w:before="22" w:line="253" w:lineRule="exact"/>
                    <w:ind w:right="125"/>
                    <w:jc w:val="center"/>
                    <w:rPr>
                      <w:rFonts w:ascii="Times New Roman" w:hAnsi="Times New Roman" w:cs="Times New Roman"/>
                    </w:rPr>
                  </w:pPr>
                </w:p>
              </w:tc>
              <w:tc>
                <w:tcPr>
                  <w:tcW w:w="1561" w:type="dxa"/>
                  <w:vMerge/>
                  <w:vAlign w:val="center"/>
                </w:tcPr>
                <w:p w14:paraId="711BA4F6" w14:textId="77777777" w:rsidR="000F66B4" w:rsidRDefault="000F66B4">
                  <w:pPr>
                    <w:pStyle w:val="TableParagraph"/>
                    <w:spacing w:before="22" w:line="253" w:lineRule="exact"/>
                    <w:ind w:left="341" w:right="323"/>
                    <w:jc w:val="center"/>
                    <w:rPr>
                      <w:rFonts w:ascii="Times New Roman" w:hAnsi="Times New Roman" w:cs="Times New Roman"/>
                    </w:rPr>
                  </w:pPr>
                </w:p>
              </w:tc>
              <w:tc>
                <w:tcPr>
                  <w:tcW w:w="1846" w:type="dxa"/>
                  <w:vAlign w:val="center"/>
                </w:tcPr>
                <w:p w14:paraId="4C945326" w14:textId="77777777" w:rsidR="000F66B4" w:rsidRDefault="00000000">
                  <w:pPr>
                    <w:pStyle w:val="TableParagraph"/>
                    <w:spacing w:before="3" w:line="252" w:lineRule="exact"/>
                    <w:ind w:left="20"/>
                    <w:jc w:val="center"/>
                    <w:rPr>
                      <w:rFonts w:ascii="Times New Roman" w:hAnsi="Times New Roman" w:cs="Times New Roman"/>
                    </w:rPr>
                  </w:pPr>
                  <w:proofErr w:type="spellStart"/>
                  <w:r>
                    <w:rPr>
                      <w:rFonts w:ascii="Times New Roman" w:hAnsi="Times New Roman" w:cs="Times New Roman"/>
                    </w:rPr>
                    <w:t>医务室</w:t>
                  </w:r>
                  <w:proofErr w:type="spellEnd"/>
                </w:p>
              </w:tc>
              <w:tc>
                <w:tcPr>
                  <w:tcW w:w="2981" w:type="dxa"/>
                  <w:vAlign w:val="center"/>
                </w:tcPr>
                <w:p w14:paraId="7146B44A" w14:textId="77777777" w:rsidR="000F66B4" w:rsidRDefault="00000000">
                  <w:pPr>
                    <w:pStyle w:val="TableParagraph"/>
                    <w:spacing w:before="17" w:line="237" w:lineRule="exact"/>
                    <w:ind w:left="155" w:right="138"/>
                    <w:jc w:val="center"/>
                    <w:rPr>
                      <w:rFonts w:ascii="Times New Roman" w:hAnsi="Times New Roman" w:cs="Times New Roman"/>
                    </w:rPr>
                  </w:pPr>
                  <w:proofErr w:type="spellStart"/>
                  <w:r>
                    <w:rPr>
                      <w:rFonts w:ascii="Times New Roman" w:hAnsi="Times New Roman" w:cs="Times New Roman"/>
                    </w:rPr>
                    <w:t>医疗废物</w:t>
                  </w:r>
                  <w:proofErr w:type="spellEnd"/>
                </w:p>
              </w:tc>
              <w:tc>
                <w:tcPr>
                  <w:tcW w:w="1139" w:type="dxa"/>
                  <w:vMerge/>
                  <w:vAlign w:val="center"/>
                </w:tcPr>
                <w:p w14:paraId="407F72C5" w14:textId="77777777" w:rsidR="000F66B4" w:rsidRDefault="000F66B4">
                  <w:pPr>
                    <w:pStyle w:val="TableParagraph"/>
                    <w:spacing w:before="22" w:line="253" w:lineRule="exact"/>
                    <w:ind w:left="275" w:right="248"/>
                    <w:jc w:val="center"/>
                    <w:rPr>
                      <w:rFonts w:ascii="Times New Roman" w:hAnsi="Times New Roman" w:cs="Times New Roman"/>
                    </w:rPr>
                  </w:pPr>
                </w:p>
              </w:tc>
            </w:tr>
            <w:tr w:rsidR="000F66B4" w14:paraId="0DD6C47D" w14:textId="77777777">
              <w:trPr>
                <w:trHeight w:val="295"/>
              </w:trPr>
              <w:tc>
                <w:tcPr>
                  <w:tcW w:w="708" w:type="dxa"/>
                  <w:vMerge/>
                  <w:vAlign w:val="center"/>
                </w:tcPr>
                <w:p w14:paraId="0AAD854A" w14:textId="77777777" w:rsidR="000F66B4" w:rsidRDefault="000F66B4">
                  <w:pPr>
                    <w:pStyle w:val="TableParagraph"/>
                    <w:spacing w:before="22" w:line="253" w:lineRule="exact"/>
                    <w:ind w:right="125"/>
                    <w:jc w:val="center"/>
                    <w:rPr>
                      <w:rFonts w:ascii="Times New Roman" w:hAnsi="Times New Roman" w:cs="Times New Roman"/>
                    </w:rPr>
                  </w:pPr>
                </w:p>
              </w:tc>
              <w:tc>
                <w:tcPr>
                  <w:tcW w:w="1561" w:type="dxa"/>
                  <w:vMerge w:val="restart"/>
                  <w:vAlign w:val="center"/>
                </w:tcPr>
                <w:p w14:paraId="3DDF0CAC" w14:textId="77777777" w:rsidR="000F66B4" w:rsidRDefault="00000000">
                  <w:pPr>
                    <w:pStyle w:val="TableParagraph"/>
                    <w:spacing w:before="22" w:line="253" w:lineRule="exact"/>
                    <w:ind w:left="341" w:right="323"/>
                    <w:jc w:val="center"/>
                    <w:rPr>
                      <w:rFonts w:ascii="Times New Roman" w:hAnsi="Times New Roman" w:cs="Times New Roman"/>
                    </w:rPr>
                  </w:pPr>
                  <w:proofErr w:type="spellStart"/>
                  <w:r>
                    <w:rPr>
                      <w:rFonts w:ascii="Times New Roman" w:hAnsi="Times New Roman" w:cs="Times New Roman"/>
                    </w:rPr>
                    <w:t>废气</w:t>
                  </w:r>
                  <w:proofErr w:type="spellEnd"/>
                </w:p>
              </w:tc>
              <w:tc>
                <w:tcPr>
                  <w:tcW w:w="1846" w:type="dxa"/>
                  <w:vAlign w:val="center"/>
                </w:tcPr>
                <w:p w14:paraId="30F60371" w14:textId="77777777" w:rsidR="000F66B4" w:rsidRDefault="00000000">
                  <w:pPr>
                    <w:pStyle w:val="TableParagraph"/>
                    <w:spacing w:before="3" w:line="252" w:lineRule="exact"/>
                    <w:ind w:left="20"/>
                    <w:jc w:val="center"/>
                    <w:rPr>
                      <w:rFonts w:ascii="Times New Roman" w:hAnsi="Times New Roman" w:cs="Times New Roman"/>
                    </w:rPr>
                  </w:pPr>
                  <w:proofErr w:type="spellStart"/>
                  <w:r>
                    <w:rPr>
                      <w:rFonts w:ascii="Times New Roman" w:hAnsi="Times New Roman" w:cs="Times New Roman"/>
                    </w:rPr>
                    <w:t>食堂</w:t>
                  </w:r>
                  <w:proofErr w:type="spellEnd"/>
                </w:p>
              </w:tc>
              <w:tc>
                <w:tcPr>
                  <w:tcW w:w="2981" w:type="dxa"/>
                  <w:vAlign w:val="center"/>
                </w:tcPr>
                <w:p w14:paraId="68EEE189" w14:textId="77777777" w:rsidR="000F66B4" w:rsidRDefault="00000000">
                  <w:pPr>
                    <w:pStyle w:val="TableParagraph"/>
                    <w:spacing w:before="17" w:line="237" w:lineRule="exact"/>
                    <w:ind w:left="153" w:right="138"/>
                    <w:jc w:val="center"/>
                    <w:rPr>
                      <w:rFonts w:ascii="Times New Roman" w:hAnsi="Times New Roman" w:cs="Times New Roman"/>
                    </w:rPr>
                  </w:pPr>
                  <w:proofErr w:type="spellStart"/>
                  <w:r>
                    <w:rPr>
                      <w:rFonts w:ascii="Times New Roman" w:hAnsi="Times New Roman" w:cs="Times New Roman"/>
                    </w:rPr>
                    <w:t>食堂油烟</w:t>
                  </w:r>
                  <w:proofErr w:type="spellEnd"/>
                </w:p>
              </w:tc>
              <w:tc>
                <w:tcPr>
                  <w:tcW w:w="1139" w:type="dxa"/>
                  <w:vMerge/>
                  <w:vAlign w:val="center"/>
                </w:tcPr>
                <w:p w14:paraId="2F4F3CA8" w14:textId="77777777" w:rsidR="000F66B4" w:rsidRDefault="000F66B4">
                  <w:pPr>
                    <w:pStyle w:val="TableParagraph"/>
                    <w:spacing w:before="22" w:line="253" w:lineRule="exact"/>
                    <w:ind w:left="275" w:right="248"/>
                    <w:jc w:val="center"/>
                    <w:rPr>
                      <w:rFonts w:ascii="Times New Roman" w:hAnsi="Times New Roman" w:cs="Times New Roman"/>
                    </w:rPr>
                  </w:pPr>
                </w:p>
              </w:tc>
            </w:tr>
            <w:tr w:rsidR="000F66B4" w14:paraId="41DEAECD" w14:textId="77777777">
              <w:trPr>
                <w:trHeight w:val="295"/>
              </w:trPr>
              <w:tc>
                <w:tcPr>
                  <w:tcW w:w="708" w:type="dxa"/>
                  <w:vMerge/>
                  <w:vAlign w:val="center"/>
                </w:tcPr>
                <w:p w14:paraId="033C9F85" w14:textId="77777777" w:rsidR="000F66B4" w:rsidRDefault="000F66B4">
                  <w:pPr>
                    <w:pStyle w:val="TableParagraph"/>
                    <w:spacing w:before="22" w:line="253" w:lineRule="exact"/>
                    <w:ind w:right="125"/>
                    <w:jc w:val="center"/>
                    <w:rPr>
                      <w:rFonts w:ascii="Times New Roman" w:hAnsi="Times New Roman" w:cs="Times New Roman"/>
                    </w:rPr>
                  </w:pPr>
                </w:p>
              </w:tc>
              <w:tc>
                <w:tcPr>
                  <w:tcW w:w="1561" w:type="dxa"/>
                  <w:vMerge/>
                  <w:vAlign w:val="center"/>
                </w:tcPr>
                <w:p w14:paraId="47C055F5" w14:textId="77777777" w:rsidR="000F66B4" w:rsidRDefault="000F66B4">
                  <w:pPr>
                    <w:pStyle w:val="TableParagraph"/>
                    <w:spacing w:before="22" w:line="253" w:lineRule="exact"/>
                    <w:ind w:left="341" w:right="323"/>
                    <w:jc w:val="center"/>
                    <w:rPr>
                      <w:rFonts w:ascii="Times New Roman" w:hAnsi="Times New Roman" w:cs="Times New Roman"/>
                    </w:rPr>
                  </w:pPr>
                </w:p>
              </w:tc>
              <w:tc>
                <w:tcPr>
                  <w:tcW w:w="1846" w:type="dxa"/>
                  <w:vAlign w:val="center"/>
                </w:tcPr>
                <w:p w14:paraId="38AE6B07" w14:textId="77777777" w:rsidR="000F66B4" w:rsidRDefault="00000000">
                  <w:pPr>
                    <w:pStyle w:val="TableParagraph"/>
                    <w:spacing w:before="154"/>
                    <w:ind w:left="20"/>
                    <w:jc w:val="center"/>
                    <w:rPr>
                      <w:rFonts w:ascii="Times New Roman" w:hAnsi="Times New Roman" w:cs="Times New Roman"/>
                    </w:rPr>
                  </w:pPr>
                  <w:proofErr w:type="spellStart"/>
                  <w:r>
                    <w:rPr>
                      <w:rFonts w:ascii="Times New Roman" w:hAnsi="Times New Roman" w:cs="Times New Roman"/>
                    </w:rPr>
                    <w:t>备用柴油发电机</w:t>
                  </w:r>
                  <w:proofErr w:type="spellEnd"/>
                </w:p>
              </w:tc>
              <w:tc>
                <w:tcPr>
                  <w:tcW w:w="2981" w:type="dxa"/>
                  <w:vAlign w:val="center"/>
                </w:tcPr>
                <w:p w14:paraId="164CBFEA" w14:textId="77777777" w:rsidR="000F66B4" w:rsidRDefault="00000000">
                  <w:pPr>
                    <w:pStyle w:val="TableParagraph"/>
                    <w:spacing w:before="167"/>
                    <w:ind w:left="154" w:right="138"/>
                    <w:jc w:val="center"/>
                    <w:rPr>
                      <w:rFonts w:ascii="Times New Roman" w:eastAsia="Times New Roman" w:hAnsi="Times New Roman" w:cs="Times New Roman"/>
                    </w:rPr>
                  </w:pPr>
                  <w:r>
                    <w:rPr>
                      <w:rFonts w:ascii="Times New Roman" w:eastAsia="Times New Roman" w:hAnsi="Times New Roman" w:cs="Times New Roman"/>
                      <w:position w:val="2"/>
                    </w:rPr>
                    <w:t>CO</w:t>
                  </w:r>
                  <w:r>
                    <w:rPr>
                      <w:rFonts w:ascii="Times New Roman" w:hAnsi="Times New Roman" w:cs="Times New Roman"/>
                      <w:position w:val="2"/>
                    </w:rPr>
                    <w:t>、</w:t>
                  </w:r>
                  <w:r>
                    <w:rPr>
                      <w:rFonts w:ascii="Times New Roman" w:eastAsia="Times New Roman" w:hAnsi="Times New Roman" w:cs="Times New Roman"/>
                      <w:position w:val="2"/>
                    </w:rPr>
                    <w:t>NO</w:t>
                  </w:r>
                  <w:r>
                    <w:rPr>
                      <w:rFonts w:ascii="Times New Roman" w:eastAsia="Times New Roman" w:hAnsi="Times New Roman" w:cs="Times New Roman"/>
                      <w:sz w:val="14"/>
                    </w:rPr>
                    <w:t>x</w:t>
                  </w:r>
                  <w:r>
                    <w:rPr>
                      <w:rFonts w:ascii="Times New Roman" w:hAnsi="Times New Roman" w:cs="Times New Roman"/>
                      <w:position w:val="2"/>
                    </w:rPr>
                    <w:t>、</w:t>
                  </w:r>
                  <w:r>
                    <w:rPr>
                      <w:rFonts w:ascii="Times New Roman" w:eastAsia="Times New Roman" w:hAnsi="Times New Roman" w:cs="Times New Roman"/>
                      <w:position w:val="2"/>
                    </w:rPr>
                    <w:t>HC</w:t>
                  </w:r>
                </w:p>
              </w:tc>
              <w:tc>
                <w:tcPr>
                  <w:tcW w:w="1139" w:type="dxa"/>
                  <w:vMerge/>
                  <w:vAlign w:val="center"/>
                </w:tcPr>
                <w:p w14:paraId="196B3BB8" w14:textId="77777777" w:rsidR="000F66B4" w:rsidRDefault="000F66B4">
                  <w:pPr>
                    <w:pStyle w:val="TableParagraph"/>
                    <w:spacing w:before="22" w:line="253" w:lineRule="exact"/>
                    <w:ind w:left="275" w:right="248"/>
                    <w:jc w:val="center"/>
                    <w:rPr>
                      <w:rFonts w:ascii="Times New Roman" w:hAnsi="Times New Roman" w:cs="Times New Roman"/>
                    </w:rPr>
                  </w:pPr>
                </w:p>
              </w:tc>
            </w:tr>
            <w:tr w:rsidR="000F66B4" w14:paraId="45720FD1" w14:textId="77777777">
              <w:trPr>
                <w:trHeight w:val="295"/>
              </w:trPr>
              <w:tc>
                <w:tcPr>
                  <w:tcW w:w="708" w:type="dxa"/>
                  <w:vMerge/>
                  <w:vAlign w:val="center"/>
                </w:tcPr>
                <w:p w14:paraId="16E4C7B7" w14:textId="77777777" w:rsidR="000F66B4" w:rsidRDefault="000F66B4">
                  <w:pPr>
                    <w:pStyle w:val="TableParagraph"/>
                    <w:spacing w:before="22" w:line="253" w:lineRule="exact"/>
                    <w:ind w:right="125"/>
                    <w:jc w:val="center"/>
                    <w:rPr>
                      <w:rFonts w:ascii="Times New Roman" w:hAnsi="Times New Roman" w:cs="Times New Roman"/>
                    </w:rPr>
                  </w:pPr>
                </w:p>
              </w:tc>
              <w:tc>
                <w:tcPr>
                  <w:tcW w:w="1561" w:type="dxa"/>
                  <w:vMerge/>
                  <w:vAlign w:val="center"/>
                </w:tcPr>
                <w:p w14:paraId="61CE77C4" w14:textId="77777777" w:rsidR="000F66B4" w:rsidRDefault="000F66B4">
                  <w:pPr>
                    <w:pStyle w:val="TableParagraph"/>
                    <w:spacing w:before="22" w:line="253" w:lineRule="exact"/>
                    <w:ind w:left="341" w:right="323"/>
                    <w:jc w:val="center"/>
                    <w:rPr>
                      <w:rFonts w:ascii="Times New Roman" w:hAnsi="Times New Roman" w:cs="Times New Roman"/>
                    </w:rPr>
                  </w:pPr>
                </w:p>
              </w:tc>
              <w:tc>
                <w:tcPr>
                  <w:tcW w:w="1846" w:type="dxa"/>
                  <w:vAlign w:val="center"/>
                </w:tcPr>
                <w:p w14:paraId="48D59490" w14:textId="77777777" w:rsidR="000F66B4" w:rsidRDefault="00000000">
                  <w:pPr>
                    <w:pStyle w:val="TableParagraph"/>
                    <w:spacing w:before="3" w:line="252" w:lineRule="exact"/>
                    <w:ind w:left="20"/>
                    <w:jc w:val="center"/>
                    <w:rPr>
                      <w:rFonts w:ascii="Times New Roman" w:hAnsi="Times New Roman" w:cs="Times New Roman"/>
                    </w:rPr>
                  </w:pPr>
                  <w:proofErr w:type="spellStart"/>
                  <w:r>
                    <w:rPr>
                      <w:rFonts w:ascii="Times New Roman" w:hAnsi="Times New Roman" w:cs="Times New Roman"/>
                    </w:rPr>
                    <w:t>化学实验室</w:t>
                  </w:r>
                  <w:proofErr w:type="spellEnd"/>
                </w:p>
              </w:tc>
              <w:tc>
                <w:tcPr>
                  <w:tcW w:w="2981" w:type="dxa"/>
                  <w:vAlign w:val="center"/>
                </w:tcPr>
                <w:p w14:paraId="44B1238A" w14:textId="77777777" w:rsidR="000F66B4" w:rsidRDefault="00000000">
                  <w:pPr>
                    <w:pStyle w:val="TableParagraph"/>
                    <w:spacing w:before="17" w:line="237" w:lineRule="exact"/>
                    <w:ind w:left="153" w:right="138"/>
                    <w:jc w:val="center"/>
                    <w:rPr>
                      <w:rFonts w:ascii="Times New Roman" w:hAnsi="Times New Roman" w:cs="Times New Roman"/>
                    </w:rPr>
                  </w:pPr>
                  <w:proofErr w:type="spellStart"/>
                  <w:r>
                    <w:rPr>
                      <w:rFonts w:ascii="Times New Roman" w:hAnsi="Times New Roman" w:cs="Times New Roman"/>
                    </w:rPr>
                    <w:t>酸碱废气</w:t>
                  </w:r>
                  <w:proofErr w:type="spellEnd"/>
                </w:p>
              </w:tc>
              <w:tc>
                <w:tcPr>
                  <w:tcW w:w="1139" w:type="dxa"/>
                  <w:vMerge/>
                  <w:vAlign w:val="center"/>
                </w:tcPr>
                <w:p w14:paraId="5AAD4D0F" w14:textId="77777777" w:rsidR="000F66B4" w:rsidRDefault="000F66B4">
                  <w:pPr>
                    <w:pStyle w:val="TableParagraph"/>
                    <w:spacing w:before="22" w:line="253" w:lineRule="exact"/>
                    <w:ind w:left="275" w:right="248"/>
                    <w:jc w:val="center"/>
                    <w:rPr>
                      <w:rFonts w:ascii="Times New Roman" w:hAnsi="Times New Roman" w:cs="Times New Roman"/>
                    </w:rPr>
                  </w:pPr>
                </w:p>
              </w:tc>
            </w:tr>
            <w:tr w:rsidR="000F66B4" w14:paraId="2BE17623" w14:textId="77777777">
              <w:trPr>
                <w:trHeight w:val="295"/>
              </w:trPr>
              <w:tc>
                <w:tcPr>
                  <w:tcW w:w="708" w:type="dxa"/>
                  <w:vMerge/>
                  <w:vAlign w:val="center"/>
                </w:tcPr>
                <w:p w14:paraId="43D596D3" w14:textId="77777777" w:rsidR="000F66B4" w:rsidRDefault="000F66B4">
                  <w:pPr>
                    <w:pStyle w:val="TableParagraph"/>
                    <w:spacing w:before="22" w:line="253" w:lineRule="exact"/>
                    <w:ind w:right="125"/>
                    <w:jc w:val="center"/>
                    <w:rPr>
                      <w:rFonts w:ascii="Times New Roman" w:hAnsi="Times New Roman" w:cs="Times New Roman"/>
                    </w:rPr>
                  </w:pPr>
                </w:p>
              </w:tc>
              <w:tc>
                <w:tcPr>
                  <w:tcW w:w="1561" w:type="dxa"/>
                  <w:vMerge/>
                  <w:vAlign w:val="center"/>
                </w:tcPr>
                <w:p w14:paraId="7407E495" w14:textId="77777777" w:rsidR="000F66B4" w:rsidRDefault="000F66B4">
                  <w:pPr>
                    <w:pStyle w:val="TableParagraph"/>
                    <w:spacing w:before="22" w:line="253" w:lineRule="exact"/>
                    <w:ind w:left="341" w:right="323"/>
                    <w:jc w:val="center"/>
                    <w:rPr>
                      <w:rFonts w:ascii="Times New Roman" w:hAnsi="Times New Roman" w:cs="Times New Roman"/>
                    </w:rPr>
                  </w:pPr>
                </w:p>
              </w:tc>
              <w:tc>
                <w:tcPr>
                  <w:tcW w:w="1846" w:type="dxa"/>
                  <w:vAlign w:val="center"/>
                </w:tcPr>
                <w:p w14:paraId="6DD9105A" w14:textId="77777777" w:rsidR="000F66B4" w:rsidRDefault="00000000">
                  <w:pPr>
                    <w:pStyle w:val="TableParagraph"/>
                    <w:spacing w:before="19" w:line="237" w:lineRule="exact"/>
                    <w:ind w:left="14"/>
                    <w:jc w:val="center"/>
                    <w:rPr>
                      <w:rFonts w:ascii="Times New Roman" w:hAnsi="Times New Roman" w:cs="Times New Roman"/>
                    </w:rPr>
                  </w:pPr>
                  <w:proofErr w:type="spellStart"/>
                  <w:r>
                    <w:rPr>
                      <w:rFonts w:ascii="Times New Roman" w:hAnsi="Times New Roman" w:cs="Times New Roman"/>
                    </w:rPr>
                    <w:t>停车场、地下车库</w:t>
                  </w:r>
                  <w:proofErr w:type="spellEnd"/>
                </w:p>
              </w:tc>
              <w:tc>
                <w:tcPr>
                  <w:tcW w:w="2981" w:type="dxa"/>
                  <w:vAlign w:val="center"/>
                </w:tcPr>
                <w:p w14:paraId="3B554003" w14:textId="77777777" w:rsidR="000F66B4" w:rsidRDefault="00000000">
                  <w:pPr>
                    <w:pStyle w:val="TableParagraph"/>
                    <w:spacing w:before="19" w:line="238" w:lineRule="exact"/>
                    <w:ind w:left="154" w:right="138"/>
                    <w:jc w:val="center"/>
                    <w:rPr>
                      <w:rFonts w:ascii="Times New Roman" w:eastAsia="Times New Roman" w:hAnsi="Times New Roman" w:cs="Times New Roman"/>
                    </w:rPr>
                  </w:pPr>
                  <w:r>
                    <w:rPr>
                      <w:rFonts w:ascii="Times New Roman" w:eastAsia="Times New Roman" w:hAnsi="Times New Roman" w:cs="Times New Roman"/>
                      <w:position w:val="2"/>
                    </w:rPr>
                    <w:t>CO</w:t>
                  </w:r>
                  <w:r>
                    <w:rPr>
                      <w:rFonts w:ascii="Times New Roman" w:hAnsi="Times New Roman" w:cs="Times New Roman"/>
                      <w:position w:val="2"/>
                    </w:rPr>
                    <w:t>、</w:t>
                  </w:r>
                  <w:r>
                    <w:rPr>
                      <w:rFonts w:ascii="Times New Roman" w:eastAsia="Times New Roman" w:hAnsi="Times New Roman" w:cs="Times New Roman"/>
                      <w:position w:val="2"/>
                    </w:rPr>
                    <w:t>NO</w:t>
                  </w:r>
                  <w:r>
                    <w:rPr>
                      <w:rFonts w:ascii="Times New Roman" w:eastAsia="Times New Roman" w:hAnsi="Times New Roman" w:cs="Times New Roman"/>
                      <w:sz w:val="14"/>
                    </w:rPr>
                    <w:t>x</w:t>
                  </w:r>
                  <w:r>
                    <w:rPr>
                      <w:rFonts w:ascii="Times New Roman" w:hAnsi="Times New Roman" w:cs="Times New Roman"/>
                      <w:position w:val="2"/>
                    </w:rPr>
                    <w:t>、</w:t>
                  </w:r>
                  <w:r>
                    <w:rPr>
                      <w:rFonts w:ascii="Times New Roman" w:eastAsia="Times New Roman" w:hAnsi="Times New Roman" w:cs="Times New Roman"/>
                      <w:position w:val="2"/>
                    </w:rPr>
                    <w:t>HC</w:t>
                  </w:r>
                </w:p>
              </w:tc>
              <w:tc>
                <w:tcPr>
                  <w:tcW w:w="1139" w:type="dxa"/>
                  <w:vMerge/>
                  <w:vAlign w:val="center"/>
                </w:tcPr>
                <w:p w14:paraId="50857B8B" w14:textId="77777777" w:rsidR="000F66B4" w:rsidRDefault="000F66B4">
                  <w:pPr>
                    <w:pStyle w:val="TableParagraph"/>
                    <w:spacing w:before="22" w:line="253" w:lineRule="exact"/>
                    <w:ind w:left="275" w:right="248"/>
                    <w:jc w:val="center"/>
                    <w:rPr>
                      <w:rFonts w:ascii="Times New Roman" w:hAnsi="Times New Roman" w:cs="Times New Roman"/>
                    </w:rPr>
                  </w:pPr>
                </w:p>
              </w:tc>
            </w:tr>
            <w:tr w:rsidR="000F66B4" w14:paraId="5A0BC8CA" w14:textId="77777777">
              <w:trPr>
                <w:trHeight w:val="295"/>
              </w:trPr>
              <w:tc>
                <w:tcPr>
                  <w:tcW w:w="708" w:type="dxa"/>
                  <w:vMerge/>
                  <w:vAlign w:val="center"/>
                </w:tcPr>
                <w:p w14:paraId="037DF31C" w14:textId="77777777" w:rsidR="000F66B4" w:rsidRDefault="000F66B4">
                  <w:pPr>
                    <w:pStyle w:val="TableParagraph"/>
                    <w:spacing w:before="22" w:line="253" w:lineRule="exact"/>
                    <w:ind w:right="125"/>
                    <w:jc w:val="center"/>
                    <w:rPr>
                      <w:rFonts w:ascii="Times New Roman" w:hAnsi="Times New Roman" w:cs="Times New Roman"/>
                    </w:rPr>
                  </w:pPr>
                </w:p>
              </w:tc>
              <w:tc>
                <w:tcPr>
                  <w:tcW w:w="1561" w:type="dxa"/>
                  <w:vAlign w:val="center"/>
                </w:tcPr>
                <w:p w14:paraId="11E43D36" w14:textId="77777777" w:rsidR="000F66B4" w:rsidRDefault="00000000">
                  <w:pPr>
                    <w:pStyle w:val="TableParagraph"/>
                    <w:spacing w:before="22" w:line="253" w:lineRule="exact"/>
                    <w:ind w:left="341" w:right="323"/>
                    <w:jc w:val="center"/>
                    <w:rPr>
                      <w:rFonts w:ascii="Times New Roman" w:hAnsi="Times New Roman" w:cs="Times New Roman"/>
                    </w:rPr>
                  </w:pPr>
                  <w:proofErr w:type="spellStart"/>
                  <w:r>
                    <w:rPr>
                      <w:rFonts w:ascii="Times New Roman" w:hAnsi="Times New Roman" w:cs="Times New Roman"/>
                    </w:rPr>
                    <w:t>噪声</w:t>
                  </w:r>
                  <w:proofErr w:type="spellEnd"/>
                </w:p>
              </w:tc>
              <w:tc>
                <w:tcPr>
                  <w:tcW w:w="1846" w:type="dxa"/>
                  <w:vAlign w:val="center"/>
                </w:tcPr>
                <w:p w14:paraId="7C0CF164" w14:textId="77777777" w:rsidR="000F66B4" w:rsidRDefault="00000000">
                  <w:pPr>
                    <w:pStyle w:val="TableParagraph"/>
                    <w:spacing w:before="17" w:line="237" w:lineRule="exact"/>
                    <w:ind w:left="20"/>
                    <w:jc w:val="center"/>
                    <w:rPr>
                      <w:rFonts w:ascii="Times New Roman" w:hAnsi="Times New Roman" w:cs="Times New Roman"/>
                      <w:lang w:eastAsia="zh-CN"/>
                    </w:rPr>
                  </w:pPr>
                  <w:r>
                    <w:rPr>
                      <w:rFonts w:ascii="Times New Roman" w:hAnsi="Times New Roman" w:cs="Times New Roman"/>
                      <w:lang w:eastAsia="zh-CN"/>
                    </w:rPr>
                    <w:t>空调外机、</w:t>
                  </w:r>
                </w:p>
                <w:p w14:paraId="1795930D" w14:textId="77777777" w:rsidR="000F66B4" w:rsidRDefault="00000000">
                  <w:pPr>
                    <w:pStyle w:val="TableParagraph"/>
                    <w:spacing w:before="19" w:line="237" w:lineRule="exact"/>
                    <w:ind w:left="14"/>
                    <w:jc w:val="center"/>
                    <w:rPr>
                      <w:rFonts w:ascii="Times New Roman" w:hAnsi="Times New Roman" w:cs="Times New Roman"/>
                      <w:lang w:eastAsia="zh-CN"/>
                    </w:rPr>
                  </w:pPr>
                  <w:r>
                    <w:rPr>
                      <w:rFonts w:ascii="Times New Roman" w:hAnsi="Times New Roman" w:cs="Times New Roman"/>
                      <w:lang w:eastAsia="zh-CN"/>
                    </w:rPr>
                    <w:t>地下室排风机备用发电机抽油烟机风机等</w:t>
                  </w:r>
                </w:p>
              </w:tc>
              <w:tc>
                <w:tcPr>
                  <w:tcW w:w="2981" w:type="dxa"/>
                  <w:vAlign w:val="center"/>
                </w:tcPr>
                <w:p w14:paraId="603707CD" w14:textId="77777777" w:rsidR="000F66B4" w:rsidRDefault="00000000">
                  <w:pPr>
                    <w:pStyle w:val="TableParagraph"/>
                    <w:spacing w:before="19" w:line="238" w:lineRule="exact"/>
                    <w:ind w:left="154" w:right="138"/>
                    <w:jc w:val="center"/>
                    <w:rPr>
                      <w:rFonts w:ascii="Times New Roman" w:eastAsia="Times New Roman" w:hAnsi="Times New Roman" w:cs="Times New Roman"/>
                      <w:position w:val="2"/>
                    </w:rPr>
                  </w:pPr>
                  <w:proofErr w:type="spellStart"/>
                  <w:r>
                    <w:rPr>
                      <w:rFonts w:ascii="Times New Roman" w:hAnsi="Times New Roman" w:cs="Times New Roman"/>
                    </w:rPr>
                    <w:t>机械噪声</w:t>
                  </w:r>
                  <w:proofErr w:type="spellEnd"/>
                </w:p>
              </w:tc>
              <w:tc>
                <w:tcPr>
                  <w:tcW w:w="1139" w:type="dxa"/>
                  <w:vMerge/>
                  <w:vAlign w:val="center"/>
                </w:tcPr>
                <w:p w14:paraId="3A333883" w14:textId="77777777" w:rsidR="000F66B4" w:rsidRDefault="000F66B4">
                  <w:pPr>
                    <w:pStyle w:val="TableParagraph"/>
                    <w:spacing w:before="22" w:line="253" w:lineRule="exact"/>
                    <w:ind w:left="275" w:right="248"/>
                    <w:jc w:val="center"/>
                    <w:rPr>
                      <w:rFonts w:ascii="Times New Roman" w:hAnsi="Times New Roman" w:cs="Times New Roman"/>
                    </w:rPr>
                  </w:pPr>
                </w:p>
              </w:tc>
            </w:tr>
          </w:tbl>
          <w:p w14:paraId="1122C700" w14:textId="77777777" w:rsidR="000F66B4" w:rsidRDefault="000F66B4">
            <w:pPr>
              <w:spacing w:line="360" w:lineRule="auto"/>
              <w:ind w:firstLineChars="200" w:firstLine="420"/>
              <w:rPr>
                <w:szCs w:val="21"/>
              </w:rPr>
            </w:pPr>
          </w:p>
        </w:tc>
      </w:tr>
      <w:tr w:rsidR="000F66B4" w14:paraId="63A41CF1" w14:textId="77777777">
        <w:trPr>
          <w:trHeight w:val="1833"/>
          <w:jc w:val="center"/>
        </w:trPr>
        <w:tc>
          <w:tcPr>
            <w:tcW w:w="675" w:type="dxa"/>
            <w:gridSpan w:val="2"/>
            <w:vAlign w:val="center"/>
          </w:tcPr>
          <w:p w14:paraId="6CEBCFF4" w14:textId="77777777" w:rsidR="000F66B4" w:rsidRDefault="00000000">
            <w:pPr>
              <w:pStyle w:val="af6"/>
              <w:adjustRightInd w:val="0"/>
              <w:snapToGrid w:val="0"/>
              <w:spacing w:before="0" w:beforeAutospacing="0" w:after="0" w:afterAutospacing="0"/>
              <w:jc w:val="center"/>
              <w:rPr>
                <w:rFonts w:ascii="Times New Roman" w:hAnsi="Times New Roman"/>
                <w:sz w:val="21"/>
                <w:szCs w:val="21"/>
              </w:rPr>
            </w:pPr>
            <w:r>
              <w:rPr>
                <w:rFonts w:ascii="Times New Roman" w:hAnsi="Times New Roman"/>
                <w:bCs/>
                <w:kern w:val="2"/>
                <w:sz w:val="21"/>
                <w:szCs w:val="21"/>
              </w:rPr>
              <w:lastRenderedPageBreak/>
              <w:t>与项目有关的原有环境污染问题</w:t>
            </w:r>
          </w:p>
        </w:tc>
        <w:tc>
          <w:tcPr>
            <w:tcW w:w="8385" w:type="dxa"/>
            <w:vAlign w:val="center"/>
          </w:tcPr>
          <w:p w14:paraId="2D95B742" w14:textId="77777777" w:rsidR="000F66B4" w:rsidRDefault="00000000">
            <w:pPr>
              <w:tabs>
                <w:tab w:val="left" w:pos="3720"/>
              </w:tabs>
              <w:adjustRightInd w:val="0"/>
              <w:snapToGrid w:val="0"/>
              <w:spacing w:line="360" w:lineRule="auto"/>
              <w:jc w:val="center"/>
              <w:rPr>
                <w:bCs/>
                <w:szCs w:val="21"/>
              </w:rPr>
            </w:pPr>
            <w:r>
              <w:rPr>
                <w:bCs/>
                <w:szCs w:val="21"/>
              </w:rPr>
              <w:t>无</w:t>
            </w:r>
          </w:p>
        </w:tc>
      </w:tr>
    </w:tbl>
    <w:p w14:paraId="29F72BB5" w14:textId="77777777" w:rsidR="000F66B4" w:rsidRDefault="000F66B4">
      <w:pPr>
        <w:pStyle w:val="af6"/>
        <w:jc w:val="center"/>
        <w:rPr>
          <w:rFonts w:ascii="Times New Roman" w:eastAsia="黑体" w:hAnsi="Times New Roman"/>
          <w:snapToGrid w:val="0"/>
          <w:sz w:val="36"/>
          <w:szCs w:val="36"/>
        </w:rPr>
        <w:sectPr w:rsidR="000F66B4">
          <w:pgSz w:w="11906" w:h="16838"/>
          <w:pgMar w:top="1701" w:right="1531" w:bottom="1701" w:left="1531" w:header="851" w:footer="851" w:gutter="0"/>
          <w:cols w:space="720"/>
          <w:docGrid w:linePitch="312"/>
        </w:sectPr>
      </w:pPr>
    </w:p>
    <w:p w14:paraId="0A5496A6" w14:textId="77777777" w:rsidR="000F66B4" w:rsidRDefault="00000000">
      <w:pPr>
        <w:pStyle w:val="af6"/>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三、区域环境质量现状、环境保护目标及评价标准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00"/>
        <w:gridCol w:w="8190"/>
      </w:tblGrid>
      <w:tr w:rsidR="000F66B4" w14:paraId="4E43437F" w14:textId="77777777">
        <w:trPr>
          <w:trHeight w:val="1545"/>
          <w:jc w:val="center"/>
        </w:trPr>
        <w:tc>
          <w:tcPr>
            <w:tcW w:w="800" w:type="dxa"/>
            <w:vAlign w:val="center"/>
          </w:tcPr>
          <w:p w14:paraId="6A241440" w14:textId="77777777" w:rsidR="000F66B4" w:rsidRDefault="00000000">
            <w:pPr>
              <w:adjustRightInd w:val="0"/>
              <w:snapToGrid w:val="0"/>
              <w:jc w:val="center"/>
              <w:rPr>
                <w:kern w:val="0"/>
                <w:szCs w:val="21"/>
              </w:rPr>
            </w:pPr>
            <w:r>
              <w:rPr>
                <w:kern w:val="0"/>
                <w:szCs w:val="21"/>
              </w:rPr>
              <w:t>区域</w:t>
            </w:r>
          </w:p>
          <w:p w14:paraId="0529D310" w14:textId="77777777" w:rsidR="000F66B4" w:rsidRDefault="00000000">
            <w:pPr>
              <w:adjustRightInd w:val="0"/>
              <w:snapToGrid w:val="0"/>
              <w:jc w:val="center"/>
              <w:rPr>
                <w:kern w:val="0"/>
                <w:szCs w:val="21"/>
              </w:rPr>
            </w:pPr>
            <w:r>
              <w:rPr>
                <w:kern w:val="0"/>
                <w:szCs w:val="21"/>
              </w:rPr>
              <w:t>环境</w:t>
            </w:r>
          </w:p>
          <w:p w14:paraId="3092D14C" w14:textId="77777777" w:rsidR="000F66B4" w:rsidRDefault="00000000">
            <w:pPr>
              <w:adjustRightInd w:val="0"/>
              <w:snapToGrid w:val="0"/>
              <w:jc w:val="center"/>
              <w:rPr>
                <w:kern w:val="0"/>
                <w:szCs w:val="21"/>
              </w:rPr>
            </w:pPr>
            <w:r>
              <w:rPr>
                <w:kern w:val="0"/>
                <w:szCs w:val="21"/>
              </w:rPr>
              <w:t>质量</w:t>
            </w:r>
          </w:p>
          <w:p w14:paraId="0B742B34" w14:textId="77777777" w:rsidR="000F66B4" w:rsidRDefault="00000000">
            <w:pPr>
              <w:adjustRightInd w:val="0"/>
              <w:snapToGrid w:val="0"/>
              <w:jc w:val="center"/>
              <w:rPr>
                <w:kern w:val="0"/>
                <w:szCs w:val="21"/>
              </w:rPr>
            </w:pPr>
            <w:r>
              <w:rPr>
                <w:kern w:val="0"/>
                <w:szCs w:val="21"/>
              </w:rPr>
              <w:t>现状</w:t>
            </w:r>
          </w:p>
        </w:tc>
        <w:tc>
          <w:tcPr>
            <w:tcW w:w="8190" w:type="dxa"/>
            <w:vAlign w:val="center"/>
          </w:tcPr>
          <w:p w14:paraId="02AA0E29" w14:textId="77777777" w:rsidR="000F66B4" w:rsidRDefault="00000000">
            <w:pPr>
              <w:adjustRightInd w:val="0"/>
              <w:snapToGrid w:val="0"/>
              <w:spacing w:line="360" w:lineRule="auto"/>
              <w:ind w:firstLineChars="200" w:firstLine="422"/>
              <w:rPr>
                <w:b/>
                <w:kern w:val="0"/>
                <w:szCs w:val="21"/>
              </w:rPr>
            </w:pPr>
            <w:r>
              <w:rPr>
                <w:b/>
                <w:kern w:val="0"/>
                <w:szCs w:val="21"/>
              </w:rPr>
              <w:t>1</w:t>
            </w:r>
            <w:r>
              <w:rPr>
                <w:b/>
                <w:kern w:val="0"/>
                <w:szCs w:val="21"/>
              </w:rPr>
              <w:t>、空气环境质量</w:t>
            </w:r>
          </w:p>
          <w:p w14:paraId="50EDEB13" w14:textId="77777777" w:rsidR="000F66B4" w:rsidRDefault="00000000">
            <w:pPr>
              <w:spacing w:line="360" w:lineRule="auto"/>
              <w:ind w:firstLineChars="200" w:firstLine="420"/>
              <w:rPr>
                <w:szCs w:val="21"/>
              </w:rPr>
            </w:pPr>
            <w:r>
              <w:rPr>
                <w:szCs w:val="21"/>
              </w:rPr>
              <w:t>根据《环境影响评价技术导则</w:t>
            </w:r>
            <w:r>
              <w:rPr>
                <w:szCs w:val="21"/>
              </w:rPr>
              <w:t>—</w:t>
            </w:r>
            <w:r>
              <w:rPr>
                <w:szCs w:val="21"/>
              </w:rPr>
              <w:t>大气环境》（</w:t>
            </w:r>
            <w:r>
              <w:rPr>
                <w:szCs w:val="21"/>
              </w:rPr>
              <w:t>HJ2.2-2018</w:t>
            </w:r>
            <w:r>
              <w:rPr>
                <w:szCs w:val="21"/>
              </w:rPr>
              <w:t>）的要求，评价范围内没有环境空气质量监测网数据或公开发布的环境空气质量现状数据的，可选择符合</w:t>
            </w:r>
            <w:r>
              <w:rPr>
                <w:szCs w:val="21"/>
              </w:rPr>
              <w:t>HJ664</w:t>
            </w:r>
            <w:r>
              <w:rPr>
                <w:szCs w:val="21"/>
              </w:rPr>
              <w:t>规定，并且与评价范围地理位置邻近，地形、气候条件相近的环境空气质量城市点或区域点监测数据。根据江西生态环境厅发布的《</w:t>
            </w:r>
            <w:r>
              <w:rPr>
                <w:szCs w:val="21"/>
              </w:rPr>
              <w:t>2020</w:t>
            </w:r>
            <w:r>
              <w:rPr>
                <w:szCs w:val="21"/>
              </w:rPr>
              <w:t>年江西省各县（市、区）六项污染物浓度年均值》，青云谱区常规因子环境质量监测数据见下表。</w:t>
            </w:r>
          </w:p>
          <w:p w14:paraId="526009E0" w14:textId="77777777" w:rsidR="000F66B4" w:rsidRDefault="00000000">
            <w:pPr>
              <w:pStyle w:val="D0"/>
            </w:pPr>
            <w:r>
              <w:rPr>
                <w:rFonts w:eastAsia="宋体"/>
              </w:rPr>
              <w:t>表</w:t>
            </w:r>
            <w:r>
              <w:t xml:space="preserve">3-1  </w:t>
            </w:r>
            <w:r>
              <w:rPr>
                <w:rFonts w:eastAsia="宋体"/>
              </w:rPr>
              <w:t>评价范围内空气质量现状评价表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9"/>
              <w:gridCol w:w="1139"/>
              <w:gridCol w:w="1139"/>
              <w:gridCol w:w="1140"/>
              <w:gridCol w:w="1140"/>
              <w:gridCol w:w="1140"/>
              <w:gridCol w:w="1137"/>
            </w:tblGrid>
            <w:tr w:rsidR="000F66B4" w14:paraId="017AABBE" w14:textId="77777777">
              <w:trPr>
                <w:jc w:val="center"/>
              </w:trPr>
              <w:tc>
                <w:tcPr>
                  <w:tcW w:w="714" w:type="pct"/>
                  <w:vMerge w:val="restart"/>
                  <w:tcBorders>
                    <w:top w:val="single" w:sz="12" w:space="0" w:color="auto"/>
                    <w:left w:val="nil"/>
                    <w:bottom w:val="single" w:sz="4" w:space="0" w:color="auto"/>
                    <w:right w:val="single" w:sz="4" w:space="0" w:color="auto"/>
                  </w:tcBorders>
                  <w:vAlign w:val="center"/>
                </w:tcPr>
                <w:p w14:paraId="4967BC47" w14:textId="77777777" w:rsidR="000F66B4" w:rsidRDefault="00000000">
                  <w:pPr>
                    <w:pStyle w:val="D"/>
                  </w:pPr>
                  <w:r>
                    <w:t>评价因子</w:t>
                  </w:r>
                </w:p>
              </w:tc>
              <w:tc>
                <w:tcPr>
                  <w:tcW w:w="714" w:type="pct"/>
                  <w:vMerge w:val="restart"/>
                  <w:tcBorders>
                    <w:top w:val="single" w:sz="12" w:space="0" w:color="auto"/>
                    <w:left w:val="single" w:sz="4" w:space="0" w:color="auto"/>
                    <w:bottom w:val="single" w:sz="4" w:space="0" w:color="auto"/>
                    <w:right w:val="single" w:sz="4" w:space="0" w:color="auto"/>
                  </w:tcBorders>
                  <w:vAlign w:val="center"/>
                </w:tcPr>
                <w:p w14:paraId="2BAECAD5" w14:textId="77777777" w:rsidR="000F66B4" w:rsidRDefault="00000000">
                  <w:pPr>
                    <w:pStyle w:val="D"/>
                  </w:pPr>
                  <w:r>
                    <w:t>平均时段</w:t>
                  </w:r>
                </w:p>
              </w:tc>
              <w:tc>
                <w:tcPr>
                  <w:tcW w:w="714" w:type="pct"/>
                  <w:vMerge w:val="restart"/>
                  <w:tcBorders>
                    <w:top w:val="single" w:sz="12" w:space="0" w:color="auto"/>
                    <w:left w:val="single" w:sz="4" w:space="0" w:color="auto"/>
                    <w:bottom w:val="single" w:sz="4" w:space="0" w:color="auto"/>
                    <w:right w:val="single" w:sz="4" w:space="0" w:color="auto"/>
                  </w:tcBorders>
                  <w:vAlign w:val="center"/>
                </w:tcPr>
                <w:p w14:paraId="6BA81B74" w14:textId="77777777" w:rsidR="000F66B4" w:rsidRDefault="00000000">
                  <w:pPr>
                    <w:pStyle w:val="D"/>
                  </w:pPr>
                  <w:r>
                    <w:t>百分位</w:t>
                  </w:r>
                </w:p>
              </w:tc>
              <w:tc>
                <w:tcPr>
                  <w:tcW w:w="715" w:type="pct"/>
                  <w:tcBorders>
                    <w:top w:val="single" w:sz="12" w:space="0" w:color="auto"/>
                    <w:left w:val="single" w:sz="4" w:space="0" w:color="auto"/>
                    <w:bottom w:val="single" w:sz="4" w:space="0" w:color="auto"/>
                    <w:right w:val="single" w:sz="4" w:space="0" w:color="auto"/>
                  </w:tcBorders>
                  <w:vAlign w:val="center"/>
                </w:tcPr>
                <w:p w14:paraId="2B321552" w14:textId="77777777" w:rsidR="000F66B4" w:rsidRDefault="00000000">
                  <w:pPr>
                    <w:pStyle w:val="D"/>
                  </w:pPr>
                  <w:r>
                    <w:t>现状浓度</w:t>
                  </w:r>
                </w:p>
              </w:tc>
              <w:tc>
                <w:tcPr>
                  <w:tcW w:w="715" w:type="pct"/>
                  <w:tcBorders>
                    <w:top w:val="single" w:sz="12" w:space="0" w:color="auto"/>
                    <w:left w:val="single" w:sz="4" w:space="0" w:color="auto"/>
                    <w:bottom w:val="single" w:sz="4" w:space="0" w:color="auto"/>
                    <w:right w:val="single" w:sz="4" w:space="0" w:color="auto"/>
                  </w:tcBorders>
                  <w:vAlign w:val="center"/>
                </w:tcPr>
                <w:p w14:paraId="3B68BF16" w14:textId="77777777" w:rsidR="000F66B4" w:rsidRDefault="00000000">
                  <w:pPr>
                    <w:pStyle w:val="D"/>
                  </w:pPr>
                  <w:r>
                    <w:t>标准限值</w:t>
                  </w:r>
                </w:p>
              </w:tc>
              <w:tc>
                <w:tcPr>
                  <w:tcW w:w="715" w:type="pct"/>
                  <w:vMerge w:val="restart"/>
                  <w:tcBorders>
                    <w:top w:val="single" w:sz="12" w:space="0" w:color="auto"/>
                    <w:left w:val="single" w:sz="4" w:space="0" w:color="auto"/>
                    <w:bottom w:val="single" w:sz="4" w:space="0" w:color="auto"/>
                    <w:right w:val="single" w:sz="4" w:space="0" w:color="auto"/>
                  </w:tcBorders>
                  <w:vAlign w:val="center"/>
                </w:tcPr>
                <w:p w14:paraId="3C776FBB" w14:textId="77777777" w:rsidR="000F66B4" w:rsidRDefault="00000000">
                  <w:pPr>
                    <w:pStyle w:val="D"/>
                  </w:pPr>
                  <w:r>
                    <w:t>占标率</w:t>
                  </w:r>
                  <w:r>
                    <w:t>/%</w:t>
                  </w:r>
                </w:p>
              </w:tc>
              <w:tc>
                <w:tcPr>
                  <w:tcW w:w="713" w:type="pct"/>
                  <w:vMerge w:val="restart"/>
                  <w:tcBorders>
                    <w:top w:val="single" w:sz="12" w:space="0" w:color="auto"/>
                    <w:left w:val="single" w:sz="4" w:space="0" w:color="auto"/>
                    <w:bottom w:val="single" w:sz="4" w:space="0" w:color="auto"/>
                    <w:right w:val="nil"/>
                  </w:tcBorders>
                  <w:vAlign w:val="center"/>
                </w:tcPr>
                <w:p w14:paraId="4D063060" w14:textId="77777777" w:rsidR="000F66B4" w:rsidRDefault="00000000">
                  <w:pPr>
                    <w:pStyle w:val="D"/>
                  </w:pPr>
                  <w:r>
                    <w:t>达标情况</w:t>
                  </w:r>
                </w:p>
              </w:tc>
            </w:tr>
            <w:tr w:rsidR="000F66B4" w14:paraId="0C83D6ED" w14:textId="77777777">
              <w:trPr>
                <w:jc w:val="center"/>
              </w:trPr>
              <w:tc>
                <w:tcPr>
                  <w:tcW w:w="0" w:type="auto"/>
                  <w:vMerge/>
                  <w:tcBorders>
                    <w:top w:val="single" w:sz="12" w:space="0" w:color="auto"/>
                    <w:left w:val="nil"/>
                    <w:bottom w:val="single" w:sz="4" w:space="0" w:color="auto"/>
                    <w:right w:val="single" w:sz="4" w:space="0" w:color="auto"/>
                  </w:tcBorders>
                  <w:vAlign w:val="center"/>
                </w:tcPr>
                <w:p w14:paraId="5A1B5BD5" w14:textId="77777777" w:rsidR="000F66B4" w:rsidRDefault="000F66B4">
                  <w:pPr>
                    <w:pStyle w:val="D"/>
                    <w:rPr>
                      <w:kern w:val="0"/>
                    </w:rPr>
                  </w:pPr>
                </w:p>
              </w:tc>
              <w:tc>
                <w:tcPr>
                  <w:tcW w:w="0" w:type="auto"/>
                  <w:vMerge/>
                  <w:tcBorders>
                    <w:top w:val="single" w:sz="12" w:space="0" w:color="auto"/>
                    <w:left w:val="single" w:sz="4" w:space="0" w:color="auto"/>
                    <w:bottom w:val="single" w:sz="4" w:space="0" w:color="auto"/>
                    <w:right w:val="single" w:sz="4" w:space="0" w:color="auto"/>
                  </w:tcBorders>
                  <w:vAlign w:val="center"/>
                </w:tcPr>
                <w:p w14:paraId="669EE2FA" w14:textId="77777777" w:rsidR="000F66B4" w:rsidRDefault="000F66B4">
                  <w:pPr>
                    <w:pStyle w:val="D"/>
                    <w:rPr>
                      <w:kern w:val="0"/>
                    </w:rPr>
                  </w:pPr>
                </w:p>
              </w:tc>
              <w:tc>
                <w:tcPr>
                  <w:tcW w:w="0" w:type="auto"/>
                  <w:vMerge/>
                  <w:tcBorders>
                    <w:top w:val="single" w:sz="12" w:space="0" w:color="auto"/>
                    <w:left w:val="single" w:sz="4" w:space="0" w:color="auto"/>
                    <w:bottom w:val="single" w:sz="4" w:space="0" w:color="auto"/>
                    <w:right w:val="single" w:sz="4" w:space="0" w:color="auto"/>
                  </w:tcBorders>
                  <w:vAlign w:val="center"/>
                </w:tcPr>
                <w:p w14:paraId="78768C00" w14:textId="77777777" w:rsidR="000F66B4" w:rsidRDefault="000F66B4">
                  <w:pPr>
                    <w:pStyle w:val="D"/>
                    <w:rPr>
                      <w:kern w:val="0"/>
                    </w:rPr>
                  </w:pPr>
                </w:p>
              </w:tc>
              <w:tc>
                <w:tcPr>
                  <w:tcW w:w="715" w:type="pct"/>
                  <w:tcBorders>
                    <w:top w:val="single" w:sz="4" w:space="0" w:color="auto"/>
                    <w:left w:val="single" w:sz="4" w:space="0" w:color="auto"/>
                    <w:bottom w:val="single" w:sz="4" w:space="0" w:color="auto"/>
                    <w:right w:val="single" w:sz="4" w:space="0" w:color="auto"/>
                  </w:tcBorders>
                  <w:vAlign w:val="center"/>
                </w:tcPr>
                <w:p w14:paraId="76E5CD83" w14:textId="77777777" w:rsidR="000F66B4" w:rsidRDefault="00000000">
                  <w:pPr>
                    <w:pStyle w:val="D"/>
                  </w:pPr>
                  <w:r>
                    <w:t>（</w:t>
                  </w:r>
                  <w:proofErr w:type="spellStart"/>
                  <w:r>
                    <w:t>μg</w:t>
                  </w:r>
                  <w:proofErr w:type="spellEnd"/>
                  <w:r>
                    <w:t xml:space="preserve"> /m</w:t>
                  </w:r>
                  <w:r>
                    <w:rPr>
                      <w:vertAlign w:val="superscript"/>
                    </w:rPr>
                    <w:t>3</w:t>
                  </w:r>
                  <w:r>
                    <w:t>）</w:t>
                  </w:r>
                </w:p>
              </w:tc>
              <w:tc>
                <w:tcPr>
                  <w:tcW w:w="715" w:type="pct"/>
                  <w:tcBorders>
                    <w:top w:val="single" w:sz="4" w:space="0" w:color="auto"/>
                    <w:left w:val="single" w:sz="4" w:space="0" w:color="auto"/>
                    <w:bottom w:val="single" w:sz="4" w:space="0" w:color="auto"/>
                    <w:right w:val="single" w:sz="4" w:space="0" w:color="auto"/>
                  </w:tcBorders>
                  <w:vAlign w:val="center"/>
                </w:tcPr>
                <w:p w14:paraId="690A21FC" w14:textId="77777777" w:rsidR="000F66B4" w:rsidRDefault="00000000">
                  <w:pPr>
                    <w:pStyle w:val="D"/>
                  </w:pPr>
                  <w:r>
                    <w:t>（</w:t>
                  </w:r>
                  <w:proofErr w:type="spellStart"/>
                  <w:r>
                    <w:t>μg</w:t>
                  </w:r>
                  <w:proofErr w:type="spellEnd"/>
                  <w:r>
                    <w:t xml:space="preserve"> /m</w:t>
                  </w:r>
                  <w:r>
                    <w:rPr>
                      <w:vertAlign w:val="superscript"/>
                    </w:rPr>
                    <w:t>3</w:t>
                  </w:r>
                  <w:r>
                    <w:t>）</w:t>
                  </w:r>
                </w:p>
              </w:tc>
              <w:tc>
                <w:tcPr>
                  <w:tcW w:w="0" w:type="auto"/>
                  <w:vMerge/>
                  <w:tcBorders>
                    <w:top w:val="single" w:sz="12" w:space="0" w:color="auto"/>
                    <w:left w:val="single" w:sz="4" w:space="0" w:color="auto"/>
                    <w:bottom w:val="single" w:sz="4" w:space="0" w:color="auto"/>
                    <w:right w:val="single" w:sz="4" w:space="0" w:color="auto"/>
                  </w:tcBorders>
                  <w:vAlign w:val="center"/>
                </w:tcPr>
                <w:p w14:paraId="44C6A314" w14:textId="77777777" w:rsidR="000F66B4" w:rsidRDefault="000F66B4">
                  <w:pPr>
                    <w:pStyle w:val="D"/>
                    <w:rPr>
                      <w:kern w:val="0"/>
                    </w:rPr>
                  </w:pPr>
                </w:p>
              </w:tc>
              <w:tc>
                <w:tcPr>
                  <w:tcW w:w="0" w:type="auto"/>
                  <w:vMerge/>
                  <w:tcBorders>
                    <w:top w:val="single" w:sz="12" w:space="0" w:color="auto"/>
                    <w:left w:val="single" w:sz="4" w:space="0" w:color="auto"/>
                    <w:bottom w:val="single" w:sz="4" w:space="0" w:color="auto"/>
                    <w:right w:val="nil"/>
                  </w:tcBorders>
                  <w:vAlign w:val="center"/>
                </w:tcPr>
                <w:p w14:paraId="136B0AA3" w14:textId="77777777" w:rsidR="000F66B4" w:rsidRDefault="000F66B4">
                  <w:pPr>
                    <w:pStyle w:val="D"/>
                    <w:rPr>
                      <w:kern w:val="0"/>
                    </w:rPr>
                  </w:pPr>
                </w:p>
              </w:tc>
            </w:tr>
            <w:tr w:rsidR="000F66B4" w14:paraId="56F299E4" w14:textId="77777777">
              <w:trPr>
                <w:jc w:val="center"/>
              </w:trPr>
              <w:tc>
                <w:tcPr>
                  <w:tcW w:w="714" w:type="pct"/>
                  <w:tcBorders>
                    <w:top w:val="single" w:sz="4" w:space="0" w:color="auto"/>
                    <w:left w:val="nil"/>
                    <w:bottom w:val="single" w:sz="4" w:space="0" w:color="auto"/>
                    <w:right w:val="single" w:sz="4" w:space="0" w:color="auto"/>
                  </w:tcBorders>
                  <w:vAlign w:val="center"/>
                </w:tcPr>
                <w:p w14:paraId="38D8EF0E" w14:textId="77777777" w:rsidR="000F66B4" w:rsidRDefault="00000000">
                  <w:pPr>
                    <w:pStyle w:val="D"/>
                  </w:pPr>
                  <w:r>
                    <w:t>SO</w:t>
                  </w:r>
                  <w:r>
                    <w:rPr>
                      <w:vertAlign w:val="subscript"/>
                    </w:rPr>
                    <w:t>2</w:t>
                  </w:r>
                </w:p>
              </w:tc>
              <w:tc>
                <w:tcPr>
                  <w:tcW w:w="714" w:type="pct"/>
                  <w:tcBorders>
                    <w:top w:val="single" w:sz="4" w:space="0" w:color="auto"/>
                    <w:left w:val="single" w:sz="4" w:space="0" w:color="auto"/>
                    <w:bottom w:val="single" w:sz="4" w:space="0" w:color="auto"/>
                    <w:right w:val="single" w:sz="4" w:space="0" w:color="auto"/>
                  </w:tcBorders>
                  <w:vAlign w:val="center"/>
                </w:tcPr>
                <w:p w14:paraId="7557C553" w14:textId="77777777" w:rsidR="000F66B4" w:rsidRDefault="00000000">
                  <w:pPr>
                    <w:pStyle w:val="D"/>
                  </w:pPr>
                  <w:r>
                    <w:t>年平均浓度</w:t>
                  </w:r>
                </w:p>
              </w:tc>
              <w:tc>
                <w:tcPr>
                  <w:tcW w:w="714" w:type="pct"/>
                  <w:tcBorders>
                    <w:top w:val="single" w:sz="4" w:space="0" w:color="auto"/>
                    <w:left w:val="single" w:sz="4" w:space="0" w:color="auto"/>
                    <w:bottom w:val="single" w:sz="4" w:space="0" w:color="auto"/>
                    <w:right w:val="single" w:sz="4" w:space="0" w:color="auto"/>
                  </w:tcBorders>
                  <w:vAlign w:val="center"/>
                </w:tcPr>
                <w:p w14:paraId="4339E7CE" w14:textId="77777777" w:rsidR="000F66B4" w:rsidRDefault="00000000">
                  <w:pPr>
                    <w:pStyle w:val="D"/>
                  </w:pPr>
                  <w:r>
                    <w:t>/</w:t>
                  </w:r>
                </w:p>
              </w:tc>
              <w:tc>
                <w:tcPr>
                  <w:tcW w:w="715" w:type="pct"/>
                  <w:tcBorders>
                    <w:top w:val="single" w:sz="4" w:space="0" w:color="auto"/>
                    <w:left w:val="single" w:sz="4" w:space="0" w:color="auto"/>
                    <w:bottom w:val="single" w:sz="4" w:space="0" w:color="auto"/>
                    <w:right w:val="single" w:sz="4" w:space="0" w:color="auto"/>
                  </w:tcBorders>
                  <w:vAlign w:val="center"/>
                </w:tcPr>
                <w:p w14:paraId="1F7E9DFC" w14:textId="77777777" w:rsidR="000F66B4" w:rsidRDefault="00000000">
                  <w:pPr>
                    <w:pStyle w:val="D"/>
                  </w:pPr>
                  <w:r>
                    <w:t>15</w:t>
                  </w:r>
                </w:p>
              </w:tc>
              <w:tc>
                <w:tcPr>
                  <w:tcW w:w="715" w:type="pct"/>
                  <w:tcBorders>
                    <w:top w:val="single" w:sz="4" w:space="0" w:color="auto"/>
                    <w:left w:val="single" w:sz="4" w:space="0" w:color="auto"/>
                    <w:bottom w:val="single" w:sz="4" w:space="0" w:color="auto"/>
                    <w:right w:val="single" w:sz="4" w:space="0" w:color="auto"/>
                  </w:tcBorders>
                  <w:vAlign w:val="center"/>
                </w:tcPr>
                <w:p w14:paraId="577F7F59" w14:textId="77777777" w:rsidR="000F66B4" w:rsidRDefault="00000000">
                  <w:pPr>
                    <w:pStyle w:val="D"/>
                  </w:pPr>
                  <w:r>
                    <w:t>60</w:t>
                  </w:r>
                </w:p>
              </w:tc>
              <w:tc>
                <w:tcPr>
                  <w:tcW w:w="715" w:type="pct"/>
                  <w:tcBorders>
                    <w:top w:val="single" w:sz="4" w:space="0" w:color="auto"/>
                    <w:left w:val="single" w:sz="4" w:space="0" w:color="auto"/>
                    <w:bottom w:val="single" w:sz="4" w:space="0" w:color="auto"/>
                    <w:right w:val="single" w:sz="4" w:space="0" w:color="auto"/>
                  </w:tcBorders>
                  <w:vAlign w:val="center"/>
                </w:tcPr>
                <w:p w14:paraId="51455904" w14:textId="77777777" w:rsidR="000F66B4" w:rsidRDefault="00000000">
                  <w:pPr>
                    <w:pStyle w:val="D"/>
                  </w:pPr>
                  <w:r>
                    <w:t>25</w:t>
                  </w:r>
                </w:p>
              </w:tc>
              <w:tc>
                <w:tcPr>
                  <w:tcW w:w="713" w:type="pct"/>
                  <w:tcBorders>
                    <w:top w:val="single" w:sz="4" w:space="0" w:color="auto"/>
                    <w:left w:val="single" w:sz="4" w:space="0" w:color="auto"/>
                    <w:bottom w:val="single" w:sz="4" w:space="0" w:color="auto"/>
                    <w:right w:val="nil"/>
                  </w:tcBorders>
                  <w:vAlign w:val="center"/>
                </w:tcPr>
                <w:p w14:paraId="6C74C691" w14:textId="77777777" w:rsidR="000F66B4" w:rsidRDefault="00000000">
                  <w:pPr>
                    <w:pStyle w:val="D"/>
                  </w:pPr>
                  <w:r>
                    <w:t>达标</w:t>
                  </w:r>
                </w:p>
              </w:tc>
            </w:tr>
            <w:tr w:rsidR="000F66B4" w14:paraId="197DAE87" w14:textId="77777777">
              <w:trPr>
                <w:jc w:val="center"/>
              </w:trPr>
              <w:tc>
                <w:tcPr>
                  <w:tcW w:w="714" w:type="pct"/>
                  <w:tcBorders>
                    <w:top w:val="single" w:sz="4" w:space="0" w:color="auto"/>
                    <w:left w:val="nil"/>
                    <w:bottom w:val="single" w:sz="4" w:space="0" w:color="auto"/>
                    <w:right w:val="single" w:sz="4" w:space="0" w:color="auto"/>
                  </w:tcBorders>
                  <w:vAlign w:val="center"/>
                </w:tcPr>
                <w:p w14:paraId="3406AB5A" w14:textId="77777777" w:rsidR="000F66B4" w:rsidRDefault="00000000">
                  <w:pPr>
                    <w:pStyle w:val="D"/>
                  </w:pPr>
                  <w:r>
                    <w:t>NO</w:t>
                  </w:r>
                  <w:r>
                    <w:rPr>
                      <w:vertAlign w:val="subscript"/>
                    </w:rPr>
                    <w:t>2</w:t>
                  </w:r>
                </w:p>
              </w:tc>
              <w:tc>
                <w:tcPr>
                  <w:tcW w:w="714" w:type="pct"/>
                  <w:tcBorders>
                    <w:top w:val="single" w:sz="4" w:space="0" w:color="auto"/>
                    <w:left w:val="single" w:sz="4" w:space="0" w:color="auto"/>
                    <w:bottom w:val="single" w:sz="4" w:space="0" w:color="auto"/>
                    <w:right w:val="single" w:sz="4" w:space="0" w:color="auto"/>
                  </w:tcBorders>
                  <w:vAlign w:val="center"/>
                </w:tcPr>
                <w:p w14:paraId="7EE86845" w14:textId="77777777" w:rsidR="000F66B4" w:rsidRDefault="00000000">
                  <w:pPr>
                    <w:pStyle w:val="D"/>
                  </w:pPr>
                  <w:r>
                    <w:t>年平均浓度</w:t>
                  </w:r>
                </w:p>
              </w:tc>
              <w:tc>
                <w:tcPr>
                  <w:tcW w:w="714" w:type="pct"/>
                  <w:tcBorders>
                    <w:top w:val="single" w:sz="4" w:space="0" w:color="auto"/>
                    <w:left w:val="single" w:sz="4" w:space="0" w:color="auto"/>
                    <w:bottom w:val="single" w:sz="4" w:space="0" w:color="auto"/>
                    <w:right w:val="single" w:sz="4" w:space="0" w:color="auto"/>
                  </w:tcBorders>
                  <w:vAlign w:val="center"/>
                </w:tcPr>
                <w:p w14:paraId="34F51155" w14:textId="77777777" w:rsidR="000F66B4" w:rsidRDefault="00000000">
                  <w:pPr>
                    <w:pStyle w:val="D"/>
                  </w:pPr>
                  <w:r>
                    <w:t>/</w:t>
                  </w:r>
                </w:p>
              </w:tc>
              <w:tc>
                <w:tcPr>
                  <w:tcW w:w="715" w:type="pct"/>
                  <w:tcBorders>
                    <w:top w:val="single" w:sz="4" w:space="0" w:color="auto"/>
                    <w:left w:val="single" w:sz="4" w:space="0" w:color="auto"/>
                    <w:bottom w:val="single" w:sz="4" w:space="0" w:color="auto"/>
                    <w:right w:val="single" w:sz="4" w:space="0" w:color="auto"/>
                  </w:tcBorders>
                  <w:vAlign w:val="center"/>
                </w:tcPr>
                <w:p w14:paraId="38A6C3DE" w14:textId="77777777" w:rsidR="000F66B4" w:rsidRDefault="00000000">
                  <w:pPr>
                    <w:pStyle w:val="D"/>
                  </w:pPr>
                  <w:r>
                    <w:t>29</w:t>
                  </w:r>
                </w:p>
              </w:tc>
              <w:tc>
                <w:tcPr>
                  <w:tcW w:w="715" w:type="pct"/>
                  <w:tcBorders>
                    <w:top w:val="single" w:sz="4" w:space="0" w:color="auto"/>
                    <w:left w:val="single" w:sz="4" w:space="0" w:color="auto"/>
                    <w:bottom w:val="single" w:sz="4" w:space="0" w:color="auto"/>
                    <w:right w:val="single" w:sz="4" w:space="0" w:color="auto"/>
                  </w:tcBorders>
                  <w:vAlign w:val="center"/>
                </w:tcPr>
                <w:p w14:paraId="70B4FB41" w14:textId="77777777" w:rsidR="000F66B4" w:rsidRDefault="00000000">
                  <w:pPr>
                    <w:pStyle w:val="D"/>
                  </w:pPr>
                  <w:r>
                    <w:t>40</w:t>
                  </w:r>
                </w:p>
              </w:tc>
              <w:tc>
                <w:tcPr>
                  <w:tcW w:w="715" w:type="pct"/>
                  <w:tcBorders>
                    <w:top w:val="single" w:sz="4" w:space="0" w:color="auto"/>
                    <w:left w:val="single" w:sz="4" w:space="0" w:color="auto"/>
                    <w:bottom w:val="single" w:sz="4" w:space="0" w:color="auto"/>
                    <w:right w:val="single" w:sz="4" w:space="0" w:color="auto"/>
                  </w:tcBorders>
                  <w:vAlign w:val="center"/>
                </w:tcPr>
                <w:p w14:paraId="6A17E41F" w14:textId="77777777" w:rsidR="000F66B4" w:rsidRDefault="00000000">
                  <w:pPr>
                    <w:pStyle w:val="D"/>
                  </w:pPr>
                  <w:r>
                    <w:t>72.5</w:t>
                  </w:r>
                </w:p>
              </w:tc>
              <w:tc>
                <w:tcPr>
                  <w:tcW w:w="713" w:type="pct"/>
                  <w:tcBorders>
                    <w:top w:val="single" w:sz="4" w:space="0" w:color="auto"/>
                    <w:left w:val="single" w:sz="4" w:space="0" w:color="auto"/>
                    <w:bottom w:val="single" w:sz="4" w:space="0" w:color="auto"/>
                    <w:right w:val="nil"/>
                  </w:tcBorders>
                  <w:vAlign w:val="center"/>
                </w:tcPr>
                <w:p w14:paraId="31976EAD" w14:textId="77777777" w:rsidR="000F66B4" w:rsidRDefault="00000000">
                  <w:pPr>
                    <w:pStyle w:val="D"/>
                  </w:pPr>
                  <w:r>
                    <w:t>达标</w:t>
                  </w:r>
                </w:p>
              </w:tc>
            </w:tr>
            <w:tr w:rsidR="000F66B4" w14:paraId="008E1EB2" w14:textId="77777777">
              <w:trPr>
                <w:jc w:val="center"/>
              </w:trPr>
              <w:tc>
                <w:tcPr>
                  <w:tcW w:w="714" w:type="pct"/>
                  <w:tcBorders>
                    <w:top w:val="single" w:sz="4" w:space="0" w:color="auto"/>
                    <w:left w:val="nil"/>
                    <w:bottom w:val="single" w:sz="4" w:space="0" w:color="auto"/>
                    <w:right w:val="single" w:sz="4" w:space="0" w:color="auto"/>
                  </w:tcBorders>
                  <w:vAlign w:val="center"/>
                </w:tcPr>
                <w:p w14:paraId="059D360E" w14:textId="77777777" w:rsidR="000F66B4" w:rsidRDefault="00000000">
                  <w:pPr>
                    <w:pStyle w:val="D"/>
                  </w:pPr>
                  <w:r>
                    <w:t>CO</w:t>
                  </w:r>
                </w:p>
              </w:tc>
              <w:tc>
                <w:tcPr>
                  <w:tcW w:w="714" w:type="pct"/>
                  <w:tcBorders>
                    <w:top w:val="single" w:sz="4" w:space="0" w:color="auto"/>
                    <w:left w:val="single" w:sz="4" w:space="0" w:color="auto"/>
                    <w:bottom w:val="single" w:sz="4" w:space="0" w:color="auto"/>
                    <w:right w:val="single" w:sz="4" w:space="0" w:color="auto"/>
                  </w:tcBorders>
                  <w:vAlign w:val="center"/>
                </w:tcPr>
                <w:p w14:paraId="7B2F75B9" w14:textId="77777777" w:rsidR="000F66B4" w:rsidRDefault="00000000">
                  <w:pPr>
                    <w:pStyle w:val="D"/>
                  </w:pPr>
                  <w:r>
                    <w:t>日平均浓度</w:t>
                  </w:r>
                </w:p>
              </w:tc>
              <w:tc>
                <w:tcPr>
                  <w:tcW w:w="714" w:type="pct"/>
                  <w:tcBorders>
                    <w:top w:val="single" w:sz="4" w:space="0" w:color="auto"/>
                    <w:left w:val="single" w:sz="4" w:space="0" w:color="auto"/>
                    <w:bottom w:val="single" w:sz="4" w:space="0" w:color="auto"/>
                    <w:right w:val="single" w:sz="4" w:space="0" w:color="auto"/>
                  </w:tcBorders>
                  <w:vAlign w:val="center"/>
                </w:tcPr>
                <w:p w14:paraId="66C434B6" w14:textId="77777777" w:rsidR="000F66B4" w:rsidRDefault="00000000">
                  <w:pPr>
                    <w:pStyle w:val="D"/>
                  </w:pPr>
                  <w:r>
                    <w:t>24h</w:t>
                  </w:r>
                  <w:r>
                    <w:t>小时平均的第</w:t>
                  </w:r>
                  <w:r>
                    <w:t>95</w:t>
                  </w:r>
                  <w:proofErr w:type="gramStart"/>
                  <w:r>
                    <w:t>百</w:t>
                  </w:r>
                  <w:proofErr w:type="gramEnd"/>
                  <w:r>
                    <w:t>分位数</w:t>
                  </w:r>
                </w:p>
              </w:tc>
              <w:tc>
                <w:tcPr>
                  <w:tcW w:w="715" w:type="pct"/>
                  <w:tcBorders>
                    <w:top w:val="single" w:sz="4" w:space="0" w:color="auto"/>
                    <w:left w:val="single" w:sz="4" w:space="0" w:color="auto"/>
                    <w:bottom w:val="single" w:sz="4" w:space="0" w:color="auto"/>
                    <w:right w:val="single" w:sz="4" w:space="0" w:color="auto"/>
                  </w:tcBorders>
                  <w:vAlign w:val="center"/>
                </w:tcPr>
                <w:p w14:paraId="102729B9" w14:textId="77777777" w:rsidR="000F66B4" w:rsidRDefault="00000000">
                  <w:pPr>
                    <w:pStyle w:val="D"/>
                  </w:pPr>
                  <w:r>
                    <w:t>1000</w:t>
                  </w:r>
                </w:p>
              </w:tc>
              <w:tc>
                <w:tcPr>
                  <w:tcW w:w="715" w:type="pct"/>
                  <w:tcBorders>
                    <w:top w:val="single" w:sz="4" w:space="0" w:color="auto"/>
                    <w:left w:val="single" w:sz="4" w:space="0" w:color="auto"/>
                    <w:bottom w:val="single" w:sz="4" w:space="0" w:color="auto"/>
                    <w:right w:val="single" w:sz="4" w:space="0" w:color="auto"/>
                  </w:tcBorders>
                  <w:vAlign w:val="center"/>
                </w:tcPr>
                <w:p w14:paraId="49785E7F" w14:textId="77777777" w:rsidR="000F66B4" w:rsidRDefault="00000000">
                  <w:pPr>
                    <w:pStyle w:val="D"/>
                  </w:pPr>
                  <w:r>
                    <w:t>4000</w:t>
                  </w:r>
                </w:p>
              </w:tc>
              <w:tc>
                <w:tcPr>
                  <w:tcW w:w="715" w:type="pct"/>
                  <w:tcBorders>
                    <w:top w:val="single" w:sz="4" w:space="0" w:color="auto"/>
                    <w:left w:val="single" w:sz="4" w:space="0" w:color="auto"/>
                    <w:bottom w:val="single" w:sz="4" w:space="0" w:color="auto"/>
                    <w:right w:val="single" w:sz="4" w:space="0" w:color="auto"/>
                  </w:tcBorders>
                  <w:vAlign w:val="center"/>
                </w:tcPr>
                <w:p w14:paraId="29CE0222" w14:textId="77777777" w:rsidR="000F66B4" w:rsidRDefault="00000000">
                  <w:pPr>
                    <w:pStyle w:val="D"/>
                  </w:pPr>
                  <w:r>
                    <w:t>25</w:t>
                  </w:r>
                </w:p>
              </w:tc>
              <w:tc>
                <w:tcPr>
                  <w:tcW w:w="713" w:type="pct"/>
                  <w:tcBorders>
                    <w:top w:val="single" w:sz="4" w:space="0" w:color="auto"/>
                    <w:left w:val="single" w:sz="4" w:space="0" w:color="auto"/>
                    <w:bottom w:val="single" w:sz="4" w:space="0" w:color="auto"/>
                    <w:right w:val="nil"/>
                  </w:tcBorders>
                  <w:vAlign w:val="center"/>
                </w:tcPr>
                <w:p w14:paraId="5F349D94" w14:textId="77777777" w:rsidR="000F66B4" w:rsidRDefault="00000000">
                  <w:pPr>
                    <w:pStyle w:val="D"/>
                  </w:pPr>
                  <w:r>
                    <w:t>达标</w:t>
                  </w:r>
                </w:p>
              </w:tc>
            </w:tr>
            <w:tr w:rsidR="000F66B4" w14:paraId="59A57C52" w14:textId="77777777">
              <w:trPr>
                <w:jc w:val="center"/>
              </w:trPr>
              <w:tc>
                <w:tcPr>
                  <w:tcW w:w="714" w:type="pct"/>
                  <w:tcBorders>
                    <w:top w:val="single" w:sz="4" w:space="0" w:color="auto"/>
                    <w:left w:val="nil"/>
                    <w:bottom w:val="single" w:sz="4" w:space="0" w:color="auto"/>
                    <w:right w:val="single" w:sz="4" w:space="0" w:color="auto"/>
                  </w:tcBorders>
                  <w:vAlign w:val="center"/>
                </w:tcPr>
                <w:p w14:paraId="673C43AA" w14:textId="77777777" w:rsidR="000F66B4" w:rsidRDefault="00000000">
                  <w:pPr>
                    <w:pStyle w:val="D"/>
                  </w:pPr>
                  <w:r>
                    <w:t>O</w:t>
                  </w:r>
                  <w:r>
                    <w:rPr>
                      <w:vertAlign w:val="subscript"/>
                    </w:rPr>
                    <w:t>3</w:t>
                  </w:r>
                </w:p>
              </w:tc>
              <w:tc>
                <w:tcPr>
                  <w:tcW w:w="714" w:type="pct"/>
                  <w:tcBorders>
                    <w:top w:val="single" w:sz="4" w:space="0" w:color="auto"/>
                    <w:left w:val="single" w:sz="4" w:space="0" w:color="auto"/>
                    <w:bottom w:val="single" w:sz="4" w:space="0" w:color="auto"/>
                    <w:right w:val="single" w:sz="4" w:space="0" w:color="auto"/>
                  </w:tcBorders>
                  <w:vAlign w:val="center"/>
                </w:tcPr>
                <w:p w14:paraId="0DFCC906" w14:textId="77777777" w:rsidR="000F66B4" w:rsidRDefault="00000000">
                  <w:pPr>
                    <w:pStyle w:val="D"/>
                  </w:pPr>
                  <w:r>
                    <w:t>日平均浓度</w:t>
                  </w:r>
                </w:p>
              </w:tc>
              <w:tc>
                <w:tcPr>
                  <w:tcW w:w="714" w:type="pct"/>
                  <w:tcBorders>
                    <w:top w:val="single" w:sz="4" w:space="0" w:color="auto"/>
                    <w:left w:val="single" w:sz="4" w:space="0" w:color="auto"/>
                    <w:bottom w:val="single" w:sz="4" w:space="0" w:color="auto"/>
                    <w:right w:val="single" w:sz="4" w:space="0" w:color="auto"/>
                  </w:tcBorders>
                  <w:vAlign w:val="center"/>
                </w:tcPr>
                <w:p w14:paraId="35B89836" w14:textId="77777777" w:rsidR="000F66B4" w:rsidRDefault="00000000">
                  <w:pPr>
                    <w:pStyle w:val="D"/>
                  </w:pPr>
                  <w:r>
                    <w:t>日最大</w:t>
                  </w:r>
                  <w:r>
                    <w:t>8</w:t>
                  </w:r>
                  <w:r>
                    <w:t>小时平均第</w:t>
                  </w:r>
                  <w:r>
                    <w:t>90</w:t>
                  </w:r>
                  <w:proofErr w:type="gramStart"/>
                  <w:r>
                    <w:t>百</w:t>
                  </w:r>
                  <w:proofErr w:type="gramEnd"/>
                  <w:r>
                    <w:t>分位数</w:t>
                  </w:r>
                </w:p>
              </w:tc>
              <w:tc>
                <w:tcPr>
                  <w:tcW w:w="715" w:type="pct"/>
                  <w:tcBorders>
                    <w:top w:val="single" w:sz="4" w:space="0" w:color="auto"/>
                    <w:left w:val="single" w:sz="4" w:space="0" w:color="auto"/>
                    <w:bottom w:val="single" w:sz="4" w:space="0" w:color="auto"/>
                    <w:right w:val="single" w:sz="4" w:space="0" w:color="auto"/>
                  </w:tcBorders>
                  <w:vAlign w:val="center"/>
                </w:tcPr>
                <w:p w14:paraId="05B42FD4" w14:textId="77777777" w:rsidR="000F66B4" w:rsidRDefault="00000000">
                  <w:pPr>
                    <w:pStyle w:val="D"/>
                  </w:pPr>
                  <w:r>
                    <w:t>132</w:t>
                  </w:r>
                </w:p>
              </w:tc>
              <w:tc>
                <w:tcPr>
                  <w:tcW w:w="715" w:type="pct"/>
                  <w:tcBorders>
                    <w:top w:val="single" w:sz="4" w:space="0" w:color="auto"/>
                    <w:left w:val="single" w:sz="4" w:space="0" w:color="auto"/>
                    <w:bottom w:val="single" w:sz="4" w:space="0" w:color="auto"/>
                    <w:right w:val="single" w:sz="4" w:space="0" w:color="auto"/>
                  </w:tcBorders>
                  <w:vAlign w:val="center"/>
                </w:tcPr>
                <w:p w14:paraId="6C9B942E" w14:textId="77777777" w:rsidR="000F66B4" w:rsidRDefault="00000000">
                  <w:pPr>
                    <w:pStyle w:val="D"/>
                  </w:pPr>
                  <w:r>
                    <w:t>160</w:t>
                  </w:r>
                </w:p>
              </w:tc>
              <w:tc>
                <w:tcPr>
                  <w:tcW w:w="715" w:type="pct"/>
                  <w:tcBorders>
                    <w:top w:val="single" w:sz="4" w:space="0" w:color="auto"/>
                    <w:left w:val="single" w:sz="4" w:space="0" w:color="auto"/>
                    <w:bottom w:val="single" w:sz="4" w:space="0" w:color="auto"/>
                    <w:right w:val="single" w:sz="4" w:space="0" w:color="auto"/>
                  </w:tcBorders>
                  <w:vAlign w:val="center"/>
                </w:tcPr>
                <w:p w14:paraId="2790A372" w14:textId="77777777" w:rsidR="000F66B4" w:rsidRDefault="00000000">
                  <w:pPr>
                    <w:pStyle w:val="D"/>
                  </w:pPr>
                  <w:r>
                    <w:t>82.5</w:t>
                  </w:r>
                </w:p>
              </w:tc>
              <w:tc>
                <w:tcPr>
                  <w:tcW w:w="713" w:type="pct"/>
                  <w:tcBorders>
                    <w:top w:val="single" w:sz="4" w:space="0" w:color="auto"/>
                    <w:left w:val="single" w:sz="4" w:space="0" w:color="auto"/>
                    <w:bottom w:val="single" w:sz="4" w:space="0" w:color="auto"/>
                    <w:right w:val="nil"/>
                  </w:tcBorders>
                  <w:vAlign w:val="center"/>
                </w:tcPr>
                <w:p w14:paraId="72DB1444" w14:textId="77777777" w:rsidR="000F66B4" w:rsidRDefault="00000000">
                  <w:pPr>
                    <w:pStyle w:val="D"/>
                  </w:pPr>
                  <w:r>
                    <w:t>达标</w:t>
                  </w:r>
                </w:p>
              </w:tc>
            </w:tr>
            <w:tr w:rsidR="000F66B4" w14:paraId="2871422A" w14:textId="77777777">
              <w:trPr>
                <w:jc w:val="center"/>
              </w:trPr>
              <w:tc>
                <w:tcPr>
                  <w:tcW w:w="714" w:type="pct"/>
                  <w:tcBorders>
                    <w:top w:val="single" w:sz="4" w:space="0" w:color="auto"/>
                    <w:left w:val="nil"/>
                    <w:bottom w:val="single" w:sz="4" w:space="0" w:color="auto"/>
                    <w:right w:val="single" w:sz="4" w:space="0" w:color="auto"/>
                  </w:tcBorders>
                  <w:vAlign w:val="center"/>
                </w:tcPr>
                <w:p w14:paraId="3C9F4D4D" w14:textId="77777777" w:rsidR="000F66B4" w:rsidRDefault="00000000">
                  <w:pPr>
                    <w:pStyle w:val="D"/>
                  </w:pPr>
                  <w:r>
                    <w:t>PM</w:t>
                  </w:r>
                  <w:r>
                    <w:rPr>
                      <w:vertAlign w:val="subscript"/>
                    </w:rPr>
                    <w:t>10</w:t>
                  </w:r>
                </w:p>
              </w:tc>
              <w:tc>
                <w:tcPr>
                  <w:tcW w:w="714" w:type="pct"/>
                  <w:tcBorders>
                    <w:top w:val="single" w:sz="4" w:space="0" w:color="auto"/>
                    <w:left w:val="single" w:sz="4" w:space="0" w:color="auto"/>
                    <w:bottom w:val="single" w:sz="4" w:space="0" w:color="auto"/>
                    <w:right w:val="single" w:sz="4" w:space="0" w:color="auto"/>
                  </w:tcBorders>
                  <w:vAlign w:val="center"/>
                </w:tcPr>
                <w:p w14:paraId="466551F2" w14:textId="77777777" w:rsidR="000F66B4" w:rsidRDefault="00000000">
                  <w:pPr>
                    <w:pStyle w:val="D"/>
                  </w:pPr>
                  <w:r>
                    <w:t>年平均浓度</w:t>
                  </w:r>
                </w:p>
              </w:tc>
              <w:tc>
                <w:tcPr>
                  <w:tcW w:w="714" w:type="pct"/>
                  <w:tcBorders>
                    <w:top w:val="single" w:sz="4" w:space="0" w:color="auto"/>
                    <w:left w:val="single" w:sz="4" w:space="0" w:color="auto"/>
                    <w:bottom w:val="single" w:sz="4" w:space="0" w:color="auto"/>
                    <w:right w:val="single" w:sz="4" w:space="0" w:color="auto"/>
                  </w:tcBorders>
                  <w:vAlign w:val="center"/>
                </w:tcPr>
                <w:p w14:paraId="38059BFD" w14:textId="77777777" w:rsidR="000F66B4" w:rsidRDefault="00000000">
                  <w:pPr>
                    <w:pStyle w:val="D"/>
                  </w:pPr>
                  <w:r>
                    <w:t>/</w:t>
                  </w:r>
                </w:p>
              </w:tc>
              <w:tc>
                <w:tcPr>
                  <w:tcW w:w="715" w:type="pct"/>
                  <w:tcBorders>
                    <w:top w:val="single" w:sz="4" w:space="0" w:color="auto"/>
                    <w:left w:val="single" w:sz="4" w:space="0" w:color="auto"/>
                    <w:bottom w:val="single" w:sz="4" w:space="0" w:color="auto"/>
                    <w:right w:val="single" w:sz="4" w:space="0" w:color="auto"/>
                  </w:tcBorders>
                  <w:vAlign w:val="center"/>
                </w:tcPr>
                <w:p w14:paraId="4A3E020A" w14:textId="77777777" w:rsidR="000F66B4" w:rsidRDefault="00000000">
                  <w:pPr>
                    <w:pStyle w:val="D"/>
                  </w:pPr>
                  <w:r>
                    <w:t>69</w:t>
                  </w:r>
                </w:p>
              </w:tc>
              <w:tc>
                <w:tcPr>
                  <w:tcW w:w="715" w:type="pct"/>
                  <w:tcBorders>
                    <w:top w:val="single" w:sz="4" w:space="0" w:color="auto"/>
                    <w:left w:val="single" w:sz="4" w:space="0" w:color="auto"/>
                    <w:bottom w:val="single" w:sz="4" w:space="0" w:color="auto"/>
                    <w:right w:val="single" w:sz="4" w:space="0" w:color="auto"/>
                  </w:tcBorders>
                  <w:vAlign w:val="center"/>
                </w:tcPr>
                <w:p w14:paraId="47E11E43" w14:textId="77777777" w:rsidR="000F66B4" w:rsidRDefault="00000000">
                  <w:pPr>
                    <w:pStyle w:val="D"/>
                  </w:pPr>
                  <w:r>
                    <w:t>70</w:t>
                  </w:r>
                </w:p>
              </w:tc>
              <w:tc>
                <w:tcPr>
                  <w:tcW w:w="715" w:type="pct"/>
                  <w:tcBorders>
                    <w:top w:val="single" w:sz="4" w:space="0" w:color="auto"/>
                    <w:left w:val="single" w:sz="4" w:space="0" w:color="auto"/>
                    <w:bottom w:val="single" w:sz="4" w:space="0" w:color="auto"/>
                    <w:right w:val="single" w:sz="4" w:space="0" w:color="auto"/>
                  </w:tcBorders>
                  <w:vAlign w:val="center"/>
                </w:tcPr>
                <w:p w14:paraId="2252C802" w14:textId="77777777" w:rsidR="000F66B4" w:rsidRDefault="00000000">
                  <w:pPr>
                    <w:pStyle w:val="D"/>
                  </w:pPr>
                  <w:r>
                    <w:t>98.6</w:t>
                  </w:r>
                </w:p>
              </w:tc>
              <w:tc>
                <w:tcPr>
                  <w:tcW w:w="713" w:type="pct"/>
                  <w:tcBorders>
                    <w:top w:val="single" w:sz="4" w:space="0" w:color="auto"/>
                    <w:left w:val="single" w:sz="4" w:space="0" w:color="auto"/>
                    <w:bottom w:val="single" w:sz="4" w:space="0" w:color="auto"/>
                    <w:right w:val="nil"/>
                  </w:tcBorders>
                </w:tcPr>
                <w:p w14:paraId="5CCFBC22" w14:textId="77777777" w:rsidR="000F66B4" w:rsidRDefault="00000000">
                  <w:pPr>
                    <w:pStyle w:val="D"/>
                  </w:pPr>
                  <w:r>
                    <w:t>达标</w:t>
                  </w:r>
                </w:p>
              </w:tc>
            </w:tr>
            <w:tr w:rsidR="000F66B4" w14:paraId="0300CC9B" w14:textId="77777777">
              <w:trPr>
                <w:jc w:val="center"/>
              </w:trPr>
              <w:tc>
                <w:tcPr>
                  <w:tcW w:w="714" w:type="pct"/>
                  <w:tcBorders>
                    <w:top w:val="single" w:sz="4" w:space="0" w:color="auto"/>
                    <w:left w:val="nil"/>
                    <w:bottom w:val="single" w:sz="12" w:space="0" w:color="auto"/>
                    <w:right w:val="single" w:sz="4" w:space="0" w:color="auto"/>
                  </w:tcBorders>
                  <w:vAlign w:val="center"/>
                </w:tcPr>
                <w:p w14:paraId="1C04089F" w14:textId="77777777" w:rsidR="000F66B4" w:rsidRDefault="00000000">
                  <w:pPr>
                    <w:pStyle w:val="D"/>
                  </w:pPr>
                  <w:r>
                    <w:t>PM</w:t>
                  </w:r>
                  <w:r>
                    <w:rPr>
                      <w:vertAlign w:val="subscript"/>
                    </w:rPr>
                    <w:t>2.5</w:t>
                  </w:r>
                </w:p>
              </w:tc>
              <w:tc>
                <w:tcPr>
                  <w:tcW w:w="714" w:type="pct"/>
                  <w:tcBorders>
                    <w:top w:val="single" w:sz="4" w:space="0" w:color="auto"/>
                    <w:left w:val="single" w:sz="4" w:space="0" w:color="auto"/>
                    <w:bottom w:val="single" w:sz="12" w:space="0" w:color="auto"/>
                    <w:right w:val="single" w:sz="4" w:space="0" w:color="auto"/>
                  </w:tcBorders>
                  <w:vAlign w:val="center"/>
                </w:tcPr>
                <w:p w14:paraId="61CB7A8D" w14:textId="77777777" w:rsidR="000F66B4" w:rsidRDefault="00000000">
                  <w:pPr>
                    <w:pStyle w:val="D"/>
                  </w:pPr>
                  <w:r>
                    <w:t>年平均浓度</w:t>
                  </w:r>
                </w:p>
              </w:tc>
              <w:tc>
                <w:tcPr>
                  <w:tcW w:w="714" w:type="pct"/>
                  <w:tcBorders>
                    <w:top w:val="single" w:sz="4" w:space="0" w:color="auto"/>
                    <w:left w:val="single" w:sz="4" w:space="0" w:color="auto"/>
                    <w:bottom w:val="single" w:sz="12" w:space="0" w:color="auto"/>
                    <w:right w:val="single" w:sz="4" w:space="0" w:color="auto"/>
                  </w:tcBorders>
                  <w:vAlign w:val="center"/>
                </w:tcPr>
                <w:p w14:paraId="5629554E" w14:textId="77777777" w:rsidR="000F66B4" w:rsidRDefault="00000000">
                  <w:pPr>
                    <w:pStyle w:val="D"/>
                  </w:pPr>
                  <w:r>
                    <w:t>/</w:t>
                  </w:r>
                </w:p>
              </w:tc>
              <w:tc>
                <w:tcPr>
                  <w:tcW w:w="715" w:type="pct"/>
                  <w:tcBorders>
                    <w:top w:val="single" w:sz="4" w:space="0" w:color="auto"/>
                    <w:left w:val="single" w:sz="4" w:space="0" w:color="auto"/>
                    <w:bottom w:val="single" w:sz="12" w:space="0" w:color="auto"/>
                    <w:right w:val="single" w:sz="4" w:space="0" w:color="auto"/>
                  </w:tcBorders>
                  <w:vAlign w:val="center"/>
                </w:tcPr>
                <w:p w14:paraId="0ABA6243" w14:textId="77777777" w:rsidR="000F66B4" w:rsidRDefault="00000000">
                  <w:pPr>
                    <w:pStyle w:val="D"/>
                  </w:pPr>
                  <w:r>
                    <w:t>37</w:t>
                  </w:r>
                </w:p>
              </w:tc>
              <w:tc>
                <w:tcPr>
                  <w:tcW w:w="715" w:type="pct"/>
                  <w:tcBorders>
                    <w:top w:val="single" w:sz="4" w:space="0" w:color="auto"/>
                    <w:left w:val="single" w:sz="4" w:space="0" w:color="auto"/>
                    <w:bottom w:val="single" w:sz="12" w:space="0" w:color="auto"/>
                    <w:right w:val="single" w:sz="4" w:space="0" w:color="auto"/>
                  </w:tcBorders>
                  <w:vAlign w:val="center"/>
                </w:tcPr>
                <w:p w14:paraId="2B585E69" w14:textId="77777777" w:rsidR="000F66B4" w:rsidRDefault="00000000">
                  <w:pPr>
                    <w:pStyle w:val="D"/>
                  </w:pPr>
                  <w:r>
                    <w:t>35</w:t>
                  </w:r>
                </w:p>
              </w:tc>
              <w:tc>
                <w:tcPr>
                  <w:tcW w:w="715" w:type="pct"/>
                  <w:tcBorders>
                    <w:top w:val="single" w:sz="4" w:space="0" w:color="auto"/>
                    <w:left w:val="single" w:sz="4" w:space="0" w:color="auto"/>
                    <w:bottom w:val="single" w:sz="12" w:space="0" w:color="auto"/>
                    <w:right w:val="single" w:sz="4" w:space="0" w:color="auto"/>
                  </w:tcBorders>
                  <w:vAlign w:val="center"/>
                </w:tcPr>
                <w:p w14:paraId="782AB337" w14:textId="77777777" w:rsidR="000F66B4" w:rsidRDefault="00000000">
                  <w:pPr>
                    <w:pStyle w:val="D"/>
                  </w:pPr>
                  <w:r>
                    <w:t>105.7</w:t>
                  </w:r>
                </w:p>
              </w:tc>
              <w:tc>
                <w:tcPr>
                  <w:tcW w:w="713" w:type="pct"/>
                  <w:tcBorders>
                    <w:top w:val="single" w:sz="4" w:space="0" w:color="auto"/>
                    <w:left w:val="single" w:sz="4" w:space="0" w:color="auto"/>
                    <w:bottom w:val="single" w:sz="12" w:space="0" w:color="auto"/>
                    <w:right w:val="nil"/>
                  </w:tcBorders>
                </w:tcPr>
                <w:p w14:paraId="192A335A" w14:textId="77777777" w:rsidR="000F66B4" w:rsidRDefault="00000000">
                  <w:pPr>
                    <w:pStyle w:val="D"/>
                  </w:pPr>
                  <w:r>
                    <w:t>达标</w:t>
                  </w:r>
                </w:p>
              </w:tc>
            </w:tr>
          </w:tbl>
          <w:p w14:paraId="50B5FFAB" w14:textId="77777777" w:rsidR="000F66B4" w:rsidRDefault="00000000">
            <w:pPr>
              <w:spacing w:line="360" w:lineRule="auto"/>
              <w:ind w:firstLineChars="200" w:firstLine="420"/>
              <w:rPr>
                <w:szCs w:val="21"/>
              </w:rPr>
            </w:pPr>
            <w:r>
              <w:rPr>
                <w:szCs w:val="21"/>
              </w:rPr>
              <w:t>由上表可知，</w:t>
            </w:r>
            <w:r>
              <w:rPr>
                <w:szCs w:val="21"/>
              </w:rPr>
              <w:t>2020</w:t>
            </w:r>
            <w:r>
              <w:rPr>
                <w:szCs w:val="21"/>
              </w:rPr>
              <w:t>年项目区域</w:t>
            </w:r>
            <w:r>
              <w:rPr>
                <w:szCs w:val="21"/>
              </w:rPr>
              <w:t>SO</w:t>
            </w:r>
            <w:r>
              <w:rPr>
                <w:szCs w:val="21"/>
                <w:vertAlign w:val="subscript"/>
              </w:rPr>
              <w:t>2</w:t>
            </w:r>
            <w:r>
              <w:rPr>
                <w:szCs w:val="21"/>
              </w:rPr>
              <w:t>，</w:t>
            </w:r>
            <w:r>
              <w:rPr>
                <w:szCs w:val="21"/>
              </w:rPr>
              <w:t>NO</w:t>
            </w:r>
            <w:r>
              <w:rPr>
                <w:szCs w:val="21"/>
                <w:vertAlign w:val="subscript"/>
              </w:rPr>
              <w:t>2</w:t>
            </w:r>
            <w:r>
              <w:rPr>
                <w:szCs w:val="21"/>
              </w:rPr>
              <w:t>，</w:t>
            </w:r>
            <w:r>
              <w:rPr>
                <w:szCs w:val="21"/>
              </w:rPr>
              <w:t>PM</w:t>
            </w:r>
            <w:r>
              <w:rPr>
                <w:szCs w:val="21"/>
                <w:vertAlign w:val="subscript"/>
              </w:rPr>
              <w:t>2.5</w:t>
            </w:r>
            <w:r>
              <w:rPr>
                <w:szCs w:val="21"/>
              </w:rPr>
              <w:t>，</w:t>
            </w:r>
            <w:r>
              <w:rPr>
                <w:szCs w:val="21"/>
              </w:rPr>
              <w:t>PM</w:t>
            </w:r>
            <w:r>
              <w:rPr>
                <w:szCs w:val="21"/>
                <w:vertAlign w:val="subscript"/>
              </w:rPr>
              <w:t>10</w:t>
            </w:r>
            <w:r>
              <w:rPr>
                <w:szCs w:val="21"/>
              </w:rPr>
              <w:t>，</w:t>
            </w:r>
            <w:r>
              <w:rPr>
                <w:szCs w:val="21"/>
              </w:rPr>
              <w:t>CO</w:t>
            </w:r>
            <w:r>
              <w:rPr>
                <w:szCs w:val="21"/>
              </w:rPr>
              <w:t>第</w:t>
            </w:r>
            <w:r>
              <w:rPr>
                <w:szCs w:val="21"/>
              </w:rPr>
              <w:t>95</w:t>
            </w:r>
            <w:proofErr w:type="gramStart"/>
            <w:r>
              <w:rPr>
                <w:szCs w:val="21"/>
              </w:rPr>
              <w:t>百</w:t>
            </w:r>
            <w:proofErr w:type="gramEnd"/>
            <w:r>
              <w:rPr>
                <w:szCs w:val="21"/>
              </w:rPr>
              <w:t>分位数日平均质量浓度、</w:t>
            </w:r>
            <w:r>
              <w:rPr>
                <w:szCs w:val="21"/>
              </w:rPr>
              <w:t>O</w:t>
            </w:r>
            <w:r>
              <w:rPr>
                <w:szCs w:val="21"/>
                <w:vertAlign w:val="subscript"/>
              </w:rPr>
              <w:t>3</w:t>
            </w:r>
            <w:r>
              <w:rPr>
                <w:szCs w:val="21"/>
              </w:rPr>
              <w:t>第</w:t>
            </w:r>
            <w:r>
              <w:rPr>
                <w:szCs w:val="21"/>
              </w:rPr>
              <w:t>90</w:t>
            </w:r>
            <w:proofErr w:type="gramStart"/>
            <w:r>
              <w:rPr>
                <w:szCs w:val="21"/>
              </w:rPr>
              <w:t>百</w:t>
            </w:r>
            <w:proofErr w:type="gramEnd"/>
            <w:r>
              <w:rPr>
                <w:szCs w:val="21"/>
              </w:rPr>
              <w:t>分位数</w:t>
            </w:r>
            <w:r>
              <w:rPr>
                <w:szCs w:val="21"/>
              </w:rPr>
              <w:t>8h</w:t>
            </w:r>
            <w:r>
              <w:rPr>
                <w:szCs w:val="21"/>
              </w:rPr>
              <w:t>平均质量浓度达到《环境空气质量标准》（</w:t>
            </w:r>
            <w:r>
              <w:rPr>
                <w:szCs w:val="21"/>
              </w:rPr>
              <w:t>GB3095-2012</w:t>
            </w:r>
            <w:r>
              <w:rPr>
                <w:szCs w:val="21"/>
              </w:rPr>
              <w:t>）中二级标准要求，项目区域为达标区。</w:t>
            </w:r>
          </w:p>
          <w:p w14:paraId="711E2726" w14:textId="77777777" w:rsidR="000F66B4" w:rsidRDefault="00000000">
            <w:pPr>
              <w:spacing w:line="360" w:lineRule="auto"/>
              <w:ind w:firstLineChars="200" w:firstLine="422"/>
              <w:rPr>
                <w:b/>
                <w:szCs w:val="21"/>
              </w:rPr>
            </w:pPr>
            <w:r>
              <w:rPr>
                <w:b/>
                <w:szCs w:val="21"/>
              </w:rPr>
              <w:t>2</w:t>
            </w:r>
            <w:r>
              <w:rPr>
                <w:b/>
                <w:szCs w:val="21"/>
              </w:rPr>
              <w:t>、地表水环境质量</w:t>
            </w:r>
          </w:p>
          <w:p w14:paraId="2CD0E075" w14:textId="77777777" w:rsidR="000F66B4" w:rsidRDefault="00000000">
            <w:pPr>
              <w:spacing w:line="360" w:lineRule="auto"/>
              <w:ind w:firstLine="482"/>
              <w:rPr>
                <w:sz w:val="24"/>
              </w:rPr>
            </w:pPr>
            <w:r>
              <w:rPr>
                <w:szCs w:val="21"/>
              </w:rPr>
              <w:t>本项目最终受纳水体为赣江，为</w:t>
            </w:r>
            <w:r>
              <w:rPr>
                <w:szCs w:val="21"/>
              </w:rPr>
              <w:t>III</w:t>
            </w:r>
            <w:r>
              <w:rPr>
                <w:szCs w:val="21"/>
              </w:rPr>
              <w:t>水体。为了解赣江水环境质量现状，</w:t>
            </w:r>
            <w:r>
              <w:t>为了解受纳水体的水质现状，本次评价引用南昌市生态环境局发布的南昌市地表水水质状况报告（</w:t>
            </w:r>
            <w:r>
              <w:rPr>
                <w:rFonts w:eastAsia="Times New Roman"/>
              </w:rPr>
              <w:t>2022</w:t>
            </w:r>
            <w:r>
              <w:t>年</w:t>
            </w:r>
            <w:r>
              <w:rPr>
                <w:rFonts w:eastAsia="Times New Roman"/>
              </w:rPr>
              <w:t>4</w:t>
            </w:r>
            <w:r>
              <w:t>月），赣江南昌段区域的水质均达标，水质类别为</w:t>
            </w:r>
            <w:r>
              <w:rPr>
                <w:rFonts w:eastAsia="Times New Roman"/>
              </w:rPr>
              <w:t>Ⅱ</w:t>
            </w:r>
            <w:r>
              <w:t>类、</w:t>
            </w:r>
            <w:r>
              <w:rPr>
                <w:rFonts w:eastAsia="Times New Roman"/>
              </w:rPr>
              <w:t>Ⅲ</w:t>
            </w:r>
            <w:r>
              <w:t>类，监测结果如表</w:t>
            </w:r>
            <w:r>
              <w:rPr>
                <w:szCs w:val="21"/>
              </w:rPr>
              <w:t>3.2</w:t>
            </w:r>
            <w:r>
              <w:rPr>
                <w:szCs w:val="21"/>
              </w:rPr>
              <w:t>。</w:t>
            </w:r>
          </w:p>
          <w:p w14:paraId="643FA186" w14:textId="77777777" w:rsidR="000F66B4" w:rsidRDefault="00000000">
            <w:pPr>
              <w:pStyle w:val="D0"/>
              <w:rPr>
                <w:rFonts w:eastAsia="宋体"/>
              </w:rPr>
            </w:pPr>
            <w:r>
              <w:rPr>
                <w:rFonts w:eastAsia="宋体"/>
              </w:rPr>
              <w:t>表</w:t>
            </w:r>
            <w:r>
              <w:rPr>
                <w:rFonts w:eastAsia="宋体"/>
              </w:rPr>
              <w:t xml:space="preserve">3-2  2222 </w:t>
            </w:r>
            <w:r>
              <w:rPr>
                <w:rFonts w:eastAsia="宋体"/>
              </w:rPr>
              <w:t>年</w:t>
            </w:r>
            <w:r>
              <w:rPr>
                <w:rFonts w:eastAsia="宋体"/>
              </w:rPr>
              <w:t>4</w:t>
            </w:r>
            <w:r>
              <w:rPr>
                <w:rFonts w:eastAsia="宋体"/>
              </w:rPr>
              <w:t>月赣江南昌段水质类别及河流水质指数</w:t>
            </w:r>
          </w:p>
          <w:tbl>
            <w:tblPr>
              <w:tblW w:w="0" w:type="auto"/>
              <w:tblInd w:w="158" w:type="dxa"/>
              <w:tblBorders>
                <w:top w:val="single" w:sz="18" w:space="0" w:color="000000"/>
                <w:bottom w:val="single" w:sz="1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0"/>
              <w:gridCol w:w="1540"/>
              <w:gridCol w:w="1248"/>
              <w:gridCol w:w="1426"/>
              <w:gridCol w:w="1385"/>
              <w:gridCol w:w="1517"/>
            </w:tblGrid>
            <w:tr w:rsidR="000F66B4" w14:paraId="1DF6219F" w14:textId="77777777">
              <w:trPr>
                <w:trHeight w:val="261"/>
              </w:trPr>
              <w:tc>
                <w:tcPr>
                  <w:tcW w:w="700" w:type="dxa"/>
                  <w:vMerge w:val="restart"/>
                  <w:vAlign w:val="center"/>
                </w:tcPr>
                <w:p w14:paraId="78247448" w14:textId="77777777" w:rsidR="000F66B4" w:rsidRDefault="00000000">
                  <w:pPr>
                    <w:pStyle w:val="TableParagraph"/>
                    <w:spacing w:before="137"/>
                    <w:ind w:left="139"/>
                    <w:jc w:val="center"/>
                    <w:rPr>
                      <w:rFonts w:ascii="Times New Roman" w:hAnsi="Times New Roman" w:cs="Times New Roman"/>
                      <w:b/>
                      <w:lang w:eastAsia="zh-CN"/>
                    </w:rPr>
                  </w:pPr>
                  <w:r>
                    <w:rPr>
                      <w:rFonts w:ascii="Times New Roman" w:hAnsi="Times New Roman" w:cs="Times New Roman"/>
                      <w:b/>
                      <w:lang w:eastAsia="zh-CN"/>
                    </w:rPr>
                    <w:t>序号</w:t>
                  </w:r>
                </w:p>
              </w:tc>
              <w:tc>
                <w:tcPr>
                  <w:tcW w:w="1540" w:type="dxa"/>
                  <w:vAlign w:val="center"/>
                </w:tcPr>
                <w:p w14:paraId="298DEFDC" w14:textId="77777777" w:rsidR="000F66B4" w:rsidRDefault="00000000">
                  <w:pPr>
                    <w:pStyle w:val="TableParagraph"/>
                    <w:spacing w:line="241" w:lineRule="exact"/>
                    <w:ind w:left="143" w:right="121"/>
                    <w:jc w:val="center"/>
                    <w:rPr>
                      <w:rFonts w:ascii="Times New Roman" w:hAnsi="Times New Roman" w:cs="Times New Roman"/>
                      <w:b/>
                      <w:lang w:eastAsia="zh-CN"/>
                    </w:rPr>
                  </w:pPr>
                  <w:r>
                    <w:rPr>
                      <w:rFonts w:ascii="Times New Roman" w:hAnsi="Times New Roman" w:cs="Times New Roman"/>
                      <w:b/>
                      <w:lang w:eastAsia="zh-CN"/>
                    </w:rPr>
                    <w:t>水源名称</w:t>
                  </w:r>
                </w:p>
              </w:tc>
              <w:tc>
                <w:tcPr>
                  <w:tcW w:w="1248" w:type="dxa"/>
                  <w:vMerge w:val="restart"/>
                  <w:vAlign w:val="center"/>
                </w:tcPr>
                <w:p w14:paraId="45378E95" w14:textId="77777777" w:rsidR="000F66B4" w:rsidRDefault="00000000">
                  <w:pPr>
                    <w:pStyle w:val="TableParagraph"/>
                    <w:spacing w:before="137"/>
                    <w:ind w:left="222"/>
                    <w:jc w:val="center"/>
                    <w:rPr>
                      <w:rFonts w:ascii="Times New Roman" w:hAnsi="Times New Roman" w:cs="Times New Roman"/>
                      <w:b/>
                      <w:lang w:eastAsia="zh-CN"/>
                    </w:rPr>
                  </w:pPr>
                  <w:r>
                    <w:rPr>
                      <w:rFonts w:ascii="Times New Roman" w:hAnsi="Times New Roman" w:cs="Times New Roman"/>
                      <w:b/>
                      <w:lang w:eastAsia="zh-CN"/>
                    </w:rPr>
                    <w:t>水源类型</w:t>
                  </w:r>
                </w:p>
              </w:tc>
              <w:tc>
                <w:tcPr>
                  <w:tcW w:w="1426" w:type="dxa"/>
                  <w:vMerge w:val="restart"/>
                  <w:vAlign w:val="center"/>
                </w:tcPr>
                <w:p w14:paraId="7F65C4CA" w14:textId="77777777" w:rsidR="000F66B4" w:rsidRDefault="00000000">
                  <w:pPr>
                    <w:pStyle w:val="TableParagraph"/>
                    <w:spacing w:before="137"/>
                    <w:ind w:left="305"/>
                    <w:jc w:val="center"/>
                    <w:rPr>
                      <w:rFonts w:ascii="Times New Roman" w:hAnsi="Times New Roman" w:cs="Times New Roman"/>
                      <w:b/>
                      <w:lang w:eastAsia="zh-CN"/>
                    </w:rPr>
                  </w:pPr>
                  <w:r>
                    <w:rPr>
                      <w:rFonts w:ascii="Times New Roman" w:hAnsi="Times New Roman" w:cs="Times New Roman"/>
                      <w:b/>
                      <w:lang w:eastAsia="zh-CN"/>
                    </w:rPr>
                    <w:t>水质类别</w:t>
                  </w:r>
                </w:p>
              </w:tc>
              <w:tc>
                <w:tcPr>
                  <w:tcW w:w="1385" w:type="dxa"/>
                  <w:vMerge w:val="restart"/>
                  <w:vAlign w:val="center"/>
                </w:tcPr>
                <w:p w14:paraId="7E3B7157" w14:textId="77777777" w:rsidR="000F66B4" w:rsidRDefault="00000000">
                  <w:pPr>
                    <w:pStyle w:val="TableParagraph"/>
                    <w:spacing w:before="137"/>
                    <w:ind w:left="284"/>
                    <w:jc w:val="center"/>
                    <w:rPr>
                      <w:rFonts w:ascii="Times New Roman" w:hAnsi="Times New Roman" w:cs="Times New Roman"/>
                      <w:b/>
                      <w:lang w:eastAsia="zh-CN"/>
                    </w:rPr>
                  </w:pPr>
                  <w:r>
                    <w:rPr>
                      <w:rFonts w:ascii="Times New Roman" w:hAnsi="Times New Roman" w:cs="Times New Roman"/>
                      <w:b/>
                      <w:lang w:eastAsia="zh-CN"/>
                    </w:rPr>
                    <w:t>达标情况</w:t>
                  </w:r>
                </w:p>
              </w:tc>
              <w:tc>
                <w:tcPr>
                  <w:tcW w:w="1517" w:type="dxa"/>
                  <w:vAlign w:val="center"/>
                </w:tcPr>
                <w:p w14:paraId="49780F77" w14:textId="77777777" w:rsidR="000F66B4" w:rsidRDefault="00000000">
                  <w:pPr>
                    <w:pStyle w:val="TableParagraph"/>
                    <w:spacing w:line="241" w:lineRule="exact"/>
                    <w:ind w:left="141" w:right="100"/>
                    <w:jc w:val="center"/>
                    <w:rPr>
                      <w:rFonts w:ascii="Times New Roman" w:hAnsi="Times New Roman" w:cs="Times New Roman"/>
                      <w:b/>
                      <w:lang w:eastAsia="zh-CN"/>
                    </w:rPr>
                  </w:pPr>
                  <w:r>
                    <w:rPr>
                      <w:rFonts w:ascii="Times New Roman" w:hAnsi="Times New Roman" w:cs="Times New Roman"/>
                      <w:b/>
                      <w:lang w:eastAsia="zh-CN"/>
                    </w:rPr>
                    <w:t>超标指标及超</w:t>
                  </w:r>
                </w:p>
              </w:tc>
            </w:tr>
            <w:tr w:rsidR="000F66B4" w14:paraId="6C467957" w14:textId="77777777">
              <w:trPr>
                <w:trHeight w:val="257"/>
              </w:trPr>
              <w:tc>
                <w:tcPr>
                  <w:tcW w:w="712" w:type="dxa"/>
                  <w:vMerge/>
                  <w:vAlign w:val="center"/>
                </w:tcPr>
                <w:p w14:paraId="06749EFE" w14:textId="77777777" w:rsidR="000F66B4" w:rsidRDefault="000F66B4">
                  <w:pPr>
                    <w:jc w:val="center"/>
                    <w:rPr>
                      <w:sz w:val="2"/>
                      <w:szCs w:val="2"/>
                    </w:rPr>
                  </w:pPr>
                </w:p>
              </w:tc>
              <w:tc>
                <w:tcPr>
                  <w:tcW w:w="1579" w:type="dxa"/>
                  <w:vAlign w:val="center"/>
                </w:tcPr>
                <w:p w14:paraId="43041BAA" w14:textId="77777777" w:rsidR="000F66B4" w:rsidRDefault="00000000">
                  <w:pPr>
                    <w:pStyle w:val="TableParagraph"/>
                    <w:spacing w:line="238" w:lineRule="exact"/>
                    <w:ind w:left="143" w:right="121"/>
                    <w:jc w:val="center"/>
                    <w:rPr>
                      <w:rFonts w:ascii="Times New Roman" w:hAnsi="Times New Roman" w:cs="Times New Roman"/>
                      <w:b/>
                      <w:lang w:eastAsia="zh-CN"/>
                    </w:rPr>
                  </w:pPr>
                  <w:r>
                    <w:rPr>
                      <w:rFonts w:ascii="Times New Roman" w:hAnsi="Times New Roman" w:cs="Times New Roman"/>
                      <w:b/>
                      <w:lang w:eastAsia="zh-CN"/>
                    </w:rPr>
                    <w:t>（监测点位）</w:t>
                  </w:r>
                </w:p>
              </w:tc>
              <w:tc>
                <w:tcPr>
                  <w:tcW w:w="1276" w:type="dxa"/>
                  <w:vMerge/>
                  <w:vAlign w:val="center"/>
                </w:tcPr>
                <w:p w14:paraId="0FA614BD" w14:textId="77777777" w:rsidR="000F66B4" w:rsidRDefault="000F66B4">
                  <w:pPr>
                    <w:jc w:val="center"/>
                    <w:rPr>
                      <w:sz w:val="2"/>
                      <w:szCs w:val="2"/>
                    </w:rPr>
                  </w:pPr>
                </w:p>
              </w:tc>
              <w:tc>
                <w:tcPr>
                  <w:tcW w:w="1437" w:type="dxa"/>
                  <w:vMerge/>
                  <w:vAlign w:val="center"/>
                </w:tcPr>
                <w:p w14:paraId="7176512D" w14:textId="77777777" w:rsidR="000F66B4" w:rsidRDefault="000F66B4">
                  <w:pPr>
                    <w:jc w:val="center"/>
                    <w:rPr>
                      <w:sz w:val="2"/>
                      <w:szCs w:val="2"/>
                    </w:rPr>
                  </w:pPr>
                </w:p>
              </w:tc>
              <w:tc>
                <w:tcPr>
                  <w:tcW w:w="1396" w:type="dxa"/>
                  <w:vMerge/>
                  <w:vAlign w:val="center"/>
                </w:tcPr>
                <w:p w14:paraId="6315263A" w14:textId="77777777" w:rsidR="000F66B4" w:rsidRDefault="000F66B4">
                  <w:pPr>
                    <w:jc w:val="center"/>
                    <w:rPr>
                      <w:sz w:val="2"/>
                      <w:szCs w:val="2"/>
                    </w:rPr>
                  </w:pPr>
                </w:p>
              </w:tc>
              <w:tc>
                <w:tcPr>
                  <w:tcW w:w="1567" w:type="dxa"/>
                  <w:vAlign w:val="center"/>
                </w:tcPr>
                <w:p w14:paraId="3D687B14" w14:textId="77777777" w:rsidR="000F66B4" w:rsidRDefault="00000000">
                  <w:pPr>
                    <w:pStyle w:val="TableParagraph"/>
                    <w:spacing w:line="238" w:lineRule="exact"/>
                    <w:ind w:left="136" w:right="100"/>
                    <w:jc w:val="center"/>
                    <w:rPr>
                      <w:rFonts w:ascii="Times New Roman" w:hAnsi="Times New Roman" w:cs="Times New Roman"/>
                      <w:b/>
                      <w:lang w:eastAsia="zh-CN"/>
                    </w:rPr>
                  </w:pPr>
                  <w:r>
                    <w:rPr>
                      <w:rFonts w:ascii="Times New Roman" w:hAnsi="Times New Roman" w:cs="Times New Roman"/>
                      <w:b/>
                      <w:lang w:eastAsia="zh-CN"/>
                    </w:rPr>
                    <w:t>标倍数</w:t>
                  </w:r>
                </w:p>
              </w:tc>
            </w:tr>
            <w:tr w:rsidR="000F66B4" w14:paraId="1753FC80" w14:textId="77777777">
              <w:trPr>
                <w:trHeight w:val="330"/>
              </w:trPr>
              <w:tc>
                <w:tcPr>
                  <w:tcW w:w="712" w:type="dxa"/>
                  <w:vMerge w:val="restart"/>
                  <w:vAlign w:val="center"/>
                </w:tcPr>
                <w:p w14:paraId="66A9FEF5" w14:textId="77777777" w:rsidR="000F66B4" w:rsidRDefault="00000000">
                  <w:pPr>
                    <w:pStyle w:val="TableParagraph"/>
                    <w:spacing w:before="107" w:line="241" w:lineRule="exact"/>
                    <w:ind w:left="141"/>
                    <w:jc w:val="center"/>
                    <w:rPr>
                      <w:rFonts w:ascii="Times New Roman" w:hAnsi="Times New Roman" w:cs="Times New Roman"/>
                      <w:lang w:eastAsia="zh-CN"/>
                    </w:rPr>
                  </w:pPr>
                  <w:r>
                    <w:rPr>
                      <w:rFonts w:ascii="Times New Roman" w:hAnsi="Times New Roman" w:cs="Times New Roman"/>
                      <w:lang w:eastAsia="zh-CN"/>
                    </w:rPr>
                    <w:t>赣江</w:t>
                  </w:r>
                </w:p>
                <w:p w14:paraId="22A6DCB0" w14:textId="77777777" w:rsidR="000F66B4" w:rsidRDefault="00000000">
                  <w:pPr>
                    <w:pStyle w:val="TableParagraph"/>
                    <w:spacing w:line="262" w:lineRule="exact"/>
                    <w:ind w:left="122" w:right="109"/>
                    <w:jc w:val="center"/>
                    <w:rPr>
                      <w:rFonts w:ascii="Times New Roman" w:hAnsi="Times New Roman" w:cs="Times New Roman"/>
                      <w:lang w:eastAsia="zh-CN"/>
                    </w:rPr>
                  </w:pPr>
                  <w:r>
                    <w:rPr>
                      <w:rFonts w:ascii="Times New Roman" w:hAnsi="Times New Roman" w:cs="Times New Roman"/>
                      <w:lang w:eastAsia="zh-CN"/>
                    </w:rPr>
                    <w:t>南昌</w:t>
                  </w:r>
                </w:p>
                <w:p w14:paraId="766D240D" w14:textId="77777777" w:rsidR="000F66B4" w:rsidRDefault="00000000">
                  <w:pPr>
                    <w:pStyle w:val="TableParagraph"/>
                    <w:autoSpaceDE w:val="0"/>
                    <w:autoSpaceDN w:val="0"/>
                    <w:spacing w:line="222" w:lineRule="exact"/>
                    <w:ind w:left="8"/>
                    <w:jc w:val="center"/>
                    <w:rPr>
                      <w:rFonts w:ascii="Times New Roman" w:hAnsi="Times New Roman" w:cs="Times New Roman"/>
                      <w:sz w:val="20"/>
                      <w:lang w:eastAsia="zh-CN"/>
                    </w:rPr>
                  </w:pPr>
                  <w:r>
                    <w:rPr>
                      <w:rFonts w:ascii="Times New Roman" w:hAnsi="Times New Roman" w:cs="Times New Roman"/>
                      <w:lang w:eastAsia="zh-CN"/>
                    </w:rPr>
                    <w:t>段</w:t>
                  </w:r>
                </w:p>
              </w:tc>
              <w:tc>
                <w:tcPr>
                  <w:tcW w:w="1579" w:type="dxa"/>
                  <w:vAlign w:val="center"/>
                </w:tcPr>
                <w:p w14:paraId="540CF7F0" w14:textId="77777777" w:rsidR="000F66B4" w:rsidRDefault="00000000">
                  <w:pPr>
                    <w:pStyle w:val="TableParagraph"/>
                    <w:spacing w:before="32"/>
                    <w:ind w:left="143" w:right="121"/>
                    <w:jc w:val="center"/>
                    <w:rPr>
                      <w:rFonts w:ascii="Times New Roman" w:hAnsi="Times New Roman" w:cs="Times New Roman"/>
                      <w:lang w:eastAsia="zh-CN"/>
                    </w:rPr>
                  </w:pPr>
                  <w:r>
                    <w:rPr>
                      <w:rFonts w:ascii="Times New Roman" w:hAnsi="Times New Roman" w:cs="Times New Roman"/>
                      <w:lang w:eastAsia="zh-CN"/>
                    </w:rPr>
                    <w:t>市</w:t>
                  </w:r>
                  <w:proofErr w:type="gramStart"/>
                  <w:r>
                    <w:rPr>
                      <w:rFonts w:ascii="Times New Roman" w:hAnsi="Times New Roman" w:cs="Times New Roman"/>
                      <w:lang w:eastAsia="zh-CN"/>
                    </w:rPr>
                    <w:t>汊</w:t>
                  </w:r>
                  <w:proofErr w:type="gramEnd"/>
                </w:p>
              </w:tc>
              <w:tc>
                <w:tcPr>
                  <w:tcW w:w="1276" w:type="dxa"/>
                  <w:vAlign w:val="center"/>
                </w:tcPr>
                <w:p w14:paraId="10909DB6" w14:textId="77777777" w:rsidR="000F66B4" w:rsidRDefault="00000000">
                  <w:pPr>
                    <w:pStyle w:val="TableParagraph"/>
                    <w:spacing w:before="32"/>
                    <w:ind w:right="407"/>
                    <w:jc w:val="center"/>
                    <w:rPr>
                      <w:rFonts w:ascii="Times New Roman" w:hAnsi="Times New Roman" w:cs="Times New Roman"/>
                      <w:lang w:eastAsia="zh-CN"/>
                    </w:rPr>
                  </w:pPr>
                  <w:r>
                    <w:rPr>
                      <w:rFonts w:ascii="Times New Roman" w:hAnsi="Times New Roman" w:cs="Times New Roman"/>
                      <w:lang w:eastAsia="zh-CN"/>
                    </w:rPr>
                    <w:t>河流</w:t>
                  </w:r>
                </w:p>
              </w:tc>
              <w:tc>
                <w:tcPr>
                  <w:tcW w:w="1437" w:type="dxa"/>
                  <w:vAlign w:val="center"/>
                </w:tcPr>
                <w:p w14:paraId="16FF1BB2" w14:textId="77777777" w:rsidR="000F66B4" w:rsidRDefault="00000000">
                  <w:pPr>
                    <w:pStyle w:val="TableParagraph"/>
                    <w:spacing w:before="32"/>
                    <w:ind w:left="499" w:right="473"/>
                    <w:jc w:val="center"/>
                    <w:rPr>
                      <w:rFonts w:ascii="Times New Roman" w:hAnsi="Times New Roman" w:cs="Times New Roman"/>
                      <w:lang w:eastAsia="zh-CN"/>
                    </w:rPr>
                  </w:pPr>
                  <w:r>
                    <w:rPr>
                      <w:rFonts w:ascii="Times New Roman" w:eastAsia="Times New Roman" w:hAnsi="Times New Roman" w:cs="Times New Roman"/>
                      <w:lang w:eastAsia="zh-CN"/>
                    </w:rPr>
                    <w:t>Ⅱ</w:t>
                  </w:r>
                  <w:r>
                    <w:rPr>
                      <w:rFonts w:ascii="Times New Roman" w:hAnsi="Times New Roman" w:cs="Times New Roman"/>
                      <w:lang w:eastAsia="zh-CN"/>
                    </w:rPr>
                    <w:t>类</w:t>
                  </w:r>
                </w:p>
              </w:tc>
              <w:tc>
                <w:tcPr>
                  <w:tcW w:w="1396" w:type="dxa"/>
                  <w:vAlign w:val="center"/>
                </w:tcPr>
                <w:p w14:paraId="53D64791" w14:textId="77777777" w:rsidR="000F66B4" w:rsidRDefault="00000000">
                  <w:pPr>
                    <w:pStyle w:val="TableParagraph"/>
                    <w:spacing w:before="32"/>
                    <w:ind w:left="476" w:right="449"/>
                    <w:jc w:val="center"/>
                    <w:rPr>
                      <w:rFonts w:ascii="Times New Roman" w:hAnsi="Times New Roman" w:cs="Times New Roman"/>
                      <w:lang w:eastAsia="zh-CN"/>
                    </w:rPr>
                  </w:pPr>
                  <w:r>
                    <w:rPr>
                      <w:rFonts w:ascii="Times New Roman" w:hAnsi="Times New Roman" w:cs="Times New Roman"/>
                      <w:lang w:eastAsia="zh-CN"/>
                    </w:rPr>
                    <w:t>达标</w:t>
                  </w:r>
                </w:p>
              </w:tc>
              <w:tc>
                <w:tcPr>
                  <w:tcW w:w="1567" w:type="dxa"/>
                  <w:vAlign w:val="center"/>
                </w:tcPr>
                <w:p w14:paraId="5E845F97" w14:textId="77777777" w:rsidR="000F66B4" w:rsidRDefault="00000000">
                  <w:pPr>
                    <w:pStyle w:val="TableParagraph"/>
                    <w:spacing w:before="46"/>
                    <w:ind w:left="38"/>
                    <w:jc w:val="center"/>
                    <w:rPr>
                      <w:rFonts w:ascii="Times New Roman" w:hAnsi="Times New Roman" w:cs="Times New Roman"/>
                      <w:lang w:eastAsia="zh-CN"/>
                    </w:rPr>
                  </w:pPr>
                  <w:r>
                    <w:rPr>
                      <w:rFonts w:ascii="Times New Roman" w:hAnsi="Times New Roman" w:cs="Times New Roman"/>
                      <w:lang w:eastAsia="zh-CN"/>
                    </w:rPr>
                    <w:t>/</w:t>
                  </w:r>
                </w:p>
              </w:tc>
            </w:tr>
            <w:tr w:rsidR="000F66B4" w14:paraId="59231C3D" w14:textId="77777777">
              <w:trPr>
                <w:trHeight w:val="330"/>
              </w:trPr>
              <w:tc>
                <w:tcPr>
                  <w:tcW w:w="700" w:type="dxa"/>
                  <w:vMerge/>
                  <w:vAlign w:val="center"/>
                </w:tcPr>
                <w:p w14:paraId="0C0A6969" w14:textId="77777777" w:rsidR="000F66B4" w:rsidRDefault="000F66B4">
                  <w:pPr>
                    <w:pStyle w:val="TableParagraph"/>
                    <w:autoSpaceDE w:val="0"/>
                    <w:autoSpaceDN w:val="0"/>
                    <w:spacing w:line="222" w:lineRule="exact"/>
                    <w:ind w:left="8"/>
                    <w:jc w:val="center"/>
                    <w:rPr>
                      <w:rFonts w:ascii="Times New Roman" w:hAnsi="Times New Roman" w:cs="Times New Roman"/>
                      <w:sz w:val="20"/>
                      <w:lang w:eastAsia="zh-CN"/>
                    </w:rPr>
                  </w:pPr>
                </w:p>
              </w:tc>
              <w:tc>
                <w:tcPr>
                  <w:tcW w:w="1540" w:type="dxa"/>
                  <w:vAlign w:val="center"/>
                </w:tcPr>
                <w:p w14:paraId="067A8963" w14:textId="77777777" w:rsidR="000F66B4" w:rsidRDefault="00000000">
                  <w:pPr>
                    <w:pStyle w:val="TableParagraph"/>
                    <w:spacing w:before="29"/>
                    <w:ind w:left="143" w:right="121"/>
                    <w:jc w:val="center"/>
                    <w:rPr>
                      <w:rFonts w:ascii="Times New Roman" w:hAnsi="Times New Roman" w:cs="Times New Roman"/>
                      <w:lang w:eastAsia="zh-CN"/>
                    </w:rPr>
                  </w:pPr>
                  <w:proofErr w:type="gramStart"/>
                  <w:r>
                    <w:rPr>
                      <w:rFonts w:ascii="Times New Roman" w:hAnsi="Times New Roman" w:cs="Times New Roman"/>
                      <w:lang w:eastAsia="zh-CN"/>
                    </w:rPr>
                    <w:t>红谷滩胜利</w:t>
                  </w:r>
                  <w:proofErr w:type="gramEnd"/>
                  <w:r>
                    <w:rPr>
                      <w:rFonts w:ascii="Times New Roman" w:hAnsi="Times New Roman" w:cs="Times New Roman"/>
                      <w:lang w:eastAsia="zh-CN"/>
                    </w:rPr>
                    <w:t>村</w:t>
                  </w:r>
                </w:p>
              </w:tc>
              <w:tc>
                <w:tcPr>
                  <w:tcW w:w="1248" w:type="dxa"/>
                  <w:vAlign w:val="center"/>
                </w:tcPr>
                <w:p w14:paraId="25F53CD6" w14:textId="77777777" w:rsidR="000F66B4" w:rsidRDefault="00000000">
                  <w:pPr>
                    <w:pStyle w:val="TableParagraph"/>
                    <w:spacing w:line="265" w:lineRule="exact"/>
                    <w:ind w:right="407"/>
                    <w:jc w:val="center"/>
                    <w:rPr>
                      <w:rFonts w:ascii="Times New Roman" w:hAnsi="Times New Roman" w:cs="Times New Roman"/>
                      <w:lang w:eastAsia="zh-CN"/>
                    </w:rPr>
                  </w:pPr>
                  <w:r>
                    <w:rPr>
                      <w:rFonts w:ascii="Times New Roman" w:hAnsi="Times New Roman" w:cs="Times New Roman"/>
                      <w:lang w:eastAsia="zh-CN"/>
                    </w:rPr>
                    <w:t>河流</w:t>
                  </w:r>
                </w:p>
              </w:tc>
              <w:tc>
                <w:tcPr>
                  <w:tcW w:w="1426" w:type="dxa"/>
                  <w:vAlign w:val="center"/>
                </w:tcPr>
                <w:p w14:paraId="4C2B951D" w14:textId="77777777" w:rsidR="000F66B4" w:rsidRDefault="00000000">
                  <w:pPr>
                    <w:pStyle w:val="TableParagraph"/>
                    <w:spacing w:line="265" w:lineRule="exact"/>
                    <w:ind w:left="499" w:right="473"/>
                    <w:jc w:val="center"/>
                    <w:rPr>
                      <w:rFonts w:ascii="Times New Roman" w:hAnsi="Times New Roman" w:cs="Times New Roman"/>
                      <w:lang w:eastAsia="zh-CN"/>
                    </w:rPr>
                  </w:pPr>
                  <w:r>
                    <w:rPr>
                      <w:rFonts w:ascii="Times New Roman" w:eastAsia="Times New Roman" w:hAnsi="Times New Roman" w:cs="Times New Roman"/>
                      <w:lang w:eastAsia="zh-CN"/>
                    </w:rPr>
                    <w:t>Ⅱ</w:t>
                  </w:r>
                  <w:r>
                    <w:rPr>
                      <w:rFonts w:ascii="Times New Roman" w:hAnsi="Times New Roman" w:cs="Times New Roman"/>
                      <w:lang w:eastAsia="zh-CN"/>
                    </w:rPr>
                    <w:t>类</w:t>
                  </w:r>
                </w:p>
              </w:tc>
              <w:tc>
                <w:tcPr>
                  <w:tcW w:w="1385" w:type="dxa"/>
                  <w:vAlign w:val="center"/>
                </w:tcPr>
                <w:p w14:paraId="3F045C4B" w14:textId="77777777" w:rsidR="000F66B4" w:rsidRDefault="00000000">
                  <w:pPr>
                    <w:pStyle w:val="TableParagraph"/>
                    <w:spacing w:line="265" w:lineRule="exact"/>
                    <w:ind w:left="476" w:right="449"/>
                    <w:jc w:val="center"/>
                    <w:rPr>
                      <w:rFonts w:ascii="Times New Roman" w:hAnsi="Times New Roman" w:cs="Times New Roman"/>
                      <w:lang w:eastAsia="zh-CN"/>
                    </w:rPr>
                  </w:pPr>
                  <w:r>
                    <w:rPr>
                      <w:rFonts w:ascii="Times New Roman" w:hAnsi="Times New Roman" w:cs="Times New Roman"/>
                      <w:lang w:eastAsia="zh-CN"/>
                    </w:rPr>
                    <w:t>达标</w:t>
                  </w:r>
                </w:p>
              </w:tc>
              <w:tc>
                <w:tcPr>
                  <w:tcW w:w="1517" w:type="dxa"/>
                  <w:vAlign w:val="center"/>
                </w:tcPr>
                <w:p w14:paraId="25556C29" w14:textId="77777777" w:rsidR="000F66B4" w:rsidRDefault="00000000">
                  <w:pPr>
                    <w:pStyle w:val="TableParagraph"/>
                    <w:spacing w:before="43"/>
                    <w:ind w:left="38"/>
                    <w:jc w:val="center"/>
                    <w:rPr>
                      <w:rFonts w:ascii="Times New Roman" w:hAnsi="Times New Roman" w:cs="Times New Roman"/>
                      <w:lang w:eastAsia="zh-CN"/>
                    </w:rPr>
                  </w:pPr>
                  <w:r>
                    <w:rPr>
                      <w:rFonts w:ascii="Times New Roman" w:hAnsi="Times New Roman" w:cs="Times New Roman"/>
                      <w:lang w:eastAsia="zh-CN"/>
                    </w:rPr>
                    <w:t>/</w:t>
                  </w:r>
                </w:p>
              </w:tc>
            </w:tr>
            <w:tr w:rsidR="000F66B4" w14:paraId="4C420547" w14:textId="77777777">
              <w:trPr>
                <w:trHeight w:val="330"/>
              </w:trPr>
              <w:tc>
                <w:tcPr>
                  <w:tcW w:w="700" w:type="dxa"/>
                  <w:vMerge/>
                  <w:vAlign w:val="center"/>
                </w:tcPr>
                <w:p w14:paraId="32FF249B" w14:textId="77777777" w:rsidR="000F66B4" w:rsidRDefault="000F66B4">
                  <w:pPr>
                    <w:pStyle w:val="TableParagraph"/>
                    <w:autoSpaceDE w:val="0"/>
                    <w:autoSpaceDN w:val="0"/>
                    <w:spacing w:line="222" w:lineRule="exact"/>
                    <w:ind w:left="8"/>
                    <w:jc w:val="center"/>
                    <w:rPr>
                      <w:rFonts w:ascii="Times New Roman" w:hAnsi="Times New Roman" w:cs="Times New Roman"/>
                      <w:sz w:val="20"/>
                      <w:lang w:eastAsia="zh-CN"/>
                    </w:rPr>
                  </w:pPr>
                </w:p>
              </w:tc>
              <w:tc>
                <w:tcPr>
                  <w:tcW w:w="1540" w:type="dxa"/>
                  <w:vAlign w:val="center"/>
                </w:tcPr>
                <w:p w14:paraId="012C1CFD" w14:textId="77777777" w:rsidR="000F66B4" w:rsidRDefault="00000000">
                  <w:pPr>
                    <w:pStyle w:val="TableParagraph"/>
                    <w:spacing w:before="29"/>
                    <w:ind w:left="143" w:right="121"/>
                    <w:jc w:val="center"/>
                    <w:rPr>
                      <w:rFonts w:ascii="Times New Roman" w:hAnsi="Times New Roman" w:cs="Times New Roman"/>
                      <w:lang w:eastAsia="zh-CN"/>
                    </w:rPr>
                  </w:pPr>
                  <w:r>
                    <w:rPr>
                      <w:rFonts w:ascii="Times New Roman" w:hAnsi="Times New Roman" w:cs="Times New Roman"/>
                      <w:lang w:eastAsia="zh-CN"/>
                    </w:rPr>
                    <w:t>生米</w:t>
                  </w:r>
                </w:p>
              </w:tc>
              <w:tc>
                <w:tcPr>
                  <w:tcW w:w="1248" w:type="dxa"/>
                  <w:vAlign w:val="center"/>
                </w:tcPr>
                <w:p w14:paraId="1460BEC0" w14:textId="77777777" w:rsidR="000F66B4" w:rsidRDefault="00000000">
                  <w:pPr>
                    <w:pStyle w:val="TableParagraph"/>
                    <w:spacing w:line="265" w:lineRule="exact"/>
                    <w:ind w:right="407"/>
                    <w:jc w:val="center"/>
                    <w:rPr>
                      <w:rFonts w:ascii="Times New Roman" w:hAnsi="Times New Roman" w:cs="Times New Roman"/>
                      <w:lang w:eastAsia="zh-CN"/>
                    </w:rPr>
                  </w:pPr>
                  <w:r>
                    <w:rPr>
                      <w:rFonts w:ascii="Times New Roman" w:hAnsi="Times New Roman" w:cs="Times New Roman"/>
                      <w:lang w:eastAsia="zh-CN"/>
                    </w:rPr>
                    <w:t>河流</w:t>
                  </w:r>
                </w:p>
              </w:tc>
              <w:tc>
                <w:tcPr>
                  <w:tcW w:w="1426" w:type="dxa"/>
                  <w:vAlign w:val="center"/>
                </w:tcPr>
                <w:p w14:paraId="5E827F00" w14:textId="77777777" w:rsidR="000F66B4" w:rsidRDefault="00000000">
                  <w:pPr>
                    <w:pStyle w:val="TableParagraph"/>
                    <w:spacing w:line="265" w:lineRule="exact"/>
                    <w:ind w:left="499" w:right="473"/>
                    <w:jc w:val="center"/>
                    <w:rPr>
                      <w:rFonts w:ascii="Times New Roman" w:hAnsi="Times New Roman" w:cs="Times New Roman"/>
                      <w:lang w:eastAsia="zh-CN"/>
                    </w:rPr>
                  </w:pPr>
                  <w:r>
                    <w:rPr>
                      <w:rFonts w:ascii="Times New Roman" w:eastAsia="Times New Roman" w:hAnsi="Times New Roman" w:cs="Times New Roman"/>
                      <w:lang w:eastAsia="zh-CN"/>
                    </w:rPr>
                    <w:t>Ⅱ</w:t>
                  </w:r>
                  <w:r>
                    <w:rPr>
                      <w:rFonts w:ascii="Times New Roman" w:hAnsi="Times New Roman" w:cs="Times New Roman"/>
                      <w:lang w:eastAsia="zh-CN"/>
                    </w:rPr>
                    <w:t>类</w:t>
                  </w:r>
                </w:p>
              </w:tc>
              <w:tc>
                <w:tcPr>
                  <w:tcW w:w="1385" w:type="dxa"/>
                  <w:vAlign w:val="center"/>
                </w:tcPr>
                <w:p w14:paraId="4F4F11A2" w14:textId="77777777" w:rsidR="000F66B4" w:rsidRDefault="00000000">
                  <w:pPr>
                    <w:pStyle w:val="TableParagraph"/>
                    <w:spacing w:line="265" w:lineRule="exact"/>
                    <w:ind w:left="476" w:right="449"/>
                    <w:jc w:val="center"/>
                    <w:rPr>
                      <w:rFonts w:ascii="Times New Roman" w:hAnsi="Times New Roman" w:cs="Times New Roman"/>
                      <w:lang w:eastAsia="zh-CN"/>
                    </w:rPr>
                  </w:pPr>
                  <w:r>
                    <w:rPr>
                      <w:rFonts w:ascii="Times New Roman" w:hAnsi="Times New Roman" w:cs="Times New Roman"/>
                      <w:lang w:eastAsia="zh-CN"/>
                    </w:rPr>
                    <w:t>达标</w:t>
                  </w:r>
                </w:p>
              </w:tc>
              <w:tc>
                <w:tcPr>
                  <w:tcW w:w="1517" w:type="dxa"/>
                  <w:vAlign w:val="center"/>
                </w:tcPr>
                <w:p w14:paraId="276441EE" w14:textId="77777777" w:rsidR="000F66B4" w:rsidRDefault="00000000">
                  <w:pPr>
                    <w:pStyle w:val="TableParagraph"/>
                    <w:spacing w:before="43"/>
                    <w:ind w:left="38"/>
                    <w:jc w:val="center"/>
                    <w:rPr>
                      <w:rFonts w:ascii="Times New Roman" w:hAnsi="Times New Roman" w:cs="Times New Roman"/>
                      <w:lang w:eastAsia="zh-CN"/>
                    </w:rPr>
                  </w:pPr>
                  <w:r>
                    <w:rPr>
                      <w:rFonts w:ascii="Times New Roman" w:hAnsi="Times New Roman" w:cs="Times New Roman"/>
                      <w:lang w:eastAsia="zh-CN"/>
                    </w:rPr>
                    <w:t>/</w:t>
                  </w:r>
                </w:p>
              </w:tc>
            </w:tr>
            <w:tr w:rsidR="000F66B4" w14:paraId="563D0A8E" w14:textId="77777777">
              <w:trPr>
                <w:trHeight w:val="330"/>
              </w:trPr>
              <w:tc>
                <w:tcPr>
                  <w:tcW w:w="700" w:type="dxa"/>
                  <w:vMerge/>
                  <w:vAlign w:val="center"/>
                </w:tcPr>
                <w:p w14:paraId="1BD14904" w14:textId="77777777" w:rsidR="000F66B4" w:rsidRDefault="000F66B4">
                  <w:pPr>
                    <w:pStyle w:val="TableParagraph"/>
                    <w:autoSpaceDE w:val="0"/>
                    <w:autoSpaceDN w:val="0"/>
                    <w:spacing w:line="222" w:lineRule="exact"/>
                    <w:ind w:left="8"/>
                    <w:jc w:val="center"/>
                    <w:rPr>
                      <w:rFonts w:ascii="Times New Roman" w:hAnsi="Times New Roman" w:cs="Times New Roman"/>
                      <w:sz w:val="20"/>
                      <w:lang w:eastAsia="zh-CN"/>
                    </w:rPr>
                  </w:pPr>
                </w:p>
              </w:tc>
              <w:tc>
                <w:tcPr>
                  <w:tcW w:w="1540" w:type="dxa"/>
                  <w:vAlign w:val="center"/>
                </w:tcPr>
                <w:p w14:paraId="46EAD839" w14:textId="77777777" w:rsidR="000F66B4" w:rsidRDefault="00000000">
                  <w:pPr>
                    <w:pStyle w:val="TableParagraph"/>
                    <w:spacing w:before="29"/>
                    <w:ind w:left="143" w:right="119"/>
                    <w:jc w:val="center"/>
                    <w:rPr>
                      <w:rFonts w:ascii="Times New Roman" w:hAnsi="Times New Roman" w:cs="Times New Roman"/>
                      <w:lang w:eastAsia="zh-CN"/>
                    </w:rPr>
                  </w:pPr>
                  <w:r>
                    <w:rPr>
                      <w:rFonts w:ascii="Times New Roman" w:hAnsi="Times New Roman" w:cs="Times New Roman"/>
                      <w:lang w:eastAsia="zh-CN"/>
                    </w:rPr>
                    <w:t>西湖生米桥</w:t>
                  </w:r>
                </w:p>
              </w:tc>
              <w:tc>
                <w:tcPr>
                  <w:tcW w:w="1248" w:type="dxa"/>
                  <w:vAlign w:val="center"/>
                </w:tcPr>
                <w:p w14:paraId="3A75DE45" w14:textId="77777777" w:rsidR="000F66B4" w:rsidRDefault="00000000">
                  <w:pPr>
                    <w:pStyle w:val="TableParagraph"/>
                    <w:spacing w:line="265" w:lineRule="exact"/>
                    <w:ind w:right="407"/>
                    <w:jc w:val="center"/>
                    <w:rPr>
                      <w:rFonts w:ascii="Times New Roman" w:hAnsi="Times New Roman" w:cs="Times New Roman"/>
                      <w:lang w:eastAsia="zh-CN"/>
                    </w:rPr>
                  </w:pPr>
                  <w:r>
                    <w:rPr>
                      <w:rFonts w:ascii="Times New Roman" w:hAnsi="Times New Roman" w:cs="Times New Roman"/>
                      <w:lang w:eastAsia="zh-CN"/>
                    </w:rPr>
                    <w:t>河流</w:t>
                  </w:r>
                </w:p>
              </w:tc>
              <w:tc>
                <w:tcPr>
                  <w:tcW w:w="1426" w:type="dxa"/>
                  <w:vAlign w:val="center"/>
                </w:tcPr>
                <w:p w14:paraId="56DCD58E" w14:textId="77777777" w:rsidR="000F66B4" w:rsidRDefault="00000000">
                  <w:pPr>
                    <w:pStyle w:val="TableParagraph"/>
                    <w:spacing w:line="265" w:lineRule="exact"/>
                    <w:ind w:left="499" w:right="473"/>
                    <w:jc w:val="center"/>
                    <w:rPr>
                      <w:rFonts w:ascii="Times New Roman" w:hAnsi="Times New Roman" w:cs="Times New Roman"/>
                      <w:lang w:eastAsia="zh-CN"/>
                    </w:rPr>
                  </w:pPr>
                  <w:r>
                    <w:rPr>
                      <w:rFonts w:ascii="Times New Roman" w:eastAsia="Times New Roman" w:hAnsi="Times New Roman" w:cs="Times New Roman"/>
                      <w:lang w:eastAsia="zh-CN"/>
                    </w:rPr>
                    <w:t>Ⅱ</w:t>
                  </w:r>
                  <w:r>
                    <w:rPr>
                      <w:rFonts w:ascii="Times New Roman" w:hAnsi="Times New Roman" w:cs="Times New Roman"/>
                      <w:lang w:eastAsia="zh-CN"/>
                    </w:rPr>
                    <w:t>类</w:t>
                  </w:r>
                </w:p>
              </w:tc>
              <w:tc>
                <w:tcPr>
                  <w:tcW w:w="1385" w:type="dxa"/>
                  <w:vAlign w:val="center"/>
                </w:tcPr>
                <w:p w14:paraId="70F99647" w14:textId="77777777" w:rsidR="000F66B4" w:rsidRDefault="00000000">
                  <w:pPr>
                    <w:pStyle w:val="TableParagraph"/>
                    <w:spacing w:line="265" w:lineRule="exact"/>
                    <w:ind w:left="476" w:right="449"/>
                    <w:jc w:val="center"/>
                    <w:rPr>
                      <w:rFonts w:ascii="Times New Roman" w:hAnsi="Times New Roman" w:cs="Times New Roman"/>
                      <w:lang w:eastAsia="zh-CN"/>
                    </w:rPr>
                  </w:pPr>
                  <w:r>
                    <w:rPr>
                      <w:rFonts w:ascii="Times New Roman" w:hAnsi="Times New Roman" w:cs="Times New Roman"/>
                      <w:lang w:eastAsia="zh-CN"/>
                    </w:rPr>
                    <w:t>达标</w:t>
                  </w:r>
                </w:p>
              </w:tc>
              <w:tc>
                <w:tcPr>
                  <w:tcW w:w="1517" w:type="dxa"/>
                  <w:vAlign w:val="center"/>
                </w:tcPr>
                <w:p w14:paraId="32071F00" w14:textId="77777777" w:rsidR="000F66B4" w:rsidRDefault="00000000">
                  <w:pPr>
                    <w:pStyle w:val="TableParagraph"/>
                    <w:spacing w:before="43"/>
                    <w:ind w:left="38"/>
                    <w:jc w:val="center"/>
                    <w:rPr>
                      <w:rFonts w:ascii="Times New Roman" w:hAnsi="Times New Roman" w:cs="Times New Roman"/>
                      <w:lang w:eastAsia="zh-CN"/>
                    </w:rPr>
                  </w:pPr>
                  <w:r>
                    <w:rPr>
                      <w:rFonts w:ascii="Times New Roman" w:hAnsi="Times New Roman" w:cs="Times New Roman"/>
                      <w:lang w:eastAsia="zh-CN"/>
                    </w:rPr>
                    <w:t>/</w:t>
                  </w:r>
                </w:p>
              </w:tc>
            </w:tr>
            <w:tr w:rsidR="000F66B4" w14:paraId="1F0CCA0C" w14:textId="77777777">
              <w:trPr>
                <w:trHeight w:val="328"/>
              </w:trPr>
              <w:tc>
                <w:tcPr>
                  <w:tcW w:w="700" w:type="dxa"/>
                  <w:vMerge/>
                  <w:vAlign w:val="center"/>
                </w:tcPr>
                <w:p w14:paraId="7ECAD554" w14:textId="77777777" w:rsidR="000F66B4" w:rsidRDefault="000F66B4">
                  <w:pPr>
                    <w:pStyle w:val="TableParagraph"/>
                    <w:autoSpaceDE w:val="0"/>
                    <w:autoSpaceDN w:val="0"/>
                    <w:spacing w:line="222" w:lineRule="exact"/>
                    <w:ind w:left="8"/>
                    <w:jc w:val="center"/>
                    <w:rPr>
                      <w:rFonts w:ascii="Times New Roman" w:hAnsi="Times New Roman" w:cs="Times New Roman"/>
                      <w:lang w:eastAsia="zh-CN"/>
                    </w:rPr>
                  </w:pPr>
                </w:p>
              </w:tc>
              <w:tc>
                <w:tcPr>
                  <w:tcW w:w="1540" w:type="dxa"/>
                  <w:vAlign w:val="center"/>
                </w:tcPr>
                <w:p w14:paraId="4666FF5C" w14:textId="77777777" w:rsidR="000F66B4" w:rsidRDefault="00000000">
                  <w:pPr>
                    <w:pStyle w:val="TableParagraph"/>
                    <w:spacing w:before="30"/>
                    <w:ind w:left="143" w:right="119"/>
                    <w:jc w:val="center"/>
                    <w:rPr>
                      <w:rFonts w:ascii="Times New Roman" w:hAnsi="Times New Roman" w:cs="Times New Roman"/>
                      <w:lang w:eastAsia="zh-CN"/>
                    </w:rPr>
                  </w:pPr>
                  <w:r>
                    <w:rPr>
                      <w:rFonts w:ascii="Times New Roman" w:hAnsi="Times New Roman" w:cs="Times New Roman"/>
                      <w:lang w:eastAsia="zh-CN"/>
                    </w:rPr>
                    <w:t>朝阳水厂</w:t>
                  </w:r>
                </w:p>
              </w:tc>
              <w:tc>
                <w:tcPr>
                  <w:tcW w:w="1248" w:type="dxa"/>
                  <w:vAlign w:val="center"/>
                </w:tcPr>
                <w:p w14:paraId="785F5265" w14:textId="77777777" w:rsidR="000F66B4" w:rsidRDefault="00000000">
                  <w:pPr>
                    <w:pStyle w:val="TableParagraph"/>
                    <w:spacing w:line="266" w:lineRule="exact"/>
                    <w:ind w:right="407"/>
                    <w:jc w:val="center"/>
                    <w:rPr>
                      <w:rFonts w:ascii="Times New Roman" w:hAnsi="Times New Roman" w:cs="Times New Roman"/>
                      <w:lang w:eastAsia="zh-CN"/>
                    </w:rPr>
                  </w:pPr>
                  <w:r>
                    <w:rPr>
                      <w:rFonts w:ascii="Times New Roman" w:hAnsi="Times New Roman" w:cs="Times New Roman"/>
                      <w:lang w:eastAsia="zh-CN"/>
                    </w:rPr>
                    <w:t>河流</w:t>
                  </w:r>
                </w:p>
              </w:tc>
              <w:tc>
                <w:tcPr>
                  <w:tcW w:w="1426" w:type="dxa"/>
                  <w:vAlign w:val="center"/>
                </w:tcPr>
                <w:p w14:paraId="7BE8F50F" w14:textId="77777777" w:rsidR="000F66B4" w:rsidRDefault="00000000">
                  <w:pPr>
                    <w:pStyle w:val="TableParagraph"/>
                    <w:spacing w:line="266" w:lineRule="exact"/>
                    <w:ind w:left="499" w:right="473"/>
                    <w:jc w:val="center"/>
                    <w:rPr>
                      <w:rFonts w:ascii="Times New Roman" w:hAnsi="Times New Roman" w:cs="Times New Roman"/>
                      <w:lang w:eastAsia="zh-CN"/>
                    </w:rPr>
                  </w:pPr>
                  <w:r>
                    <w:rPr>
                      <w:rFonts w:ascii="Times New Roman" w:eastAsia="Times New Roman" w:hAnsi="Times New Roman" w:cs="Times New Roman"/>
                      <w:lang w:eastAsia="zh-CN"/>
                    </w:rPr>
                    <w:t>Ⅱ</w:t>
                  </w:r>
                  <w:r>
                    <w:rPr>
                      <w:rFonts w:ascii="Times New Roman" w:hAnsi="Times New Roman" w:cs="Times New Roman"/>
                      <w:lang w:eastAsia="zh-CN"/>
                    </w:rPr>
                    <w:t>类</w:t>
                  </w:r>
                </w:p>
              </w:tc>
              <w:tc>
                <w:tcPr>
                  <w:tcW w:w="1385" w:type="dxa"/>
                  <w:vAlign w:val="center"/>
                </w:tcPr>
                <w:p w14:paraId="330E30C5" w14:textId="77777777" w:rsidR="000F66B4" w:rsidRDefault="00000000">
                  <w:pPr>
                    <w:pStyle w:val="TableParagraph"/>
                    <w:spacing w:line="266" w:lineRule="exact"/>
                    <w:ind w:left="476" w:right="449"/>
                    <w:jc w:val="center"/>
                    <w:rPr>
                      <w:rFonts w:ascii="Times New Roman" w:hAnsi="Times New Roman" w:cs="Times New Roman"/>
                      <w:lang w:eastAsia="zh-CN"/>
                    </w:rPr>
                  </w:pPr>
                  <w:r>
                    <w:rPr>
                      <w:rFonts w:ascii="Times New Roman" w:hAnsi="Times New Roman" w:cs="Times New Roman"/>
                      <w:lang w:eastAsia="zh-CN"/>
                    </w:rPr>
                    <w:t>达标</w:t>
                  </w:r>
                </w:p>
              </w:tc>
              <w:tc>
                <w:tcPr>
                  <w:tcW w:w="1517" w:type="dxa"/>
                  <w:vAlign w:val="center"/>
                </w:tcPr>
                <w:p w14:paraId="4271B3D5" w14:textId="77777777" w:rsidR="000F66B4" w:rsidRDefault="00000000">
                  <w:pPr>
                    <w:pStyle w:val="TableParagraph"/>
                    <w:spacing w:before="44"/>
                    <w:ind w:left="38"/>
                    <w:jc w:val="center"/>
                    <w:rPr>
                      <w:rFonts w:ascii="Times New Roman" w:hAnsi="Times New Roman" w:cs="Times New Roman"/>
                      <w:lang w:eastAsia="zh-CN"/>
                    </w:rPr>
                  </w:pPr>
                  <w:r>
                    <w:rPr>
                      <w:rFonts w:ascii="Times New Roman" w:hAnsi="Times New Roman" w:cs="Times New Roman"/>
                      <w:lang w:eastAsia="zh-CN"/>
                    </w:rPr>
                    <w:t>/</w:t>
                  </w:r>
                </w:p>
              </w:tc>
            </w:tr>
            <w:tr w:rsidR="000F66B4" w14:paraId="6C3B9F3A" w14:textId="77777777">
              <w:trPr>
                <w:trHeight w:val="339"/>
              </w:trPr>
              <w:tc>
                <w:tcPr>
                  <w:tcW w:w="700" w:type="dxa"/>
                  <w:vMerge/>
                  <w:vAlign w:val="center"/>
                </w:tcPr>
                <w:p w14:paraId="48AFF5C4" w14:textId="77777777" w:rsidR="000F66B4" w:rsidRDefault="000F66B4">
                  <w:pPr>
                    <w:pStyle w:val="TableParagraph"/>
                    <w:autoSpaceDE w:val="0"/>
                    <w:autoSpaceDN w:val="0"/>
                    <w:spacing w:line="222" w:lineRule="exact"/>
                    <w:ind w:left="8"/>
                    <w:jc w:val="center"/>
                    <w:rPr>
                      <w:rFonts w:ascii="Times New Roman" w:hAnsi="Times New Roman" w:cs="Times New Roman"/>
                      <w:sz w:val="2"/>
                      <w:szCs w:val="2"/>
                      <w:lang w:eastAsia="zh-CN"/>
                    </w:rPr>
                  </w:pPr>
                </w:p>
              </w:tc>
              <w:tc>
                <w:tcPr>
                  <w:tcW w:w="1540" w:type="dxa"/>
                  <w:vAlign w:val="center"/>
                </w:tcPr>
                <w:p w14:paraId="21743E04" w14:textId="77777777" w:rsidR="000F66B4" w:rsidRDefault="00000000">
                  <w:pPr>
                    <w:pStyle w:val="TableParagraph"/>
                    <w:spacing w:before="32"/>
                    <w:ind w:left="164"/>
                    <w:jc w:val="center"/>
                    <w:rPr>
                      <w:rFonts w:ascii="Times New Roman" w:hAnsi="Times New Roman" w:cs="Times New Roman"/>
                      <w:lang w:eastAsia="zh-CN"/>
                    </w:rPr>
                  </w:pPr>
                  <w:proofErr w:type="gramStart"/>
                  <w:r>
                    <w:rPr>
                      <w:rFonts w:ascii="Times New Roman" w:hAnsi="Times New Roman" w:cs="Times New Roman"/>
                      <w:lang w:eastAsia="zh-CN"/>
                    </w:rPr>
                    <w:t>东湖红谷隧道</w:t>
                  </w:r>
                  <w:proofErr w:type="gramEnd"/>
                </w:p>
              </w:tc>
              <w:tc>
                <w:tcPr>
                  <w:tcW w:w="1248" w:type="dxa"/>
                  <w:vAlign w:val="center"/>
                </w:tcPr>
                <w:p w14:paraId="037BE2D1" w14:textId="77777777" w:rsidR="000F66B4" w:rsidRDefault="00000000">
                  <w:pPr>
                    <w:pStyle w:val="TableParagraph"/>
                    <w:spacing w:line="267" w:lineRule="exact"/>
                    <w:ind w:left="433"/>
                    <w:jc w:val="center"/>
                    <w:rPr>
                      <w:rFonts w:ascii="Times New Roman" w:hAnsi="Times New Roman" w:cs="Times New Roman"/>
                      <w:lang w:eastAsia="zh-CN"/>
                    </w:rPr>
                  </w:pPr>
                  <w:r>
                    <w:rPr>
                      <w:rFonts w:ascii="Times New Roman" w:hAnsi="Times New Roman" w:cs="Times New Roman"/>
                      <w:lang w:eastAsia="zh-CN"/>
                    </w:rPr>
                    <w:t>河流</w:t>
                  </w:r>
                </w:p>
              </w:tc>
              <w:tc>
                <w:tcPr>
                  <w:tcW w:w="1426" w:type="dxa"/>
                  <w:vAlign w:val="center"/>
                </w:tcPr>
                <w:p w14:paraId="42B92AB7" w14:textId="77777777" w:rsidR="000F66B4" w:rsidRDefault="00000000">
                  <w:pPr>
                    <w:pStyle w:val="TableParagraph"/>
                    <w:spacing w:line="267" w:lineRule="exact"/>
                    <w:ind w:left="499" w:right="473"/>
                    <w:jc w:val="center"/>
                    <w:rPr>
                      <w:rFonts w:ascii="Times New Roman" w:hAnsi="Times New Roman" w:cs="Times New Roman"/>
                      <w:lang w:eastAsia="zh-CN"/>
                    </w:rPr>
                  </w:pPr>
                  <w:r>
                    <w:rPr>
                      <w:rFonts w:ascii="Times New Roman" w:eastAsia="Times New Roman" w:hAnsi="Times New Roman" w:cs="Times New Roman"/>
                      <w:lang w:eastAsia="zh-CN"/>
                    </w:rPr>
                    <w:t>Ⅱ</w:t>
                  </w:r>
                  <w:r>
                    <w:rPr>
                      <w:rFonts w:ascii="Times New Roman" w:hAnsi="Times New Roman" w:cs="Times New Roman"/>
                      <w:lang w:eastAsia="zh-CN"/>
                    </w:rPr>
                    <w:t>类</w:t>
                  </w:r>
                </w:p>
              </w:tc>
              <w:tc>
                <w:tcPr>
                  <w:tcW w:w="1385" w:type="dxa"/>
                  <w:vAlign w:val="center"/>
                </w:tcPr>
                <w:p w14:paraId="54A89090" w14:textId="77777777" w:rsidR="000F66B4" w:rsidRDefault="00000000">
                  <w:pPr>
                    <w:pStyle w:val="TableParagraph"/>
                    <w:spacing w:line="267" w:lineRule="exact"/>
                    <w:ind w:left="476" w:right="449"/>
                    <w:jc w:val="center"/>
                    <w:rPr>
                      <w:rFonts w:ascii="Times New Roman" w:hAnsi="Times New Roman" w:cs="Times New Roman"/>
                      <w:lang w:eastAsia="zh-CN"/>
                    </w:rPr>
                  </w:pPr>
                  <w:r>
                    <w:rPr>
                      <w:rFonts w:ascii="Times New Roman" w:hAnsi="Times New Roman" w:cs="Times New Roman"/>
                      <w:lang w:eastAsia="zh-CN"/>
                    </w:rPr>
                    <w:t>达标</w:t>
                  </w:r>
                </w:p>
              </w:tc>
              <w:tc>
                <w:tcPr>
                  <w:tcW w:w="1517" w:type="dxa"/>
                  <w:vAlign w:val="center"/>
                </w:tcPr>
                <w:p w14:paraId="61BEB53C" w14:textId="77777777" w:rsidR="000F66B4" w:rsidRDefault="00000000">
                  <w:pPr>
                    <w:pStyle w:val="TableParagraph"/>
                    <w:spacing w:before="46"/>
                    <w:ind w:left="38"/>
                    <w:jc w:val="center"/>
                    <w:rPr>
                      <w:rFonts w:ascii="Times New Roman" w:hAnsi="Times New Roman" w:cs="Times New Roman"/>
                      <w:lang w:eastAsia="zh-CN"/>
                    </w:rPr>
                  </w:pPr>
                  <w:r>
                    <w:rPr>
                      <w:rFonts w:ascii="Times New Roman" w:hAnsi="Times New Roman" w:cs="Times New Roman"/>
                      <w:lang w:eastAsia="zh-CN"/>
                    </w:rPr>
                    <w:t>/</w:t>
                  </w:r>
                </w:p>
              </w:tc>
            </w:tr>
            <w:tr w:rsidR="000F66B4" w14:paraId="699DF6D2" w14:textId="77777777">
              <w:trPr>
                <w:trHeight w:val="330"/>
              </w:trPr>
              <w:tc>
                <w:tcPr>
                  <w:tcW w:w="700" w:type="dxa"/>
                  <w:vMerge/>
                  <w:vAlign w:val="center"/>
                </w:tcPr>
                <w:p w14:paraId="46586B82" w14:textId="77777777" w:rsidR="000F66B4" w:rsidRDefault="000F66B4">
                  <w:pPr>
                    <w:pStyle w:val="TableParagraph"/>
                    <w:spacing w:line="222" w:lineRule="exact"/>
                    <w:ind w:left="8"/>
                    <w:jc w:val="center"/>
                    <w:rPr>
                      <w:rFonts w:ascii="Times New Roman" w:hAnsi="Times New Roman" w:cs="Times New Roman"/>
                      <w:lang w:eastAsia="zh-CN"/>
                    </w:rPr>
                  </w:pPr>
                </w:p>
              </w:tc>
              <w:tc>
                <w:tcPr>
                  <w:tcW w:w="1540" w:type="dxa"/>
                  <w:vAlign w:val="center"/>
                </w:tcPr>
                <w:p w14:paraId="49212262" w14:textId="77777777" w:rsidR="000F66B4" w:rsidRDefault="00000000">
                  <w:pPr>
                    <w:pStyle w:val="TableParagraph"/>
                    <w:spacing w:before="32"/>
                    <w:ind w:left="143" w:right="121"/>
                    <w:jc w:val="center"/>
                    <w:rPr>
                      <w:rFonts w:ascii="Times New Roman" w:hAnsi="Times New Roman" w:cs="Times New Roman"/>
                      <w:lang w:eastAsia="zh-CN"/>
                    </w:rPr>
                  </w:pPr>
                  <w:r>
                    <w:rPr>
                      <w:rFonts w:ascii="Times New Roman" w:hAnsi="Times New Roman" w:cs="Times New Roman"/>
                      <w:lang w:eastAsia="zh-CN"/>
                    </w:rPr>
                    <w:t>八一桥</w:t>
                  </w:r>
                </w:p>
              </w:tc>
              <w:tc>
                <w:tcPr>
                  <w:tcW w:w="1248" w:type="dxa"/>
                  <w:vAlign w:val="center"/>
                </w:tcPr>
                <w:p w14:paraId="1730E05F" w14:textId="77777777" w:rsidR="000F66B4" w:rsidRDefault="00000000">
                  <w:pPr>
                    <w:pStyle w:val="TableParagraph"/>
                    <w:spacing w:line="265" w:lineRule="exact"/>
                    <w:ind w:right="407"/>
                    <w:jc w:val="center"/>
                    <w:rPr>
                      <w:rFonts w:ascii="Times New Roman" w:hAnsi="Times New Roman" w:cs="Times New Roman"/>
                      <w:lang w:eastAsia="zh-CN"/>
                    </w:rPr>
                  </w:pPr>
                  <w:r>
                    <w:rPr>
                      <w:rFonts w:ascii="Times New Roman" w:hAnsi="Times New Roman" w:cs="Times New Roman"/>
                      <w:lang w:eastAsia="zh-CN"/>
                    </w:rPr>
                    <w:t>河流</w:t>
                  </w:r>
                </w:p>
              </w:tc>
              <w:tc>
                <w:tcPr>
                  <w:tcW w:w="1426" w:type="dxa"/>
                  <w:vAlign w:val="center"/>
                </w:tcPr>
                <w:p w14:paraId="491C5D06" w14:textId="77777777" w:rsidR="000F66B4" w:rsidRDefault="00000000">
                  <w:pPr>
                    <w:pStyle w:val="TableParagraph"/>
                    <w:spacing w:before="46"/>
                    <w:ind w:left="25"/>
                    <w:jc w:val="center"/>
                    <w:rPr>
                      <w:rFonts w:ascii="Times New Roman" w:hAnsi="Times New Roman" w:cs="Times New Roman"/>
                      <w:lang w:eastAsia="zh-CN"/>
                    </w:rPr>
                  </w:pPr>
                  <w:r>
                    <w:rPr>
                      <w:rFonts w:ascii="Times New Roman" w:hAnsi="Times New Roman" w:cs="Times New Roman"/>
                      <w:lang w:eastAsia="zh-CN"/>
                    </w:rPr>
                    <w:t>/</w:t>
                  </w:r>
                </w:p>
              </w:tc>
              <w:tc>
                <w:tcPr>
                  <w:tcW w:w="1385" w:type="dxa"/>
                  <w:vAlign w:val="center"/>
                </w:tcPr>
                <w:p w14:paraId="60299814" w14:textId="77777777" w:rsidR="000F66B4" w:rsidRDefault="00000000">
                  <w:pPr>
                    <w:pStyle w:val="TableParagraph"/>
                    <w:spacing w:line="265" w:lineRule="exact"/>
                    <w:ind w:left="476" w:right="449"/>
                    <w:jc w:val="center"/>
                    <w:rPr>
                      <w:rFonts w:ascii="Times New Roman" w:hAnsi="Times New Roman" w:cs="Times New Roman"/>
                      <w:lang w:eastAsia="zh-CN"/>
                    </w:rPr>
                  </w:pPr>
                  <w:r>
                    <w:rPr>
                      <w:rFonts w:ascii="Times New Roman" w:hAnsi="Times New Roman" w:cs="Times New Roman"/>
                      <w:lang w:eastAsia="zh-CN"/>
                    </w:rPr>
                    <w:t>达标</w:t>
                  </w:r>
                </w:p>
              </w:tc>
              <w:tc>
                <w:tcPr>
                  <w:tcW w:w="1517" w:type="dxa"/>
                  <w:vAlign w:val="center"/>
                </w:tcPr>
                <w:p w14:paraId="36BC1C7F" w14:textId="77777777" w:rsidR="000F66B4" w:rsidRDefault="00000000">
                  <w:pPr>
                    <w:pStyle w:val="TableParagraph"/>
                    <w:spacing w:before="46"/>
                    <w:ind w:left="38"/>
                    <w:jc w:val="center"/>
                    <w:rPr>
                      <w:rFonts w:ascii="Times New Roman" w:hAnsi="Times New Roman" w:cs="Times New Roman"/>
                      <w:lang w:eastAsia="zh-CN"/>
                    </w:rPr>
                  </w:pPr>
                  <w:r>
                    <w:rPr>
                      <w:rFonts w:ascii="Times New Roman" w:hAnsi="Times New Roman" w:cs="Times New Roman"/>
                      <w:lang w:eastAsia="zh-CN"/>
                    </w:rPr>
                    <w:t>/</w:t>
                  </w:r>
                </w:p>
              </w:tc>
            </w:tr>
            <w:tr w:rsidR="000F66B4" w14:paraId="374BBFAD" w14:textId="77777777">
              <w:trPr>
                <w:trHeight w:val="330"/>
              </w:trPr>
              <w:tc>
                <w:tcPr>
                  <w:tcW w:w="700" w:type="dxa"/>
                  <w:vMerge/>
                  <w:vAlign w:val="center"/>
                </w:tcPr>
                <w:p w14:paraId="6C12C974" w14:textId="77777777" w:rsidR="000F66B4" w:rsidRDefault="000F66B4">
                  <w:pPr>
                    <w:pStyle w:val="TableParagraph"/>
                    <w:jc w:val="center"/>
                    <w:rPr>
                      <w:rFonts w:ascii="Times New Roman" w:hAnsi="Times New Roman" w:cs="Times New Roman"/>
                      <w:sz w:val="20"/>
                      <w:lang w:eastAsia="zh-CN"/>
                    </w:rPr>
                  </w:pPr>
                </w:p>
              </w:tc>
              <w:tc>
                <w:tcPr>
                  <w:tcW w:w="1540" w:type="dxa"/>
                  <w:vAlign w:val="center"/>
                </w:tcPr>
                <w:p w14:paraId="27C747F3" w14:textId="77777777" w:rsidR="000F66B4" w:rsidRDefault="00000000">
                  <w:pPr>
                    <w:pStyle w:val="TableParagraph"/>
                    <w:spacing w:before="29"/>
                    <w:ind w:left="143" w:right="121"/>
                    <w:jc w:val="center"/>
                    <w:rPr>
                      <w:rFonts w:ascii="Times New Roman" w:hAnsi="Times New Roman" w:cs="Times New Roman"/>
                      <w:lang w:eastAsia="zh-CN"/>
                    </w:rPr>
                  </w:pPr>
                  <w:r>
                    <w:rPr>
                      <w:rFonts w:ascii="Times New Roman" w:hAnsi="Times New Roman" w:cs="Times New Roman"/>
                      <w:lang w:eastAsia="zh-CN"/>
                    </w:rPr>
                    <w:t>经开风顺码头</w:t>
                  </w:r>
                </w:p>
              </w:tc>
              <w:tc>
                <w:tcPr>
                  <w:tcW w:w="1248" w:type="dxa"/>
                  <w:vAlign w:val="center"/>
                </w:tcPr>
                <w:p w14:paraId="232002D5" w14:textId="77777777" w:rsidR="000F66B4" w:rsidRDefault="00000000">
                  <w:pPr>
                    <w:pStyle w:val="TableParagraph"/>
                    <w:spacing w:line="265" w:lineRule="exact"/>
                    <w:ind w:right="407"/>
                    <w:jc w:val="center"/>
                    <w:rPr>
                      <w:rFonts w:ascii="Times New Roman" w:hAnsi="Times New Roman" w:cs="Times New Roman"/>
                      <w:lang w:eastAsia="zh-CN"/>
                    </w:rPr>
                  </w:pPr>
                  <w:r>
                    <w:rPr>
                      <w:rFonts w:ascii="Times New Roman" w:hAnsi="Times New Roman" w:cs="Times New Roman"/>
                      <w:lang w:eastAsia="zh-CN"/>
                    </w:rPr>
                    <w:t>河流</w:t>
                  </w:r>
                </w:p>
              </w:tc>
              <w:tc>
                <w:tcPr>
                  <w:tcW w:w="1426" w:type="dxa"/>
                  <w:vAlign w:val="center"/>
                </w:tcPr>
                <w:p w14:paraId="1E1958C8" w14:textId="77777777" w:rsidR="000F66B4" w:rsidRDefault="00000000">
                  <w:pPr>
                    <w:pStyle w:val="TableParagraph"/>
                    <w:spacing w:before="29"/>
                    <w:ind w:left="501" w:right="473"/>
                    <w:jc w:val="center"/>
                    <w:rPr>
                      <w:rFonts w:ascii="Times New Roman" w:hAnsi="Times New Roman" w:cs="Times New Roman"/>
                      <w:lang w:eastAsia="zh-CN"/>
                    </w:rPr>
                  </w:pPr>
                  <w:r>
                    <w:rPr>
                      <w:rFonts w:ascii="Times New Roman" w:eastAsia="Times New Roman" w:hAnsi="Times New Roman" w:cs="Times New Roman"/>
                      <w:lang w:eastAsia="zh-CN"/>
                    </w:rPr>
                    <w:t>Ⅲ</w:t>
                  </w:r>
                  <w:r>
                    <w:rPr>
                      <w:rFonts w:ascii="Times New Roman" w:hAnsi="Times New Roman" w:cs="Times New Roman"/>
                      <w:lang w:eastAsia="zh-CN"/>
                    </w:rPr>
                    <w:t>类</w:t>
                  </w:r>
                </w:p>
              </w:tc>
              <w:tc>
                <w:tcPr>
                  <w:tcW w:w="1385" w:type="dxa"/>
                  <w:vAlign w:val="center"/>
                </w:tcPr>
                <w:p w14:paraId="4D6FBB5C" w14:textId="77777777" w:rsidR="000F66B4" w:rsidRDefault="00000000">
                  <w:pPr>
                    <w:pStyle w:val="TableParagraph"/>
                    <w:spacing w:line="265" w:lineRule="exact"/>
                    <w:ind w:left="476" w:right="449"/>
                    <w:jc w:val="center"/>
                    <w:rPr>
                      <w:rFonts w:ascii="Times New Roman" w:hAnsi="Times New Roman" w:cs="Times New Roman"/>
                      <w:lang w:eastAsia="zh-CN"/>
                    </w:rPr>
                  </w:pPr>
                  <w:r>
                    <w:rPr>
                      <w:rFonts w:ascii="Times New Roman" w:hAnsi="Times New Roman" w:cs="Times New Roman"/>
                      <w:lang w:eastAsia="zh-CN"/>
                    </w:rPr>
                    <w:t>达标</w:t>
                  </w:r>
                </w:p>
              </w:tc>
              <w:tc>
                <w:tcPr>
                  <w:tcW w:w="1517" w:type="dxa"/>
                  <w:vAlign w:val="center"/>
                </w:tcPr>
                <w:p w14:paraId="527395EE" w14:textId="77777777" w:rsidR="000F66B4" w:rsidRDefault="00000000">
                  <w:pPr>
                    <w:pStyle w:val="TableParagraph"/>
                    <w:spacing w:before="43"/>
                    <w:ind w:left="38"/>
                    <w:jc w:val="center"/>
                    <w:rPr>
                      <w:rFonts w:ascii="Times New Roman" w:hAnsi="Times New Roman" w:cs="Times New Roman"/>
                      <w:lang w:eastAsia="zh-CN"/>
                    </w:rPr>
                  </w:pPr>
                  <w:r>
                    <w:rPr>
                      <w:rFonts w:ascii="Times New Roman" w:hAnsi="Times New Roman" w:cs="Times New Roman"/>
                      <w:lang w:eastAsia="zh-CN"/>
                    </w:rPr>
                    <w:t>/</w:t>
                  </w:r>
                </w:p>
              </w:tc>
            </w:tr>
            <w:tr w:rsidR="000F66B4" w14:paraId="72D61C2C" w14:textId="77777777">
              <w:trPr>
                <w:trHeight w:val="330"/>
              </w:trPr>
              <w:tc>
                <w:tcPr>
                  <w:tcW w:w="700" w:type="dxa"/>
                  <w:vMerge/>
                  <w:vAlign w:val="center"/>
                </w:tcPr>
                <w:p w14:paraId="70051F1F" w14:textId="77777777" w:rsidR="000F66B4" w:rsidRDefault="000F66B4">
                  <w:pPr>
                    <w:pStyle w:val="TableParagraph"/>
                    <w:jc w:val="center"/>
                    <w:rPr>
                      <w:rFonts w:ascii="Times New Roman" w:hAnsi="Times New Roman" w:cs="Times New Roman"/>
                      <w:sz w:val="20"/>
                      <w:lang w:eastAsia="zh-CN"/>
                    </w:rPr>
                  </w:pPr>
                </w:p>
              </w:tc>
              <w:tc>
                <w:tcPr>
                  <w:tcW w:w="1540" w:type="dxa"/>
                  <w:vAlign w:val="center"/>
                </w:tcPr>
                <w:p w14:paraId="0F87C8D9" w14:textId="77777777" w:rsidR="000F66B4" w:rsidRDefault="00000000">
                  <w:pPr>
                    <w:pStyle w:val="TableParagraph"/>
                    <w:spacing w:before="29"/>
                    <w:ind w:left="143" w:right="121"/>
                    <w:jc w:val="center"/>
                    <w:rPr>
                      <w:rFonts w:ascii="Times New Roman" w:hAnsi="Times New Roman" w:cs="Times New Roman"/>
                      <w:lang w:eastAsia="zh-CN"/>
                    </w:rPr>
                  </w:pPr>
                  <w:proofErr w:type="gramStart"/>
                  <w:r>
                    <w:rPr>
                      <w:rFonts w:ascii="Times New Roman" w:hAnsi="Times New Roman" w:cs="Times New Roman"/>
                      <w:lang w:eastAsia="zh-CN"/>
                    </w:rPr>
                    <w:t>青山湖电排站</w:t>
                  </w:r>
                  <w:proofErr w:type="gramEnd"/>
                </w:p>
              </w:tc>
              <w:tc>
                <w:tcPr>
                  <w:tcW w:w="1248" w:type="dxa"/>
                  <w:vAlign w:val="center"/>
                </w:tcPr>
                <w:p w14:paraId="6730E58D" w14:textId="77777777" w:rsidR="000F66B4" w:rsidRDefault="00000000">
                  <w:pPr>
                    <w:pStyle w:val="TableParagraph"/>
                    <w:spacing w:line="265" w:lineRule="exact"/>
                    <w:ind w:right="407"/>
                    <w:jc w:val="center"/>
                    <w:rPr>
                      <w:rFonts w:ascii="Times New Roman" w:hAnsi="Times New Roman" w:cs="Times New Roman"/>
                      <w:lang w:eastAsia="zh-CN"/>
                    </w:rPr>
                  </w:pPr>
                  <w:r>
                    <w:rPr>
                      <w:rFonts w:ascii="Times New Roman" w:hAnsi="Times New Roman" w:cs="Times New Roman"/>
                      <w:lang w:eastAsia="zh-CN"/>
                    </w:rPr>
                    <w:t>河流</w:t>
                  </w:r>
                </w:p>
              </w:tc>
              <w:tc>
                <w:tcPr>
                  <w:tcW w:w="1426" w:type="dxa"/>
                  <w:vAlign w:val="center"/>
                </w:tcPr>
                <w:p w14:paraId="59E33F51" w14:textId="77777777" w:rsidR="000F66B4" w:rsidRDefault="00000000">
                  <w:pPr>
                    <w:pStyle w:val="TableParagraph"/>
                    <w:spacing w:before="29"/>
                    <w:ind w:left="499" w:right="473"/>
                    <w:jc w:val="center"/>
                    <w:rPr>
                      <w:rFonts w:ascii="Times New Roman" w:hAnsi="Times New Roman" w:cs="Times New Roman"/>
                      <w:lang w:eastAsia="zh-CN"/>
                    </w:rPr>
                  </w:pPr>
                  <w:r>
                    <w:rPr>
                      <w:rFonts w:ascii="Times New Roman" w:eastAsia="Times New Roman" w:hAnsi="Times New Roman" w:cs="Times New Roman"/>
                      <w:lang w:eastAsia="zh-CN"/>
                    </w:rPr>
                    <w:t>Ⅱ</w:t>
                  </w:r>
                  <w:r>
                    <w:rPr>
                      <w:rFonts w:ascii="Times New Roman" w:hAnsi="Times New Roman" w:cs="Times New Roman"/>
                      <w:lang w:eastAsia="zh-CN"/>
                    </w:rPr>
                    <w:t>类</w:t>
                  </w:r>
                </w:p>
              </w:tc>
              <w:tc>
                <w:tcPr>
                  <w:tcW w:w="1385" w:type="dxa"/>
                  <w:vAlign w:val="center"/>
                </w:tcPr>
                <w:p w14:paraId="7E00F23E" w14:textId="77777777" w:rsidR="000F66B4" w:rsidRDefault="00000000">
                  <w:pPr>
                    <w:pStyle w:val="TableParagraph"/>
                    <w:spacing w:line="265" w:lineRule="exact"/>
                    <w:ind w:left="476" w:right="449"/>
                    <w:jc w:val="center"/>
                    <w:rPr>
                      <w:rFonts w:ascii="Times New Roman" w:hAnsi="Times New Roman" w:cs="Times New Roman"/>
                      <w:lang w:eastAsia="zh-CN"/>
                    </w:rPr>
                  </w:pPr>
                  <w:r>
                    <w:rPr>
                      <w:rFonts w:ascii="Times New Roman" w:hAnsi="Times New Roman" w:cs="Times New Roman"/>
                      <w:lang w:eastAsia="zh-CN"/>
                    </w:rPr>
                    <w:t>达标</w:t>
                  </w:r>
                </w:p>
              </w:tc>
              <w:tc>
                <w:tcPr>
                  <w:tcW w:w="1517" w:type="dxa"/>
                  <w:vAlign w:val="center"/>
                </w:tcPr>
                <w:p w14:paraId="055A4357" w14:textId="77777777" w:rsidR="000F66B4" w:rsidRDefault="00000000">
                  <w:pPr>
                    <w:pStyle w:val="TableParagraph"/>
                    <w:spacing w:before="43"/>
                    <w:ind w:left="38"/>
                    <w:jc w:val="center"/>
                    <w:rPr>
                      <w:rFonts w:ascii="Times New Roman" w:hAnsi="Times New Roman" w:cs="Times New Roman"/>
                      <w:lang w:eastAsia="zh-CN"/>
                    </w:rPr>
                  </w:pPr>
                  <w:r>
                    <w:rPr>
                      <w:rFonts w:ascii="Times New Roman" w:hAnsi="Times New Roman" w:cs="Times New Roman"/>
                      <w:lang w:eastAsia="zh-CN"/>
                    </w:rPr>
                    <w:t>/</w:t>
                  </w:r>
                </w:p>
              </w:tc>
            </w:tr>
            <w:tr w:rsidR="000F66B4" w14:paraId="7F34681D" w14:textId="77777777">
              <w:trPr>
                <w:trHeight w:val="330"/>
              </w:trPr>
              <w:tc>
                <w:tcPr>
                  <w:tcW w:w="700" w:type="dxa"/>
                  <w:vMerge/>
                  <w:vAlign w:val="center"/>
                </w:tcPr>
                <w:p w14:paraId="1B03AD56" w14:textId="77777777" w:rsidR="000F66B4" w:rsidRDefault="000F66B4">
                  <w:pPr>
                    <w:pStyle w:val="TableParagraph"/>
                    <w:jc w:val="center"/>
                    <w:rPr>
                      <w:rFonts w:ascii="Times New Roman" w:hAnsi="Times New Roman" w:cs="Times New Roman"/>
                      <w:sz w:val="20"/>
                      <w:lang w:eastAsia="zh-CN"/>
                    </w:rPr>
                  </w:pPr>
                </w:p>
              </w:tc>
              <w:tc>
                <w:tcPr>
                  <w:tcW w:w="1540" w:type="dxa"/>
                  <w:vAlign w:val="center"/>
                </w:tcPr>
                <w:p w14:paraId="771D7EB3" w14:textId="77777777" w:rsidR="000F66B4" w:rsidRDefault="00000000">
                  <w:pPr>
                    <w:pStyle w:val="TableParagraph"/>
                    <w:spacing w:before="29"/>
                    <w:ind w:left="143" w:right="121"/>
                    <w:jc w:val="center"/>
                    <w:rPr>
                      <w:rFonts w:ascii="Times New Roman" w:hAnsi="Times New Roman" w:cs="Times New Roman"/>
                      <w:lang w:eastAsia="zh-CN"/>
                    </w:rPr>
                  </w:pPr>
                  <w:r>
                    <w:rPr>
                      <w:rFonts w:ascii="Times New Roman" w:hAnsi="Times New Roman" w:cs="Times New Roman"/>
                      <w:lang w:eastAsia="zh-CN"/>
                    </w:rPr>
                    <w:t>西河</w:t>
                  </w:r>
                </w:p>
              </w:tc>
              <w:tc>
                <w:tcPr>
                  <w:tcW w:w="1248" w:type="dxa"/>
                  <w:vAlign w:val="center"/>
                </w:tcPr>
                <w:p w14:paraId="41929DA7" w14:textId="77777777" w:rsidR="000F66B4" w:rsidRDefault="00000000">
                  <w:pPr>
                    <w:pStyle w:val="TableParagraph"/>
                    <w:spacing w:line="265" w:lineRule="exact"/>
                    <w:ind w:right="407"/>
                    <w:jc w:val="center"/>
                    <w:rPr>
                      <w:rFonts w:ascii="Times New Roman" w:hAnsi="Times New Roman" w:cs="Times New Roman"/>
                      <w:lang w:eastAsia="zh-CN"/>
                    </w:rPr>
                  </w:pPr>
                  <w:r>
                    <w:rPr>
                      <w:rFonts w:ascii="Times New Roman" w:hAnsi="Times New Roman" w:cs="Times New Roman"/>
                      <w:lang w:eastAsia="zh-CN"/>
                    </w:rPr>
                    <w:t>河流</w:t>
                  </w:r>
                </w:p>
              </w:tc>
              <w:tc>
                <w:tcPr>
                  <w:tcW w:w="1426" w:type="dxa"/>
                  <w:vAlign w:val="center"/>
                </w:tcPr>
                <w:p w14:paraId="30B6D6A0" w14:textId="77777777" w:rsidR="000F66B4" w:rsidRDefault="00000000">
                  <w:pPr>
                    <w:pStyle w:val="TableParagraph"/>
                    <w:spacing w:before="43"/>
                    <w:ind w:left="25"/>
                    <w:jc w:val="center"/>
                    <w:rPr>
                      <w:rFonts w:ascii="Times New Roman" w:hAnsi="Times New Roman" w:cs="Times New Roman"/>
                      <w:lang w:eastAsia="zh-CN"/>
                    </w:rPr>
                  </w:pPr>
                  <w:r>
                    <w:rPr>
                      <w:rFonts w:ascii="Times New Roman" w:hAnsi="Times New Roman" w:cs="Times New Roman"/>
                      <w:lang w:eastAsia="zh-CN"/>
                    </w:rPr>
                    <w:t>/</w:t>
                  </w:r>
                </w:p>
              </w:tc>
              <w:tc>
                <w:tcPr>
                  <w:tcW w:w="1385" w:type="dxa"/>
                  <w:vAlign w:val="center"/>
                </w:tcPr>
                <w:p w14:paraId="7154927C" w14:textId="77777777" w:rsidR="000F66B4" w:rsidRDefault="00000000">
                  <w:pPr>
                    <w:pStyle w:val="TableParagraph"/>
                    <w:spacing w:line="265" w:lineRule="exact"/>
                    <w:ind w:left="476" w:right="449"/>
                    <w:jc w:val="center"/>
                    <w:rPr>
                      <w:rFonts w:ascii="Times New Roman" w:hAnsi="Times New Roman" w:cs="Times New Roman"/>
                      <w:lang w:eastAsia="zh-CN"/>
                    </w:rPr>
                  </w:pPr>
                  <w:r>
                    <w:rPr>
                      <w:rFonts w:ascii="Times New Roman" w:hAnsi="Times New Roman" w:cs="Times New Roman"/>
                      <w:lang w:eastAsia="zh-CN"/>
                    </w:rPr>
                    <w:t>达标</w:t>
                  </w:r>
                </w:p>
              </w:tc>
              <w:tc>
                <w:tcPr>
                  <w:tcW w:w="1517" w:type="dxa"/>
                  <w:vAlign w:val="center"/>
                </w:tcPr>
                <w:p w14:paraId="5484A17F" w14:textId="77777777" w:rsidR="000F66B4" w:rsidRDefault="00000000">
                  <w:pPr>
                    <w:pStyle w:val="TableParagraph"/>
                    <w:spacing w:before="43"/>
                    <w:ind w:left="38"/>
                    <w:jc w:val="center"/>
                    <w:rPr>
                      <w:rFonts w:ascii="Times New Roman" w:hAnsi="Times New Roman" w:cs="Times New Roman"/>
                      <w:lang w:eastAsia="zh-CN"/>
                    </w:rPr>
                  </w:pPr>
                  <w:r>
                    <w:rPr>
                      <w:rFonts w:ascii="Times New Roman" w:hAnsi="Times New Roman" w:cs="Times New Roman"/>
                      <w:lang w:eastAsia="zh-CN"/>
                    </w:rPr>
                    <w:t>/</w:t>
                  </w:r>
                </w:p>
              </w:tc>
            </w:tr>
            <w:tr w:rsidR="000F66B4" w14:paraId="3F039209" w14:textId="77777777">
              <w:trPr>
                <w:trHeight w:val="335"/>
              </w:trPr>
              <w:tc>
                <w:tcPr>
                  <w:tcW w:w="700" w:type="dxa"/>
                  <w:vMerge/>
                  <w:vAlign w:val="center"/>
                </w:tcPr>
                <w:p w14:paraId="188B1EB8" w14:textId="77777777" w:rsidR="000F66B4" w:rsidRDefault="000F66B4">
                  <w:pPr>
                    <w:pStyle w:val="TableParagraph"/>
                    <w:jc w:val="center"/>
                    <w:rPr>
                      <w:rFonts w:ascii="Times New Roman" w:hAnsi="Times New Roman" w:cs="Times New Roman"/>
                      <w:sz w:val="20"/>
                      <w:lang w:eastAsia="zh-CN"/>
                    </w:rPr>
                  </w:pPr>
                </w:p>
              </w:tc>
              <w:tc>
                <w:tcPr>
                  <w:tcW w:w="1540" w:type="dxa"/>
                  <w:vAlign w:val="center"/>
                </w:tcPr>
                <w:p w14:paraId="2C2627D3" w14:textId="77777777" w:rsidR="000F66B4" w:rsidRDefault="00000000">
                  <w:pPr>
                    <w:pStyle w:val="TableParagraph"/>
                    <w:spacing w:before="29"/>
                    <w:ind w:left="143" w:right="119"/>
                    <w:jc w:val="center"/>
                    <w:rPr>
                      <w:rFonts w:ascii="Times New Roman" w:hAnsi="Times New Roman" w:cs="Times New Roman"/>
                      <w:lang w:eastAsia="zh-CN"/>
                    </w:rPr>
                  </w:pPr>
                  <w:r>
                    <w:rPr>
                      <w:rFonts w:ascii="Times New Roman" w:hAnsi="Times New Roman" w:cs="Times New Roman"/>
                      <w:lang w:eastAsia="zh-CN"/>
                    </w:rPr>
                    <w:t>高新北</w:t>
                  </w:r>
                  <w:proofErr w:type="gramStart"/>
                  <w:r>
                    <w:rPr>
                      <w:rFonts w:ascii="Times New Roman" w:hAnsi="Times New Roman" w:cs="Times New Roman"/>
                      <w:lang w:eastAsia="zh-CN"/>
                    </w:rPr>
                    <w:t>沥</w:t>
                  </w:r>
                  <w:proofErr w:type="gramEnd"/>
                  <w:r>
                    <w:rPr>
                      <w:rFonts w:ascii="Times New Roman" w:hAnsi="Times New Roman" w:cs="Times New Roman"/>
                      <w:lang w:eastAsia="zh-CN"/>
                    </w:rPr>
                    <w:t>村</w:t>
                  </w:r>
                </w:p>
              </w:tc>
              <w:tc>
                <w:tcPr>
                  <w:tcW w:w="1248" w:type="dxa"/>
                  <w:vAlign w:val="center"/>
                </w:tcPr>
                <w:p w14:paraId="4ED29F38" w14:textId="77777777" w:rsidR="000F66B4" w:rsidRDefault="00000000">
                  <w:pPr>
                    <w:pStyle w:val="TableParagraph"/>
                    <w:spacing w:line="265" w:lineRule="exact"/>
                    <w:ind w:right="407"/>
                    <w:jc w:val="center"/>
                    <w:rPr>
                      <w:rFonts w:ascii="Times New Roman" w:hAnsi="Times New Roman" w:cs="Times New Roman"/>
                      <w:lang w:eastAsia="zh-CN"/>
                    </w:rPr>
                  </w:pPr>
                  <w:r>
                    <w:rPr>
                      <w:rFonts w:ascii="Times New Roman" w:hAnsi="Times New Roman" w:cs="Times New Roman"/>
                      <w:lang w:eastAsia="zh-CN"/>
                    </w:rPr>
                    <w:t>河流</w:t>
                  </w:r>
                </w:p>
              </w:tc>
              <w:tc>
                <w:tcPr>
                  <w:tcW w:w="1426" w:type="dxa"/>
                  <w:vAlign w:val="center"/>
                </w:tcPr>
                <w:p w14:paraId="013311D2" w14:textId="77777777" w:rsidR="000F66B4" w:rsidRDefault="00000000">
                  <w:pPr>
                    <w:pStyle w:val="TableParagraph"/>
                    <w:spacing w:before="29"/>
                    <w:ind w:left="501" w:right="473"/>
                    <w:jc w:val="center"/>
                    <w:rPr>
                      <w:rFonts w:ascii="Times New Roman" w:hAnsi="Times New Roman" w:cs="Times New Roman"/>
                      <w:lang w:eastAsia="zh-CN"/>
                    </w:rPr>
                  </w:pPr>
                  <w:r>
                    <w:rPr>
                      <w:rFonts w:ascii="Times New Roman" w:eastAsia="Times New Roman" w:hAnsi="Times New Roman" w:cs="Times New Roman"/>
                      <w:lang w:eastAsia="zh-CN"/>
                    </w:rPr>
                    <w:t>Ⅲ</w:t>
                  </w:r>
                  <w:r>
                    <w:rPr>
                      <w:rFonts w:ascii="Times New Roman" w:hAnsi="Times New Roman" w:cs="Times New Roman"/>
                      <w:lang w:eastAsia="zh-CN"/>
                    </w:rPr>
                    <w:t>类</w:t>
                  </w:r>
                </w:p>
              </w:tc>
              <w:tc>
                <w:tcPr>
                  <w:tcW w:w="1385" w:type="dxa"/>
                  <w:vAlign w:val="center"/>
                </w:tcPr>
                <w:p w14:paraId="1F3F5D0A" w14:textId="77777777" w:rsidR="000F66B4" w:rsidRDefault="00000000">
                  <w:pPr>
                    <w:pStyle w:val="TableParagraph"/>
                    <w:spacing w:line="265" w:lineRule="exact"/>
                    <w:ind w:left="476" w:right="449"/>
                    <w:jc w:val="center"/>
                    <w:rPr>
                      <w:rFonts w:ascii="Times New Roman" w:hAnsi="Times New Roman" w:cs="Times New Roman"/>
                      <w:lang w:eastAsia="zh-CN"/>
                    </w:rPr>
                  </w:pPr>
                  <w:r>
                    <w:rPr>
                      <w:rFonts w:ascii="Times New Roman" w:hAnsi="Times New Roman" w:cs="Times New Roman"/>
                      <w:lang w:eastAsia="zh-CN"/>
                    </w:rPr>
                    <w:t>达标</w:t>
                  </w:r>
                </w:p>
              </w:tc>
              <w:tc>
                <w:tcPr>
                  <w:tcW w:w="1517" w:type="dxa"/>
                  <w:vAlign w:val="center"/>
                </w:tcPr>
                <w:p w14:paraId="5CE10181" w14:textId="77777777" w:rsidR="000F66B4" w:rsidRDefault="00000000">
                  <w:pPr>
                    <w:pStyle w:val="TableParagraph"/>
                    <w:spacing w:before="43"/>
                    <w:ind w:left="38"/>
                    <w:jc w:val="center"/>
                    <w:rPr>
                      <w:rFonts w:ascii="Times New Roman" w:hAnsi="Times New Roman" w:cs="Times New Roman"/>
                      <w:lang w:eastAsia="zh-CN"/>
                    </w:rPr>
                  </w:pPr>
                  <w:r>
                    <w:rPr>
                      <w:rFonts w:ascii="Times New Roman" w:hAnsi="Times New Roman" w:cs="Times New Roman"/>
                      <w:lang w:eastAsia="zh-CN"/>
                    </w:rPr>
                    <w:t>/</w:t>
                  </w:r>
                </w:p>
              </w:tc>
            </w:tr>
            <w:tr w:rsidR="000F66B4" w14:paraId="14796319" w14:textId="77777777">
              <w:trPr>
                <w:trHeight w:val="335"/>
              </w:trPr>
              <w:tc>
                <w:tcPr>
                  <w:tcW w:w="700" w:type="dxa"/>
                  <w:vMerge/>
                  <w:vAlign w:val="center"/>
                </w:tcPr>
                <w:p w14:paraId="07062F1A" w14:textId="77777777" w:rsidR="000F66B4" w:rsidRDefault="000F66B4">
                  <w:pPr>
                    <w:pStyle w:val="TableParagraph"/>
                    <w:jc w:val="center"/>
                    <w:rPr>
                      <w:rFonts w:ascii="Times New Roman" w:hAnsi="Times New Roman" w:cs="Times New Roman"/>
                      <w:sz w:val="20"/>
                      <w:lang w:eastAsia="zh-CN"/>
                    </w:rPr>
                  </w:pPr>
                </w:p>
              </w:tc>
              <w:tc>
                <w:tcPr>
                  <w:tcW w:w="1540" w:type="dxa"/>
                  <w:vAlign w:val="center"/>
                </w:tcPr>
                <w:p w14:paraId="1349A508" w14:textId="77777777" w:rsidR="000F66B4" w:rsidRDefault="00000000">
                  <w:pPr>
                    <w:pStyle w:val="TableParagraph"/>
                    <w:spacing w:before="31"/>
                    <w:ind w:left="143" w:right="121"/>
                    <w:jc w:val="center"/>
                    <w:rPr>
                      <w:rFonts w:ascii="Times New Roman" w:hAnsi="Times New Roman" w:cs="Times New Roman"/>
                      <w:lang w:eastAsia="zh-CN"/>
                    </w:rPr>
                  </w:pPr>
                  <w:r>
                    <w:rPr>
                      <w:rFonts w:ascii="Times New Roman" w:hAnsi="Times New Roman" w:cs="Times New Roman"/>
                      <w:lang w:eastAsia="zh-CN"/>
                    </w:rPr>
                    <w:t>大港</w:t>
                  </w:r>
                </w:p>
              </w:tc>
              <w:tc>
                <w:tcPr>
                  <w:tcW w:w="1248" w:type="dxa"/>
                  <w:vAlign w:val="center"/>
                </w:tcPr>
                <w:p w14:paraId="0B4CDA4F" w14:textId="77777777" w:rsidR="000F66B4" w:rsidRDefault="00000000">
                  <w:pPr>
                    <w:pStyle w:val="TableParagraph"/>
                    <w:spacing w:line="267" w:lineRule="exact"/>
                    <w:ind w:right="407"/>
                    <w:jc w:val="center"/>
                    <w:rPr>
                      <w:rFonts w:ascii="Times New Roman" w:hAnsi="Times New Roman" w:cs="Times New Roman"/>
                      <w:lang w:eastAsia="zh-CN"/>
                    </w:rPr>
                  </w:pPr>
                  <w:r>
                    <w:rPr>
                      <w:rFonts w:ascii="Times New Roman" w:hAnsi="Times New Roman" w:cs="Times New Roman"/>
                      <w:lang w:eastAsia="zh-CN"/>
                    </w:rPr>
                    <w:t>河流</w:t>
                  </w:r>
                </w:p>
              </w:tc>
              <w:tc>
                <w:tcPr>
                  <w:tcW w:w="1426" w:type="dxa"/>
                  <w:vAlign w:val="center"/>
                </w:tcPr>
                <w:p w14:paraId="1E5FB73B" w14:textId="77777777" w:rsidR="000F66B4" w:rsidRDefault="00000000">
                  <w:pPr>
                    <w:pStyle w:val="TableParagraph"/>
                    <w:spacing w:line="267" w:lineRule="exact"/>
                    <w:ind w:left="499" w:right="473"/>
                    <w:jc w:val="center"/>
                    <w:rPr>
                      <w:rFonts w:ascii="Times New Roman" w:hAnsi="Times New Roman" w:cs="Times New Roman"/>
                      <w:lang w:eastAsia="zh-CN"/>
                    </w:rPr>
                  </w:pPr>
                  <w:r>
                    <w:rPr>
                      <w:rFonts w:ascii="Times New Roman" w:eastAsia="Times New Roman" w:hAnsi="Times New Roman" w:cs="Times New Roman"/>
                      <w:lang w:eastAsia="zh-CN"/>
                    </w:rPr>
                    <w:t>Ⅱ</w:t>
                  </w:r>
                  <w:r>
                    <w:rPr>
                      <w:rFonts w:ascii="Times New Roman" w:hAnsi="Times New Roman" w:cs="Times New Roman"/>
                      <w:lang w:eastAsia="zh-CN"/>
                    </w:rPr>
                    <w:t>类</w:t>
                  </w:r>
                </w:p>
              </w:tc>
              <w:tc>
                <w:tcPr>
                  <w:tcW w:w="1385" w:type="dxa"/>
                  <w:vAlign w:val="center"/>
                </w:tcPr>
                <w:p w14:paraId="5905248E" w14:textId="77777777" w:rsidR="000F66B4" w:rsidRDefault="00000000">
                  <w:pPr>
                    <w:pStyle w:val="TableParagraph"/>
                    <w:spacing w:line="267" w:lineRule="exact"/>
                    <w:ind w:left="476" w:right="449"/>
                    <w:jc w:val="center"/>
                    <w:rPr>
                      <w:rFonts w:ascii="Times New Roman" w:hAnsi="Times New Roman" w:cs="Times New Roman"/>
                      <w:lang w:eastAsia="zh-CN"/>
                    </w:rPr>
                  </w:pPr>
                  <w:r>
                    <w:rPr>
                      <w:rFonts w:ascii="Times New Roman" w:hAnsi="Times New Roman" w:cs="Times New Roman"/>
                      <w:lang w:eastAsia="zh-CN"/>
                    </w:rPr>
                    <w:t>达标</w:t>
                  </w:r>
                </w:p>
              </w:tc>
              <w:tc>
                <w:tcPr>
                  <w:tcW w:w="1517" w:type="dxa"/>
                  <w:vAlign w:val="center"/>
                </w:tcPr>
                <w:p w14:paraId="3558386C" w14:textId="77777777" w:rsidR="000F66B4" w:rsidRDefault="00000000">
                  <w:pPr>
                    <w:pStyle w:val="TableParagraph"/>
                    <w:spacing w:before="45"/>
                    <w:ind w:left="38"/>
                    <w:jc w:val="center"/>
                    <w:rPr>
                      <w:rFonts w:ascii="Times New Roman" w:hAnsi="Times New Roman" w:cs="Times New Roman"/>
                      <w:lang w:eastAsia="zh-CN"/>
                    </w:rPr>
                  </w:pPr>
                  <w:r>
                    <w:rPr>
                      <w:rFonts w:ascii="Times New Roman" w:hAnsi="Times New Roman" w:cs="Times New Roman"/>
                      <w:lang w:eastAsia="zh-CN"/>
                    </w:rPr>
                    <w:t>/</w:t>
                  </w:r>
                </w:p>
              </w:tc>
            </w:tr>
            <w:tr w:rsidR="000F66B4" w14:paraId="7F4D8E16" w14:textId="77777777">
              <w:trPr>
                <w:trHeight w:val="335"/>
              </w:trPr>
              <w:tc>
                <w:tcPr>
                  <w:tcW w:w="700" w:type="dxa"/>
                  <w:vMerge/>
                  <w:vAlign w:val="center"/>
                </w:tcPr>
                <w:p w14:paraId="0FDB8416" w14:textId="77777777" w:rsidR="000F66B4" w:rsidRDefault="000F66B4">
                  <w:pPr>
                    <w:pStyle w:val="TableParagraph"/>
                    <w:jc w:val="center"/>
                    <w:rPr>
                      <w:rFonts w:ascii="Times New Roman" w:hAnsi="Times New Roman" w:cs="Times New Roman"/>
                      <w:sz w:val="20"/>
                      <w:lang w:eastAsia="zh-CN"/>
                    </w:rPr>
                  </w:pPr>
                </w:p>
              </w:tc>
              <w:tc>
                <w:tcPr>
                  <w:tcW w:w="1540" w:type="dxa"/>
                  <w:vAlign w:val="center"/>
                </w:tcPr>
                <w:p w14:paraId="7366F6D6" w14:textId="77777777" w:rsidR="000F66B4" w:rsidRDefault="00000000">
                  <w:pPr>
                    <w:pStyle w:val="TableParagraph"/>
                    <w:spacing w:before="27"/>
                    <w:ind w:left="143" w:right="121"/>
                    <w:jc w:val="center"/>
                    <w:rPr>
                      <w:rFonts w:ascii="Times New Roman" w:hAnsi="Times New Roman" w:cs="Times New Roman"/>
                      <w:lang w:eastAsia="zh-CN"/>
                    </w:rPr>
                  </w:pPr>
                  <w:proofErr w:type="gramStart"/>
                  <w:r>
                    <w:rPr>
                      <w:rFonts w:ascii="Times New Roman" w:hAnsi="Times New Roman" w:cs="Times New Roman"/>
                      <w:lang w:eastAsia="zh-CN"/>
                    </w:rPr>
                    <w:t>周坊</w:t>
                  </w:r>
                  <w:proofErr w:type="gramEnd"/>
                </w:p>
              </w:tc>
              <w:tc>
                <w:tcPr>
                  <w:tcW w:w="1248" w:type="dxa"/>
                  <w:vAlign w:val="center"/>
                </w:tcPr>
                <w:p w14:paraId="50186E72" w14:textId="77777777" w:rsidR="000F66B4" w:rsidRDefault="00000000">
                  <w:pPr>
                    <w:pStyle w:val="TableParagraph"/>
                    <w:spacing w:line="260" w:lineRule="exact"/>
                    <w:ind w:right="407"/>
                    <w:jc w:val="center"/>
                    <w:rPr>
                      <w:rFonts w:ascii="Times New Roman" w:hAnsi="Times New Roman" w:cs="Times New Roman"/>
                      <w:lang w:eastAsia="zh-CN"/>
                    </w:rPr>
                  </w:pPr>
                  <w:r>
                    <w:rPr>
                      <w:rFonts w:ascii="Times New Roman" w:hAnsi="Times New Roman" w:cs="Times New Roman"/>
                      <w:lang w:eastAsia="zh-CN"/>
                    </w:rPr>
                    <w:t>河流</w:t>
                  </w:r>
                </w:p>
              </w:tc>
              <w:tc>
                <w:tcPr>
                  <w:tcW w:w="1426" w:type="dxa"/>
                  <w:vAlign w:val="center"/>
                </w:tcPr>
                <w:p w14:paraId="5451EB3F" w14:textId="77777777" w:rsidR="000F66B4" w:rsidRDefault="00000000">
                  <w:pPr>
                    <w:pStyle w:val="TableParagraph"/>
                    <w:spacing w:line="260" w:lineRule="exact"/>
                    <w:ind w:left="499" w:right="473"/>
                    <w:jc w:val="center"/>
                    <w:rPr>
                      <w:rFonts w:ascii="Times New Roman" w:hAnsi="Times New Roman" w:cs="Times New Roman"/>
                      <w:lang w:eastAsia="zh-CN"/>
                    </w:rPr>
                  </w:pPr>
                  <w:r>
                    <w:rPr>
                      <w:rFonts w:ascii="Times New Roman" w:eastAsia="Times New Roman" w:hAnsi="Times New Roman" w:cs="Times New Roman"/>
                      <w:lang w:eastAsia="zh-CN"/>
                    </w:rPr>
                    <w:t>Ⅱ</w:t>
                  </w:r>
                  <w:r>
                    <w:rPr>
                      <w:rFonts w:ascii="Times New Roman" w:hAnsi="Times New Roman" w:cs="Times New Roman"/>
                      <w:lang w:eastAsia="zh-CN"/>
                    </w:rPr>
                    <w:t>类</w:t>
                  </w:r>
                </w:p>
              </w:tc>
              <w:tc>
                <w:tcPr>
                  <w:tcW w:w="1385" w:type="dxa"/>
                  <w:vAlign w:val="center"/>
                </w:tcPr>
                <w:p w14:paraId="65BAB5F0" w14:textId="77777777" w:rsidR="000F66B4" w:rsidRDefault="00000000">
                  <w:pPr>
                    <w:pStyle w:val="TableParagraph"/>
                    <w:spacing w:line="260" w:lineRule="exact"/>
                    <w:ind w:left="476" w:right="449"/>
                    <w:jc w:val="center"/>
                    <w:rPr>
                      <w:rFonts w:ascii="Times New Roman" w:hAnsi="Times New Roman" w:cs="Times New Roman"/>
                      <w:lang w:eastAsia="zh-CN"/>
                    </w:rPr>
                  </w:pPr>
                  <w:r>
                    <w:rPr>
                      <w:rFonts w:ascii="Times New Roman" w:hAnsi="Times New Roman" w:cs="Times New Roman"/>
                      <w:lang w:eastAsia="zh-CN"/>
                    </w:rPr>
                    <w:t>达标</w:t>
                  </w:r>
                </w:p>
              </w:tc>
              <w:tc>
                <w:tcPr>
                  <w:tcW w:w="1517" w:type="dxa"/>
                  <w:vAlign w:val="center"/>
                </w:tcPr>
                <w:p w14:paraId="46E2A129" w14:textId="77777777" w:rsidR="000F66B4" w:rsidRDefault="00000000">
                  <w:pPr>
                    <w:pStyle w:val="TableParagraph"/>
                    <w:spacing w:before="41"/>
                    <w:ind w:left="38"/>
                    <w:jc w:val="center"/>
                    <w:rPr>
                      <w:rFonts w:ascii="Times New Roman" w:hAnsi="Times New Roman" w:cs="Times New Roman"/>
                      <w:lang w:eastAsia="zh-CN"/>
                    </w:rPr>
                  </w:pPr>
                  <w:r>
                    <w:rPr>
                      <w:rFonts w:ascii="Times New Roman" w:hAnsi="Times New Roman" w:cs="Times New Roman"/>
                      <w:lang w:eastAsia="zh-CN"/>
                    </w:rPr>
                    <w:t>/</w:t>
                  </w:r>
                </w:p>
              </w:tc>
            </w:tr>
            <w:tr w:rsidR="000F66B4" w14:paraId="4CE118E5" w14:textId="77777777">
              <w:trPr>
                <w:trHeight w:val="335"/>
              </w:trPr>
              <w:tc>
                <w:tcPr>
                  <w:tcW w:w="700" w:type="dxa"/>
                  <w:vMerge/>
                  <w:vAlign w:val="center"/>
                </w:tcPr>
                <w:p w14:paraId="5D50ED48" w14:textId="77777777" w:rsidR="000F66B4" w:rsidRDefault="000F66B4">
                  <w:pPr>
                    <w:pStyle w:val="TableParagraph"/>
                    <w:jc w:val="center"/>
                    <w:rPr>
                      <w:rFonts w:ascii="Times New Roman" w:hAnsi="Times New Roman" w:cs="Times New Roman"/>
                      <w:sz w:val="20"/>
                      <w:lang w:eastAsia="zh-CN"/>
                    </w:rPr>
                  </w:pPr>
                </w:p>
              </w:tc>
              <w:tc>
                <w:tcPr>
                  <w:tcW w:w="1540" w:type="dxa"/>
                  <w:vAlign w:val="center"/>
                </w:tcPr>
                <w:p w14:paraId="04ABD6C6" w14:textId="77777777" w:rsidR="000F66B4" w:rsidRDefault="00000000">
                  <w:pPr>
                    <w:pStyle w:val="TableParagraph"/>
                    <w:spacing w:before="24"/>
                    <w:ind w:left="143" w:right="121"/>
                    <w:jc w:val="center"/>
                    <w:rPr>
                      <w:rFonts w:ascii="Times New Roman" w:hAnsi="Times New Roman" w:cs="Times New Roman"/>
                      <w:lang w:eastAsia="zh-CN"/>
                    </w:rPr>
                  </w:pPr>
                  <w:proofErr w:type="gramStart"/>
                  <w:r>
                    <w:rPr>
                      <w:rFonts w:ascii="Times New Roman" w:hAnsi="Times New Roman" w:cs="Times New Roman"/>
                      <w:lang w:eastAsia="zh-CN"/>
                    </w:rPr>
                    <w:t>滁槎</w:t>
                  </w:r>
                  <w:proofErr w:type="gramEnd"/>
                </w:p>
              </w:tc>
              <w:tc>
                <w:tcPr>
                  <w:tcW w:w="1248" w:type="dxa"/>
                  <w:vAlign w:val="center"/>
                </w:tcPr>
                <w:p w14:paraId="4F5B27D2" w14:textId="77777777" w:rsidR="000F66B4" w:rsidRDefault="00000000">
                  <w:pPr>
                    <w:pStyle w:val="TableParagraph"/>
                    <w:spacing w:line="260" w:lineRule="exact"/>
                    <w:ind w:right="407"/>
                    <w:jc w:val="center"/>
                    <w:rPr>
                      <w:rFonts w:ascii="Times New Roman" w:hAnsi="Times New Roman" w:cs="Times New Roman"/>
                      <w:lang w:eastAsia="zh-CN"/>
                    </w:rPr>
                  </w:pPr>
                  <w:r>
                    <w:rPr>
                      <w:rFonts w:ascii="Times New Roman" w:hAnsi="Times New Roman" w:cs="Times New Roman"/>
                      <w:lang w:eastAsia="zh-CN"/>
                    </w:rPr>
                    <w:t>河流</w:t>
                  </w:r>
                </w:p>
              </w:tc>
              <w:tc>
                <w:tcPr>
                  <w:tcW w:w="1426" w:type="dxa"/>
                  <w:vAlign w:val="center"/>
                </w:tcPr>
                <w:p w14:paraId="77137E79" w14:textId="77777777" w:rsidR="000F66B4" w:rsidRDefault="00000000">
                  <w:pPr>
                    <w:pStyle w:val="TableParagraph"/>
                    <w:spacing w:line="260" w:lineRule="exact"/>
                    <w:ind w:left="499" w:right="473"/>
                    <w:jc w:val="center"/>
                    <w:rPr>
                      <w:rFonts w:ascii="Times New Roman" w:hAnsi="Times New Roman" w:cs="Times New Roman"/>
                      <w:lang w:eastAsia="zh-CN"/>
                    </w:rPr>
                  </w:pPr>
                  <w:r>
                    <w:rPr>
                      <w:rFonts w:ascii="Times New Roman" w:eastAsia="Times New Roman" w:hAnsi="Times New Roman" w:cs="Times New Roman"/>
                      <w:lang w:eastAsia="zh-CN"/>
                    </w:rPr>
                    <w:t>Ⅱ</w:t>
                  </w:r>
                  <w:r>
                    <w:rPr>
                      <w:rFonts w:ascii="Times New Roman" w:hAnsi="Times New Roman" w:cs="Times New Roman"/>
                      <w:lang w:eastAsia="zh-CN"/>
                    </w:rPr>
                    <w:t>类</w:t>
                  </w:r>
                </w:p>
              </w:tc>
              <w:tc>
                <w:tcPr>
                  <w:tcW w:w="1385" w:type="dxa"/>
                  <w:vAlign w:val="center"/>
                </w:tcPr>
                <w:p w14:paraId="41E7EA55" w14:textId="77777777" w:rsidR="000F66B4" w:rsidRDefault="00000000">
                  <w:pPr>
                    <w:pStyle w:val="TableParagraph"/>
                    <w:spacing w:line="260" w:lineRule="exact"/>
                    <w:ind w:left="476" w:right="449"/>
                    <w:jc w:val="center"/>
                    <w:rPr>
                      <w:rFonts w:ascii="Times New Roman" w:hAnsi="Times New Roman" w:cs="Times New Roman"/>
                      <w:lang w:eastAsia="zh-CN"/>
                    </w:rPr>
                  </w:pPr>
                  <w:r>
                    <w:rPr>
                      <w:rFonts w:ascii="Times New Roman" w:hAnsi="Times New Roman" w:cs="Times New Roman"/>
                      <w:lang w:eastAsia="zh-CN"/>
                    </w:rPr>
                    <w:t>达标</w:t>
                  </w:r>
                </w:p>
              </w:tc>
              <w:tc>
                <w:tcPr>
                  <w:tcW w:w="1517" w:type="dxa"/>
                  <w:vAlign w:val="center"/>
                </w:tcPr>
                <w:p w14:paraId="79159AD0" w14:textId="77777777" w:rsidR="000F66B4" w:rsidRDefault="00000000">
                  <w:pPr>
                    <w:pStyle w:val="TableParagraph"/>
                    <w:spacing w:before="38"/>
                    <w:ind w:left="38"/>
                    <w:jc w:val="center"/>
                    <w:rPr>
                      <w:rFonts w:ascii="Times New Roman" w:hAnsi="Times New Roman" w:cs="Times New Roman"/>
                      <w:lang w:eastAsia="zh-CN"/>
                    </w:rPr>
                  </w:pPr>
                  <w:r>
                    <w:rPr>
                      <w:rFonts w:ascii="Times New Roman" w:hAnsi="Times New Roman" w:cs="Times New Roman"/>
                      <w:lang w:eastAsia="zh-CN"/>
                    </w:rPr>
                    <w:t>/</w:t>
                  </w:r>
                </w:p>
              </w:tc>
            </w:tr>
            <w:tr w:rsidR="000F66B4" w14:paraId="4C9A1B9F" w14:textId="77777777">
              <w:trPr>
                <w:trHeight w:val="335"/>
              </w:trPr>
              <w:tc>
                <w:tcPr>
                  <w:tcW w:w="700" w:type="dxa"/>
                  <w:vMerge/>
                  <w:vAlign w:val="center"/>
                </w:tcPr>
                <w:p w14:paraId="7284E26E" w14:textId="77777777" w:rsidR="000F66B4" w:rsidRDefault="000F66B4">
                  <w:pPr>
                    <w:pStyle w:val="TableParagraph"/>
                    <w:jc w:val="center"/>
                    <w:rPr>
                      <w:rFonts w:ascii="Times New Roman" w:hAnsi="Times New Roman" w:cs="Times New Roman"/>
                      <w:sz w:val="20"/>
                      <w:lang w:eastAsia="zh-CN"/>
                    </w:rPr>
                  </w:pPr>
                </w:p>
              </w:tc>
              <w:tc>
                <w:tcPr>
                  <w:tcW w:w="1540" w:type="dxa"/>
                  <w:vAlign w:val="center"/>
                </w:tcPr>
                <w:p w14:paraId="6EEF7C9C" w14:textId="77777777" w:rsidR="000F66B4" w:rsidRDefault="00000000">
                  <w:pPr>
                    <w:pStyle w:val="TableParagraph"/>
                    <w:spacing w:before="24"/>
                    <w:ind w:left="143" w:right="121"/>
                    <w:jc w:val="center"/>
                    <w:rPr>
                      <w:rFonts w:ascii="Times New Roman" w:hAnsi="Times New Roman" w:cs="Times New Roman"/>
                      <w:lang w:eastAsia="zh-CN"/>
                    </w:rPr>
                  </w:pPr>
                  <w:r>
                    <w:rPr>
                      <w:rFonts w:ascii="Times New Roman" w:hAnsi="Times New Roman" w:cs="Times New Roman"/>
                      <w:lang w:eastAsia="zh-CN"/>
                    </w:rPr>
                    <w:t>昌邑</w:t>
                  </w:r>
                </w:p>
              </w:tc>
              <w:tc>
                <w:tcPr>
                  <w:tcW w:w="1248" w:type="dxa"/>
                  <w:vAlign w:val="center"/>
                </w:tcPr>
                <w:p w14:paraId="748C672D" w14:textId="77777777" w:rsidR="000F66B4" w:rsidRDefault="00000000">
                  <w:pPr>
                    <w:pStyle w:val="TableParagraph"/>
                    <w:spacing w:line="260" w:lineRule="exact"/>
                    <w:ind w:right="407"/>
                    <w:jc w:val="center"/>
                    <w:rPr>
                      <w:rFonts w:ascii="Times New Roman" w:hAnsi="Times New Roman" w:cs="Times New Roman"/>
                      <w:lang w:eastAsia="zh-CN"/>
                    </w:rPr>
                  </w:pPr>
                  <w:r>
                    <w:rPr>
                      <w:rFonts w:ascii="Times New Roman" w:hAnsi="Times New Roman" w:cs="Times New Roman"/>
                      <w:lang w:eastAsia="zh-CN"/>
                    </w:rPr>
                    <w:t>河流</w:t>
                  </w:r>
                </w:p>
              </w:tc>
              <w:tc>
                <w:tcPr>
                  <w:tcW w:w="1426" w:type="dxa"/>
                  <w:vAlign w:val="center"/>
                </w:tcPr>
                <w:p w14:paraId="495F28F3" w14:textId="77777777" w:rsidR="000F66B4" w:rsidRDefault="00000000">
                  <w:pPr>
                    <w:pStyle w:val="TableParagraph"/>
                    <w:spacing w:line="260" w:lineRule="exact"/>
                    <w:ind w:left="499" w:right="473"/>
                    <w:jc w:val="center"/>
                    <w:rPr>
                      <w:rFonts w:ascii="Times New Roman" w:hAnsi="Times New Roman" w:cs="Times New Roman"/>
                      <w:lang w:eastAsia="zh-CN"/>
                    </w:rPr>
                  </w:pPr>
                  <w:r>
                    <w:rPr>
                      <w:rFonts w:ascii="Times New Roman" w:eastAsia="Times New Roman" w:hAnsi="Times New Roman" w:cs="Times New Roman"/>
                      <w:lang w:eastAsia="zh-CN"/>
                    </w:rPr>
                    <w:t>Ⅱ</w:t>
                  </w:r>
                  <w:r>
                    <w:rPr>
                      <w:rFonts w:ascii="Times New Roman" w:hAnsi="Times New Roman" w:cs="Times New Roman"/>
                      <w:lang w:eastAsia="zh-CN"/>
                    </w:rPr>
                    <w:t>类</w:t>
                  </w:r>
                </w:p>
              </w:tc>
              <w:tc>
                <w:tcPr>
                  <w:tcW w:w="1385" w:type="dxa"/>
                  <w:vAlign w:val="center"/>
                </w:tcPr>
                <w:p w14:paraId="62B2D901" w14:textId="77777777" w:rsidR="000F66B4" w:rsidRDefault="00000000">
                  <w:pPr>
                    <w:pStyle w:val="TableParagraph"/>
                    <w:spacing w:line="260" w:lineRule="exact"/>
                    <w:ind w:left="476" w:right="449"/>
                    <w:jc w:val="center"/>
                    <w:rPr>
                      <w:rFonts w:ascii="Times New Roman" w:hAnsi="Times New Roman" w:cs="Times New Roman"/>
                      <w:lang w:eastAsia="zh-CN"/>
                    </w:rPr>
                  </w:pPr>
                  <w:r>
                    <w:rPr>
                      <w:rFonts w:ascii="Times New Roman" w:hAnsi="Times New Roman" w:cs="Times New Roman"/>
                      <w:lang w:eastAsia="zh-CN"/>
                    </w:rPr>
                    <w:t>达标</w:t>
                  </w:r>
                </w:p>
              </w:tc>
              <w:tc>
                <w:tcPr>
                  <w:tcW w:w="1517" w:type="dxa"/>
                  <w:vAlign w:val="center"/>
                </w:tcPr>
                <w:p w14:paraId="023BD655" w14:textId="77777777" w:rsidR="000F66B4" w:rsidRDefault="00000000">
                  <w:pPr>
                    <w:pStyle w:val="TableParagraph"/>
                    <w:spacing w:before="38"/>
                    <w:ind w:left="38"/>
                    <w:jc w:val="center"/>
                    <w:rPr>
                      <w:rFonts w:ascii="Times New Roman" w:hAnsi="Times New Roman" w:cs="Times New Roman"/>
                      <w:lang w:eastAsia="zh-CN"/>
                    </w:rPr>
                  </w:pPr>
                  <w:r>
                    <w:rPr>
                      <w:rFonts w:ascii="Times New Roman" w:hAnsi="Times New Roman" w:cs="Times New Roman"/>
                      <w:lang w:eastAsia="zh-CN"/>
                    </w:rPr>
                    <w:t>/</w:t>
                  </w:r>
                </w:p>
              </w:tc>
            </w:tr>
            <w:tr w:rsidR="000F66B4" w14:paraId="0003BD94" w14:textId="77777777">
              <w:trPr>
                <w:trHeight w:val="335"/>
              </w:trPr>
              <w:tc>
                <w:tcPr>
                  <w:tcW w:w="700" w:type="dxa"/>
                  <w:vMerge/>
                  <w:vAlign w:val="center"/>
                </w:tcPr>
                <w:p w14:paraId="4F228B10" w14:textId="77777777" w:rsidR="000F66B4" w:rsidRDefault="000F66B4">
                  <w:pPr>
                    <w:pStyle w:val="TableParagraph"/>
                    <w:jc w:val="center"/>
                    <w:rPr>
                      <w:rFonts w:ascii="Times New Roman" w:hAnsi="Times New Roman" w:cs="Times New Roman"/>
                      <w:sz w:val="20"/>
                      <w:lang w:eastAsia="zh-CN"/>
                    </w:rPr>
                  </w:pPr>
                </w:p>
              </w:tc>
              <w:tc>
                <w:tcPr>
                  <w:tcW w:w="1540" w:type="dxa"/>
                  <w:vAlign w:val="center"/>
                </w:tcPr>
                <w:p w14:paraId="7B3DCFA8" w14:textId="77777777" w:rsidR="000F66B4" w:rsidRDefault="00000000">
                  <w:pPr>
                    <w:pStyle w:val="TableParagraph"/>
                    <w:spacing w:before="24"/>
                    <w:ind w:left="143" w:right="121"/>
                    <w:jc w:val="center"/>
                    <w:rPr>
                      <w:rFonts w:ascii="Times New Roman" w:hAnsi="Times New Roman" w:cs="Times New Roman"/>
                      <w:lang w:eastAsia="zh-CN"/>
                    </w:rPr>
                  </w:pPr>
                  <w:r>
                    <w:rPr>
                      <w:rFonts w:ascii="Times New Roman" w:hAnsi="Times New Roman" w:cs="Times New Roman"/>
                      <w:lang w:eastAsia="zh-CN"/>
                    </w:rPr>
                    <w:t>吉里</w:t>
                  </w:r>
                </w:p>
              </w:tc>
              <w:tc>
                <w:tcPr>
                  <w:tcW w:w="1248" w:type="dxa"/>
                  <w:vAlign w:val="center"/>
                </w:tcPr>
                <w:p w14:paraId="0D5460FC" w14:textId="77777777" w:rsidR="000F66B4" w:rsidRDefault="00000000">
                  <w:pPr>
                    <w:pStyle w:val="TableParagraph"/>
                    <w:spacing w:line="260" w:lineRule="exact"/>
                    <w:ind w:right="407"/>
                    <w:jc w:val="center"/>
                    <w:rPr>
                      <w:rFonts w:ascii="Times New Roman" w:hAnsi="Times New Roman" w:cs="Times New Roman"/>
                      <w:lang w:eastAsia="zh-CN"/>
                    </w:rPr>
                  </w:pPr>
                  <w:r>
                    <w:rPr>
                      <w:rFonts w:ascii="Times New Roman" w:hAnsi="Times New Roman" w:cs="Times New Roman"/>
                      <w:lang w:eastAsia="zh-CN"/>
                    </w:rPr>
                    <w:t>河流</w:t>
                  </w:r>
                </w:p>
              </w:tc>
              <w:tc>
                <w:tcPr>
                  <w:tcW w:w="1426" w:type="dxa"/>
                  <w:vAlign w:val="center"/>
                </w:tcPr>
                <w:p w14:paraId="79196E3F" w14:textId="77777777" w:rsidR="000F66B4" w:rsidRDefault="00000000">
                  <w:pPr>
                    <w:pStyle w:val="TableParagraph"/>
                    <w:spacing w:line="260" w:lineRule="exact"/>
                    <w:ind w:left="499" w:right="473"/>
                    <w:jc w:val="center"/>
                    <w:rPr>
                      <w:rFonts w:ascii="Times New Roman" w:hAnsi="Times New Roman" w:cs="Times New Roman"/>
                      <w:lang w:eastAsia="zh-CN"/>
                    </w:rPr>
                  </w:pPr>
                  <w:r>
                    <w:rPr>
                      <w:rFonts w:ascii="Times New Roman" w:eastAsia="Times New Roman" w:hAnsi="Times New Roman" w:cs="Times New Roman"/>
                      <w:lang w:eastAsia="zh-CN"/>
                    </w:rPr>
                    <w:t>Ⅱ</w:t>
                  </w:r>
                  <w:r>
                    <w:rPr>
                      <w:rFonts w:ascii="Times New Roman" w:hAnsi="Times New Roman" w:cs="Times New Roman"/>
                      <w:lang w:eastAsia="zh-CN"/>
                    </w:rPr>
                    <w:t>类</w:t>
                  </w:r>
                </w:p>
              </w:tc>
              <w:tc>
                <w:tcPr>
                  <w:tcW w:w="1385" w:type="dxa"/>
                  <w:vAlign w:val="center"/>
                </w:tcPr>
                <w:p w14:paraId="5FA76AC2" w14:textId="77777777" w:rsidR="000F66B4" w:rsidRDefault="00000000">
                  <w:pPr>
                    <w:pStyle w:val="TableParagraph"/>
                    <w:spacing w:line="260" w:lineRule="exact"/>
                    <w:ind w:left="476" w:right="449"/>
                    <w:jc w:val="center"/>
                    <w:rPr>
                      <w:rFonts w:ascii="Times New Roman" w:hAnsi="Times New Roman" w:cs="Times New Roman"/>
                      <w:lang w:eastAsia="zh-CN"/>
                    </w:rPr>
                  </w:pPr>
                  <w:r>
                    <w:rPr>
                      <w:rFonts w:ascii="Times New Roman" w:hAnsi="Times New Roman" w:cs="Times New Roman"/>
                      <w:lang w:eastAsia="zh-CN"/>
                    </w:rPr>
                    <w:t>达标</w:t>
                  </w:r>
                </w:p>
              </w:tc>
              <w:tc>
                <w:tcPr>
                  <w:tcW w:w="1517" w:type="dxa"/>
                  <w:vAlign w:val="center"/>
                </w:tcPr>
                <w:p w14:paraId="34B788B1" w14:textId="77777777" w:rsidR="000F66B4" w:rsidRDefault="00000000">
                  <w:pPr>
                    <w:pStyle w:val="TableParagraph"/>
                    <w:spacing w:before="38"/>
                    <w:ind w:left="38"/>
                    <w:jc w:val="center"/>
                    <w:rPr>
                      <w:rFonts w:ascii="Times New Roman" w:hAnsi="Times New Roman" w:cs="Times New Roman"/>
                      <w:lang w:eastAsia="zh-CN"/>
                    </w:rPr>
                  </w:pPr>
                  <w:r>
                    <w:rPr>
                      <w:rFonts w:ascii="Times New Roman" w:hAnsi="Times New Roman" w:cs="Times New Roman"/>
                      <w:lang w:eastAsia="zh-CN"/>
                    </w:rPr>
                    <w:t>/</w:t>
                  </w:r>
                </w:p>
              </w:tc>
            </w:tr>
          </w:tbl>
          <w:p w14:paraId="2A8C90FD" w14:textId="77777777" w:rsidR="000F66B4" w:rsidRDefault="00000000">
            <w:pPr>
              <w:spacing w:line="360" w:lineRule="auto"/>
              <w:ind w:firstLineChars="200" w:firstLine="420"/>
              <w:rPr>
                <w:szCs w:val="21"/>
              </w:rPr>
            </w:pPr>
            <w:r>
              <w:rPr>
                <w:szCs w:val="21"/>
              </w:rPr>
              <w:t>综上，项目所在地地表水体赣江南昌段地表水环境质量均满足《地表水环境质量标准》</w:t>
            </w:r>
            <w:r>
              <w:rPr>
                <w:szCs w:val="21"/>
              </w:rPr>
              <w:t>(GB3838-2002)</w:t>
            </w:r>
            <w:r>
              <w:rPr>
                <w:szCs w:val="21"/>
              </w:rPr>
              <w:t>中</w:t>
            </w:r>
            <w:r>
              <w:rPr>
                <w:szCs w:val="21"/>
              </w:rPr>
              <w:t>Ⅲ</w:t>
            </w:r>
            <w:r>
              <w:rPr>
                <w:szCs w:val="21"/>
              </w:rPr>
              <w:t>类标准。</w:t>
            </w:r>
          </w:p>
          <w:p w14:paraId="6DA2F28E" w14:textId="77777777" w:rsidR="000F66B4" w:rsidRDefault="00000000">
            <w:pPr>
              <w:spacing w:line="360" w:lineRule="auto"/>
              <w:ind w:firstLineChars="200" w:firstLine="422"/>
              <w:rPr>
                <w:b/>
                <w:szCs w:val="21"/>
              </w:rPr>
            </w:pPr>
            <w:r>
              <w:rPr>
                <w:b/>
                <w:szCs w:val="21"/>
              </w:rPr>
              <w:t>3</w:t>
            </w:r>
            <w:r>
              <w:rPr>
                <w:b/>
                <w:szCs w:val="21"/>
              </w:rPr>
              <w:t>、声环境质量</w:t>
            </w:r>
          </w:p>
          <w:p w14:paraId="1F40258A" w14:textId="77777777" w:rsidR="000F66B4" w:rsidRDefault="00000000">
            <w:pPr>
              <w:pStyle w:val="JY"/>
              <w:spacing w:line="360" w:lineRule="auto"/>
              <w:ind w:firstLine="420"/>
              <w:rPr>
                <w:sz w:val="21"/>
                <w:szCs w:val="21"/>
              </w:rPr>
            </w:pPr>
            <w:r>
              <w:rPr>
                <w:sz w:val="21"/>
                <w:szCs w:val="21"/>
              </w:rPr>
              <w:t>委托南昌</w:t>
            </w:r>
            <w:proofErr w:type="gramStart"/>
            <w:r>
              <w:rPr>
                <w:sz w:val="21"/>
                <w:szCs w:val="21"/>
              </w:rPr>
              <w:t>昌强环境</w:t>
            </w:r>
            <w:proofErr w:type="gramEnd"/>
            <w:r>
              <w:rPr>
                <w:sz w:val="21"/>
                <w:szCs w:val="21"/>
              </w:rPr>
              <w:t>科技有限公司于</w:t>
            </w:r>
            <w:r>
              <w:rPr>
                <w:sz w:val="21"/>
                <w:szCs w:val="21"/>
              </w:rPr>
              <w:t>2022</w:t>
            </w:r>
            <w:r>
              <w:rPr>
                <w:sz w:val="21"/>
                <w:szCs w:val="21"/>
              </w:rPr>
              <w:t>年</w:t>
            </w:r>
            <w:r>
              <w:rPr>
                <w:sz w:val="21"/>
                <w:szCs w:val="21"/>
              </w:rPr>
              <w:t>12</w:t>
            </w:r>
            <w:r>
              <w:rPr>
                <w:sz w:val="21"/>
                <w:szCs w:val="21"/>
              </w:rPr>
              <w:t>月</w:t>
            </w:r>
            <w:r>
              <w:rPr>
                <w:sz w:val="21"/>
                <w:szCs w:val="21"/>
              </w:rPr>
              <w:t>1</w:t>
            </w:r>
            <w:r>
              <w:rPr>
                <w:sz w:val="21"/>
                <w:szCs w:val="21"/>
              </w:rPr>
              <w:t>日对本项目进行监测，监测依据为《环境监测技术规范》，对昼间进行监测。</w:t>
            </w:r>
          </w:p>
          <w:p w14:paraId="7AECE93C" w14:textId="77777777" w:rsidR="000F66B4" w:rsidRDefault="00000000">
            <w:pPr>
              <w:pStyle w:val="JY"/>
              <w:spacing w:line="360" w:lineRule="auto"/>
              <w:ind w:firstLine="420"/>
              <w:rPr>
                <w:sz w:val="21"/>
                <w:szCs w:val="21"/>
              </w:rPr>
            </w:pPr>
            <w:r>
              <w:rPr>
                <w:sz w:val="21"/>
                <w:szCs w:val="21"/>
              </w:rPr>
              <w:t>评价标准：采用《声环境质量标准》</w:t>
            </w:r>
            <w:r>
              <w:rPr>
                <w:sz w:val="21"/>
                <w:szCs w:val="21"/>
              </w:rPr>
              <w:t>(GB3096-2008)</w:t>
            </w:r>
            <w:r>
              <w:rPr>
                <w:sz w:val="21"/>
                <w:szCs w:val="21"/>
              </w:rPr>
              <w:t>中</w:t>
            </w:r>
            <w:r>
              <w:rPr>
                <w:sz w:val="21"/>
                <w:szCs w:val="21"/>
              </w:rPr>
              <w:t>2</w:t>
            </w:r>
            <w:r>
              <w:rPr>
                <w:sz w:val="21"/>
                <w:szCs w:val="21"/>
              </w:rPr>
              <w:t>类和</w:t>
            </w:r>
            <w:r>
              <w:rPr>
                <w:sz w:val="21"/>
                <w:szCs w:val="21"/>
              </w:rPr>
              <w:t>4a</w:t>
            </w:r>
            <w:r>
              <w:rPr>
                <w:sz w:val="21"/>
                <w:szCs w:val="21"/>
              </w:rPr>
              <w:t>类标准。</w:t>
            </w:r>
          </w:p>
          <w:p w14:paraId="6DBC9549" w14:textId="77777777" w:rsidR="000F66B4" w:rsidRDefault="00000000">
            <w:pPr>
              <w:pStyle w:val="JY"/>
              <w:spacing w:line="360" w:lineRule="auto"/>
              <w:ind w:firstLine="420"/>
              <w:rPr>
                <w:sz w:val="21"/>
                <w:szCs w:val="21"/>
              </w:rPr>
            </w:pPr>
            <w:r>
              <w:rPr>
                <w:sz w:val="21"/>
                <w:szCs w:val="21"/>
              </w:rPr>
              <w:t>评价方法：采用环境噪声监测数据统计的等效声级</w:t>
            </w:r>
            <w:proofErr w:type="spellStart"/>
            <w:r>
              <w:rPr>
                <w:sz w:val="21"/>
                <w:szCs w:val="21"/>
              </w:rPr>
              <w:t>Leq</w:t>
            </w:r>
            <w:proofErr w:type="spellEnd"/>
            <w:r>
              <w:rPr>
                <w:sz w:val="21"/>
                <w:szCs w:val="21"/>
              </w:rPr>
              <w:t>与所执行的环境标准相比较来确定项目</w:t>
            </w:r>
            <w:proofErr w:type="gramStart"/>
            <w:r>
              <w:rPr>
                <w:sz w:val="21"/>
                <w:szCs w:val="21"/>
              </w:rPr>
              <w:t>周围声</w:t>
            </w:r>
            <w:proofErr w:type="gramEnd"/>
            <w:r>
              <w:rPr>
                <w:sz w:val="21"/>
                <w:szCs w:val="21"/>
              </w:rPr>
              <w:t>环境质量。</w:t>
            </w:r>
          </w:p>
          <w:p w14:paraId="76B80056" w14:textId="77777777" w:rsidR="000F66B4" w:rsidRDefault="00000000">
            <w:pPr>
              <w:pStyle w:val="D0"/>
            </w:pPr>
            <w:r>
              <w:rPr>
                <w:rFonts w:eastAsia="宋体"/>
              </w:rPr>
              <w:t>表</w:t>
            </w:r>
            <w:r>
              <w:t xml:space="preserve">3-3  </w:t>
            </w:r>
            <w:proofErr w:type="gramStart"/>
            <w:r>
              <w:rPr>
                <w:rFonts w:eastAsia="宋体"/>
              </w:rPr>
              <w:t>项目声</w:t>
            </w:r>
            <w:proofErr w:type="gramEnd"/>
            <w:r>
              <w:rPr>
                <w:rFonts w:eastAsia="宋体"/>
              </w:rPr>
              <w:t>环境现状监测结果表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42"/>
              <w:gridCol w:w="2086"/>
              <w:gridCol w:w="1555"/>
              <w:gridCol w:w="549"/>
              <w:gridCol w:w="1421"/>
              <w:gridCol w:w="1421"/>
            </w:tblGrid>
            <w:tr w:rsidR="000F66B4" w14:paraId="1F48057C" w14:textId="77777777">
              <w:trPr>
                <w:jc w:val="center"/>
              </w:trPr>
              <w:tc>
                <w:tcPr>
                  <w:tcW w:w="591" w:type="pct"/>
                  <w:vAlign w:val="center"/>
                </w:tcPr>
                <w:p w14:paraId="0BF1D5F6" w14:textId="77777777" w:rsidR="000F66B4" w:rsidRDefault="00000000">
                  <w:pPr>
                    <w:jc w:val="center"/>
                    <w:rPr>
                      <w:b/>
                      <w:szCs w:val="21"/>
                    </w:rPr>
                  </w:pPr>
                  <w:r>
                    <w:rPr>
                      <w:b/>
                    </w:rPr>
                    <w:t>监测日期</w:t>
                  </w:r>
                </w:p>
              </w:tc>
              <w:tc>
                <w:tcPr>
                  <w:tcW w:w="1308" w:type="pct"/>
                  <w:vAlign w:val="center"/>
                </w:tcPr>
                <w:p w14:paraId="57A9F570" w14:textId="77777777" w:rsidR="000F66B4" w:rsidRDefault="00000000">
                  <w:pPr>
                    <w:jc w:val="center"/>
                    <w:rPr>
                      <w:b/>
                    </w:rPr>
                  </w:pPr>
                  <w:r>
                    <w:rPr>
                      <w:b/>
                    </w:rPr>
                    <w:t>监测地点及编号</w:t>
                  </w:r>
                </w:p>
              </w:tc>
              <w:tc>
                <w:tcPr>
                  <w:tcW w:w="975" w:type="pct"/>
                  <w:vAlign w:val="center"/>
                </w:tcPr>
                <w:p w14:paraId="2E39B6EF" w14:textId="77777777" w:rsidR="000F66B4" w:rsidRDefault="00000000">
                  <w:pPr>
                    <w:jc w:val="center"/>
                    <w:rPr>
                      <w:b/>
                    </w:rPr>
                  </w:pPr>
                  <w:r>
                    <w:rPr>
                      <w:b/>
                    </w:rPr>
                    <w:t>监测时间</w:t>
                  </w:r>
                </w:p>
              </w:tc>
              <w:tc>
                <w:tcPr>
                  <w:tcW w:w="344" w:type="pct"/>
                  <w:vAlign w:val="center"/>
                </w:tcPr>
                <w:p w14:paraId="772BC237" w14:textId="77777777" w:rsidR="000F66B4" w:rsidRDefault="00000000">
                  <w:pPr>
                    <w:jc w:val="center"/>
                    <w:rPr>
                      <w:b/>
                    </w:rPr>
                  </w:pPr>
                  <w:r>
                    <w:rPr>
                      <w:b/>
                    </w:rPr>
                    <w:t>主要声源</w:t>
                  </w:r>
                </w:p>
              </w:tc>
              <w:tc>
                <w:tcPr>
                  <w:tcW w:w="891" w:type="pct"/>
                  <w:vAlign w:val="center"/>
                </w:tcPr>
                <w:p w14:paraId="64C6BE8D" w14:textId="77777777" w:rsidR="000F66B4" w:rsidRDefault="00000000">
                  <w:pPr>
                    <w:jc w:val="center"/>
                    <w:rPr>
                      <w:b/>
                    </w:rPr>
                  </w:pPr>
                  <w:r>
                    <w:rPr>
                      <w:b/>
                    </w:rPr>
                    <w:t>噪声级</w:t>
                  </w:r>
                  <w:r>
                    <w:rPr>
                      <w:b/>
                    </w:rPr>
                    <w:t>[dB</w:t>
                  </w:r>
                  <w:r>
                    <w:rPr>
                      <w:b/>
                    </w:rPr>
                    <w:t>（</w:t>
                  </w:r>
                  <w:r>
                    <w:rPr>
                      <w:b/>
                    </w:rPr>
                    <w:t>A</w:t>
                  </w:r>
                  <w:r>
                    <w:rPr>
                      <w:b/>
                    </w:rPr>
                    <w:t>）</w:t>
                  </w:r>
                  <w:r>
                    <w:rPr>
                      <w:b/>
                    </w:rPr>
                    <w:t>]</w:t>
                  </w:r>
                </w:p>
              </w:tc>
              <w:tc>
                <w:tcPr>
                  <w:tcW w:w="891" w:type="pct"/>
                  <w:vAlign w:val="center"/>
                </w:tcPr>
                <w:p w14:paraId="378909C1" w14:textId="77777777" w:rsidR="000F66B4" w:rsidRDefault="00000000">
                  <w:pPr>
                    <w:jc w:val="center"/>
                    <w:rPr>
                      <w:b/>
                    </w:rPr>
                  </w:pPr>
                  <w:r>
                    <w:rPr>
                      <w:b/>
                    </w:rPr>
                    <w:t>标准</w:t>
                  </w:r>
                </w:p>
              </w:tc>
            </w:tr>
            <w:tr w:rsidR="000F66B4" w14:paraId="4CC4EFFB" w14:textId="77777777">
              <w:trPr>
                <w:jc w:val="center"/>
              </w:trPr>
              <w:tc>
                <w:tcPr>
                  <w:tcW w:w="591" w:type="pct"/>
                  <w:vMerge w:val="restart"/>
                  <w:vAlign w:val="center"/>
                </w:tcPr>
                <w:p w14:paraId="29072DC1" w14:textId="77777777" w:rsidR="000F66B4" w:rsidRDefault="00000000">
                  <w:pPr>
                    <w:jc w:val="center"/>
                  </w:pPr>
                  <w:r>
                    <w:t>12</w:t>
                  </w:r>
                  <w:r>
                    <w:t>月</w:t>
                  </w:r>
                  <w:r>
                    <w:t>1</w:t>
                  </w:r>
                  <w:r>
                    <w:t>日</w:t>
                  </w:r>
                </w:p>
              </w:tc>
              <w:tc>
                <w:tcPr>
                  <w:tcW w:w="1308" w:type="pct"/>
                  <w:vAlign w:val="center"/>
                </w:tcPr>
                <w:p w14:paraId="13731870" w14:textId="77777777" w:rsidR="000F66B4" w:rsidRDefault="00000000">
                  <w:pPr>
                    <w:pStyle w:val="Default1"/>
                    <w:jc w:val="center"/>
                    <w:rPr>
                      <w:rFonts w:ascii="Times New Roman" w:hAnsi="Times New Roman" w:cs="Times New Roman"/>
                      <w:color w:val="auto"/>
                      <w:sz w:val="21"/>
                      <w:szCs w:val="21"/>
                    </w:rPr>
                  </w:pPr>
                  <w:r>
                    <w:rPr>
                      <w:rFonts w:ascii="Times New Roman" w:hAnsi="Times New Roman" w:cs="Times New Roman"/>
                      <w:color w:val="auto"/>
                      <w:sz w:val="21"/>
                      <w:szCs w:val="21"/>
                    </w:rPr>
                    <w:t>N1</w:t>
                  </w:r>
                  <w:r>
                    <w:rPr>
                      <w:rFonts w:ascii="Times New Roman" w:hAnsi="Times New Roman" w:cs="Times New Roman"/>
                      <w:color w:val="auto"/>
                      <w:sz w:val="21"/>
                      <w:szCs w:val="21"/>
                    </w:rPr>
                    <w:t>厂界</w:t>
                  </w:r>
                  <w:r>
                    <w:rPr>
                      <w:rFonts w:ascii="Times New Roman" w:hAnsi="Times New Roman" w:cs="Times New Roman" w:hint="eastAsia"/>
                      <w:color w:val="auto"/>
                      <w:sz w:val="21"/>
                      <w:szCs w:val="21"/>
                    </w:rPr>
                    <w:t>北</w:t>
                  </w:r>
                  <w:r>
                    <w:rPr>
                      <w:rFonts w:ascii="Times New Roman" w:hAnsi="Times New Roman" w:cs="Times New Roman"/>
                      <w:color w:val="auto"/>
                      <w:sz w:val="21"/>
                      <w:szCs w:val="21"/>
                    </w:rPr>
                    <w:t>面外</w:t>
                  </w:r>
                  <w:r>
                    <w:rPr>
                      <w:rFonts w:ascii="Times New Roman" w:hAnsi="Times New Roman" w:cs="Times New Roman"/>
                      <w:color w:val="auto"/>
                      <w:sz w:val="21"/>
                      <w:szCs w:val="21"/>
                    </w:rPr>
                    <w:t>1</w:t>
                  </w:r>
                  <w:r>
                    <w:rPr>
                      <w:rFonts w:ascii="Times New Roman" w:hAnsi="Times New Roman" w:cs="Times New Roman"/>
                      <w:color w:val="auto"/>
                      <w:sz w:val="21"/>
                      <w:szCs w:val="21"/>
                    </w:rPr>
                    <w:t>米处</w:t>
                  </w:r>
                </w:p>
              </w:tc>
              <w:tc>
                <w:tcPr>
                  <w:tcW w:w="975" w:type="pct"/>
                  <w:vAlign w:val="center"/>
                </w:tcPr>
                <w:p w14:paraId="417D3390" w14:textId="77777777" w:rsidR="000F66B4" w:rsidRDefault="00000000">
                  <w:pPr>
                    <w:jc w:val="center"/>
                    <w:rPr>
                      <w:szCs w:val="21"/>
                    </w:rPr>
                  </w:pPr>
                  <w:r>
                    <w:t>昼间</w:t>
                  </w:r>
                </w:p>
              </w:tc>
              <w:tc>
                <w:tcPr>
                  <w:tcW w:w="344" w:type="pct"/>
                  <w:vMerge w:val="restart"/>
                  <w:vAlign w:val="center"/>
                </w:tcPr>
                <w:p w14:paraId="7B3001F6" w14:textId="77777777" w:rsidR="000F66B4" w:rsidRDefault="00000000">
                  <w:pPr>
                    <w:jc w:val="center"/>
                  </w:pPr>
                  <w:r>
                    <w:t>环境噪声</w:t>
                  </w:r>
                </w:p>
              </w:tc>
              <w:tc>
                <w:tcPr>
                  <w:tcW w:w="891" w:type="pct"/>
                  <w:vAlign w:val="center"/>
                </w:tcPr>
                <w:p w14:paraId="7BC834B9" w14:textId="77777777" w:rsidR="000F66B4" w:rsidRDefault="00000000">
                  <w:pPr>
                    <w:jc w:val="center"/>
                    <w:textAlignment w:val="center"/>
                  </w:pPr>
                  <w:r>
                    <w:rPr>
                      <w:rFonts w:hint="eastAsia"/>
                    </w:rPr>
                    <w:t>57</w:t>
                  </w:r>
                </w:p>
              </w:tc>
              <w:tc>
                <w:tcPr>
                  <w:tcW w:w="891" w:type="pct"/>
                  <w:vAlign w:val="center"/>
                </w:tcPr>
                <w:p w14:paraId="4A9B8EDF" w14:textId="77777777" w:rsidR="000F66B4" w:rsidRDefault="00000000">
                  <w:pPr>
                    <w:jc w:val="center"/>
                    <w:textAlignment w:val="center"/>
                  </w:pPr>
                  <w:r>
                    <w:rPr>
                      <w:rFonts w:hint="eastAsia"/>
                    </w:rPr>
                    <w:t>60</w:t>
                  </w:r>
                </w:p>
              </w:tc>
            </w:tr>
            <w:tr w:rsidR="000F66B4" w14:paraId="727C8402" w14:textId="77777777">
              <w:trPr>
                <w:jc w:val="center"/>
              </w:trPr>
              <w:tc>
                <w:tcPr>
                  <w:tcW w:w="591" w:type="pct"/>
                  <w:vMerge/>
                  <w:vAlign w:val="center"/>
                </w:tcPr>
                <w:p w14:paraId="3A374A66" w14:textId="77777777" w:rsidR="000F66B4" w:rsidRDefault="000F66B4">
                  <w:pPr>
                    <w:widowControl/>
                    <w:jc w:val="center"/>
                    <w:rPr>
                      <w:szCs w:val="21"/>
                    </w:rPr>
                  </w:pPr>
                </w:p>
              </w:tc>
              <w:tc>
                <w:tcPr>
                  <w:tcW w:w="1308" w:type="pct"/>
                  <w:vAlign w:val="center"/>
                </w:tcPr>
                <w:p w14:paraId="762DF934" w14:textId="77777777" w:rsidR="000F66B4" w:rsidRDefault="00000000">
                  <w:pPr>
                    <w:pStyle w:val="Default1"/>
                    <w:jc w:val="center"/>
                    <w:rPr>
                      <w:rFonts w:ascii="Times New Roman" w:hAnsi="Times New Roman" w:cs="Times New Roman"/>
                      <w:color w:val="auto"/>
                      <w:sz w:val="21"/>
                      <w:szCs w:val="21"/>
                    </w:rPr>
                  </w:pPr>
                  <w:r>
                    <w:rPr>
                      <w:rFonts w:ascii="Times New Roman" w:hAnsi="Times New Roman" w:cs="Times New Roman"/>
                      <w:color w:val="auto"/>
                      <w:sz w:val="21"/>
                      <w:szCs w:val="21"/>
                    </w:rPr>
                    <w:t>N2</w:t>
                  </w:r>
                  <w:r>
                    <w:rPr>
                      <w:rFonts w:ascii="Times New Roman" w:hAnsi="Times New Roman" w:cs="Times New Roman"/>
                      <w:color w:val="auto"/>
                      <w:sz w:val="21"/>
                      <w:szCs w:val="21"/>
                    </w:rPr>
                    <w:t>厂界</w:t>
                  </w:r>
                  <w:r>
                    <w:rPr>
                      <w:rFonts w:ascii="Times New Roman" w:hAnsi="Times New Roman" w:cs="Times New Roman" w:hint="eastAsia"/>
                      <w:color w:val="auto"/>
                      <w:sz w:val="21"/>
                      <w:szCs w:val="21"/>
                    </w:rPr>
                    <w:t>东</w:t>
                  </w:r>
                  <w:r>
                    <w:rPr>
                      <w:rFonts w:ascii="Times New Roman" w:hAnsi="Times New Roman" w:cs="Times New Roman"/>
                      <w:color w:val="auto"/>
                      <w:sz w:val="21"/>
                      <w:szCs w:val="21"/>
                    </w:rPr>
                    <w:t>面外</w:t>
                  </w:r>
                  <w:r>
                    <w:rPr>
                      <w:rFonts w:ascii="Times New Roman" w:hAnsi="Times New Roman" w:cs="Times New Roman"/>
                      <w:color w:val="auto"/>
                      <w:sz w:val="21"/>
                      <w:szCs w:val="21"/>
                    </w:rPr>
                    <w:t>1</w:t>
                  </w:r>
                  <w:r>
                    <w:rPr>
                      <w:rFonts w:ascii="Times New Roman" w:hAnsi="Times New Roman" w:cs="Times New Roman"/>
                      <w:color w:val="auto"/>
                      <w:sz w:val="21"/>
                      <w:szCs w:val="21"/>
                    </w:rPr>
                    <w:t>米处</w:t>
                  </w:r>
                </w:p>
              </w:tc>
              <w:tc>
                <w:tcPr>
                  <w:tcW w:w="975" w:type="pct"/>
                  <w:vAlign w:val="center"/>
                </w:tcPr>
                <w:p w14:paraId="5CBE2B09" w14:textId="77777777" w:rsidR="000F66B4" w:rsidRDefault="00000000">
                  <w:pPr>
                    <w:jc w:val="center"/>
                    <w:rPr>
                      <w:szCs w:val="21"/>
                    </w:rPr>
                  </w:pPr>
                  <w:r>
                    <w:t>昼间</w:t>
                  </w:r>
                </w:p>
              </w:tc>
              <w:tc>
                <w:tcPr>
                  <w:tcW w:w="344" w:type="pct"/>
                  <w:vMerge/>
                  <w:vAlign w:val="center"/>
                </w:tcPr>
                <w:p w14:paraId="0685EEE3" w14:textId="77777777" w:rsidR="000F66B4" w:rsidRDefault="000F66B4">
                  <w:pPr>
                    <w:widowControl/>
                    <w:jc w:val="center"/>
                    <w:rPr>
                      <w:szCs w:val="21"/>
                    </w:rPr>
                  </w:pPr>
                </w:p>
              </w:tc>
              <w:tc>
                <w:tcPr>
                  <w:tcW w:w="891" w:type="pct"/>
                  <w:vAlign w:val="center"/>
                </w:tcPr>
                <w:p w14:paraId="5B2A1C2E" w14:textId="77777777" w:rsidR="000F66B4" w:rsidRDefault="00000000">
                  <w:pPr>
                    <w:jc w:val="center"/>
                    <w:textAlignment w:val="center"/>
                  </w:pPr>
                  <w:r>
                    <w:rPr>
                      <w:rFonts w:hint="eastAsia"/>
                    </w:rPr>
                    <w:t>58</w:t>
                  </w:r>
                </w:p>
              </w:tc>
              <w:tc>
                <w:tcPr>
                  <w:tcW w:w="891" w:type="pct"/>
                  <w:vAlign w:val="center"/>
                </w:tcPr>
                <w:p w14:paraId="798806DF" w14:textId="77777777" w:rsidR="000F66B4" w:rsidRDefault="00000000">
                  <w:pPr>
                    <w:jc w:val="center"/>
                    <w:textAlignment w:val="center"/>
                  </w:pPr>
                  <w:r>
                    <w:rPr>
                      <w:rFonts w:hint="eastAsia"/>
                    </w:rPr>
                    <w:t>60</w:t>
                  </w:r>
                </w:p>
              </w:tc>
            </w:tr>
            <w:tr w:rsidR="000F66B4" w14:paraId="6A02D1A9" w14:textId="77777777">
              <w:trPr>
                <w:jc w:val="center"/>
              </w:trPr>
              <w:tc>
                <w:tcPr>
                  <w:tcW w:w="591" w:type="pct"/>
                  <w:vMerge/>
                  <w:vAlign w:val="center"/>
                </w:tcPr>
                <w:p w14:paraId="2DE12941" w14:textId="77777777" w:rsidR="000F66B4" w:rsidRDefault="000F66B4">
                  <w:pPr>
                    <w:widowControl/>
                    <w:jc w:val="center"/>
                    <w:rPr>
                      <w:szCs w:val="21"/>
                    </w:rPr>
                  </w:pPr>
                </w:p>
              </w:tc>
              <w:tc>
                <w:tcPr>
                  <w:tcW w:w="1308" w:type="pct"/>
                  <w:vAlign w:val="center"/>
                </w:tcPr>
                <w:p w14:paraId="31F86513" w14:textId="77777777" w:rsidR="000F66B4" w:rsidRDefault="00000000">
                  <w:pPr>
                    <w:pStyle w:val="Default1"/>
                    <w:jc w:val="center"/>
                    <w:rPr>
                      <w:rFonts w:ascii="Times New Roman" w:hAnsi="Times New Roman" w:cs="Times New Roman"/>
                      <w:color w:val="auto"/>
                      <w:sz w:val="21"/>
                      <w:szCs w:val="21"/>
                    </w:rPr>
                  </w:pPr>
                  <w:r>
                    <w:rPr>
                      <w:rFonts w:ascii="Times New Roman" w:hAnsi="Times New Roman" w:cs="Times New Roman"/>
                      <w:color w:val="auto"/>
                      <w:sz w:val="21"/>
                      <w:szCs w:val="21"/>
                    </w:rPr>
                    <w:t>N3</w:t>
                  </w:r>
                  <w:r>
                    <w:rPr>
                      <w:rFonts w:ascii="Times New Roman" w:hAnsi="Times New Roman" w:cs="Times New Roman"/>
                      <w:color w:val="auto"/>
                      <w:sz w:val="21"/>
                      <w:szCs w:val="21"/>
                    </w:rPr>
                    <w:t>厂界</w:t>
                  </w:r>
                  <w:r>
                    <w:rPr>
                      <w:rFonts w:ascii="Times New Roman" w:hAnsi="Times New Roman" w:cs="Times New Roman" w:hint="eastAsia"/>
                      <w:color w:val="auto"/>
                      <w:sz w:val="21"/>
                      <w:szCs w:val="21"/>
                    </w:rPr>
                    <w:t>南</w:t>
                  </w:r>
                  <w:r>
                    <w:rPr>
                      <w:rFonts w:ascii="Times New Roman" w:hAnsi="Times New Roman" w:cs="Times New Roman"/>
                      <w:color w:val="auto"/>
                      <w:sz w:val="21"/>
                      <w:szCs w:val="21"/>
                    </w:rPr>
                    <w:t>面外</w:t>
                  </w:r>
                  <w:r>
                    <w:rPr>
                      <w:rFonts w:ascii="Times New Roman" w:hAnsi="Times New Roman" w:cs="Times New Roman"/>
                      <w:color w:val="auto"/>
                      <w:sz w:val="21"/>
                      <w:szCs w:val="21"/>
                    </w:rPr>
                    <w:t>1</w:t>
                  </w:r>
                  <w:r>
                    <w:rPr>
                      <w:rFonts w:ascii="Times New Roman" w:hAnsi="Times New Roman" w:cs="Times New Roman"/>
                      <w:color w:val="auto"/>
                      <w:sz w:val="21"/>
                      <w:szCs w:val="21"/>
                    </w:rPr>
                    <w:t>米处</w:t>
                  </w:r>
                </w:p>
              </w:tc>
              <w:tc>
                <w:tcPr>
                  <w:tcW w:w="975" w:type="pct"/>
                  <w:vAlign w:val="center"/>
                </w:tcPr>
                <w:p w14:paraId="214A682A" w14:textId="77777777" w:rsidR="000F66B4" w:rsidRDefault="00000000">
                  <w:pPr>
                    <w:jc w:val="center"/>
                    <w:rPr>
                      <w:szCs w:val="21"/>
                    </w:rPr>
                  </w:pPr>
                  <w:r>
                    <w:t>昼间</w:t>
                  </w:r>
                </w:p>
              </w:tc>
              <w:tc>
                <w:tcPr>
                  <w:tcW w:w="344" w:type="pct"/>
                  <w:vMerge/>
                  <w:vAlign w:val="center"/>
                </w:tcPr>
                <w:p w14:paraId="3E8ADA11" w14:textId="77777777" w:rsidR="000F66B4" w:rsidRDefault="000F66B4">
                  <w:pPr>
                    <w:widowControl/>
                    <w:jc w:val="center"/>
                    <w:rPr>
                      <w:szCs w:val="21"/>
                    </w:rPr>
                  </w:pPr>
                </w:p>
              </w:tc>
              <w:tc>
                <w:tcPr>
                  <w:tcW w:w="891" w:type="pct"/>
                  <w:vAlign w:val="center"/>
                </w:tcPr>
                <w:p w14:paraId="6FDC8A9A" w14:textId="77777777" w:rsidR="000F66B4" w:rsidRDefault="00000000">
                  <w:pPr>
                    <w:jc w:val="center"/>
                    <w:textAlignment w:val="center"/>
                  </w:pPr>
                  <w:r>
                    <w:rPr>
                      <w:rFonts w:hint="eastAsia"/>
                    </w:rPr>
                    <w:t>67</w:t>
                  </w:r>
                </w:p>
              </w:tc>
              <w:tc>
                <w:tcPr>
                  <w:tcW w:w="891" w:type="pct"/>
                  <w:vAlign w:val="center"/>
                </w:tcPr>
                <w:p w14:paraId="7ABE1A45" w14:textId="77777777" w:rsidR="000F66B4" w:rsidRDefault="00000000">
                  <w:pPr>
                    <w:jc w:val="center"/>
                    <w:textAlignment w:val="center"/>
                  </w:pPr>
                  <w:r>
                    <w:rPr>
                      <w:rFonts w:hint="eastAsia"/>
                    </w:rPr>
                    <w:t>70</w:t>
                  </w:r>
                </w:p>
              </w:tc>
            </w:tr>
            <w:tr w:rsidR="000F66B4" w14:paraId="69BA427A" w14:textId="77777777">
              <w:trPr>
                <w:jc w:val="center"/>
              </w:trPr>
              <w:tc>
                <w:tcPr>
                  <w:tcW w:w="591" w:type="pct"/>
                  <w:vMerge/>
                  <w:vAlign w:val="center"/>
                </w:tcPr>
                <w:p w14:paraId="09321F55" w14:textId="77777777" w:rsidR="000F66B4" w:rsidRDefault="000F66B4">
                  <w:pPr>
                    <w:widowControl/>
                    <w:jc w:val="center"/>
                    <w:rPr>
                      <w:szCs w:val="21"/>
                    </w:rPr>
                  </w:pPr>
                </w:p>
              </w:tc>
              <w:tc>
                <w:tcPr>
                  <w:tcW w:w="1308" w:type="pct"/>
                  <w:vAlign w:val="center"/>
                </w:tcPr>
                <w:p w14:paraId="62E8B8AC" w14:textId="77777777" w:rsidR="000F66B4" w:rsidRDefault="00000000">
                  <w:pPr>
                    <w:pStyle w:val="Default1"/>
                    <w:jc w:val="center"/>
                    <w:rPr>
                      <w:rFonts w:ascii="Times New Roman" w:hAnsi="Times New Roman" w:cs="Times New Roman"/>
                      <w:color w:val="auto"/>
                      <w:sz w:val="21"/>
                      <w:szCs w:val="21"/>
                    </w:rPr>
                  </w:pPr>
                  <w:r>
                    <w:rPr>
                      <w:rFonts w:ascii="Times New Roman" w:hAnsi="Times New Roman" w:cs="Times New Roman"/>
                      <w:color w:val="auto"/>
                      <w:sz w:val="21"/>
                      <w:szCs w:val="21"/>
                    </w:rPr>
                    <w:t>N4</w:t>
                  </w:r>
                  <w:r>
                    <w:rPr>
                      <w:rFonts w:ascii="Times New Roman" w:hAnsi="Times New Roman" w:cs="Times New Roman"/>
                      <w:color w:val="auto"/>
                      <w:sz w:val="21"/>
                      <w:szCs w:val="21"/>
                    </w:rPr>
                    <w:t>厂界</w:t>
                  </w:r>
                  <w:r>
                    <w:rPr>
                      <w:rFonts w:ascii="Times New Roman" w:hAnsi="Times New Roman" w:cs="Times New Roman" w:hint="eastAsia"/>
                      <w:color w:val="auto"/>
                      <w:sz w:val="21"/>
                      <w:szCs w:val="21"/>
                    </w:rPr>
                    <w:t>西</w:t>
                  </w:r>
                  <w:r>
                    <w:rPr>
                      <w:rFonts w:ascii="Times New Roman" w:hAnsi="Times New Roman" w:cs="Times New Roman"/>
                      <w:color w:val="auto"/>
                      <w:sz w:val="21"/>
                      <w:szCs w:val="21"/>
                    </w:rPr>
                    <w:t>面外</w:t>
                  </w:r>
                  <w:r>
                    <w:rPr>
                      <w:rFonts w:ascii="Times New Roman" w:hAnsi="Times New Roman" w:cs="Times New Roman"/>
                      <w:color w:val="auto"/>
                      <w:sz w:val="21"/>
                      <w:szCs w:val="21"/>
                    </w:rPr>
                    <w:t>1</w:t>
                  </w:r>
                  <w:r>
                    <w:rPr>
                      <w:rFonts w:ascii="Times New Roman" w:hAnsi="Times New Roman" w:cs="Times New Roman"/>
                      <w:color w:val="auto"/>
                      <w:sz w:val="21"/>
                      <w:szCs w:val="21"/>
                    </w:rPr>
                    <w:t>米处</w:t>
                  </w:r>
                </w:p>
              </w:tc>
              <w:tc>
                <w:tcPr>
                  <w:tcW w:w="975" w:type="pct"/>
                  <w:vAlign w:val="center"/>
                </w:tcPr>
                <w:p w14:paraId="1501928D" w14:textId="77777777" w:rsidR="000F66B4" w:rsidRDefault="00000000">
                  <w:pPr>
                    <w:jc w:val="center"/>
                    <w:rPr>
                      <w:szCs w:val="21"/>
                    </w:rPr>
                  </w:pPr>
                  <w:r>
                    <w:t>昼间</w:t>
                  </w:r>
                </w:p>
              </w:tc>
              <w:tc>
                <w:tcPr>
                  <w:tcW w:w="344" w:type="pct"/>
                  <w:vMerge/>
                  <w:vAlign w:val="center"/>
                </w:tcPr>
                <w:p w14:paraId="785FEC8F" w14:textId="77777777" w:rsidR="000F66B4" w:rsidRDefault="000F66B4">
                  <w:pPr>
                    <w:widowControl/>
                    <w:jc w:val="center"/>
                    <w:rPr>
                      <w:szCs w:val="21"/>
                    </w:rPr>
                  </w:pPr>
                </w:p>
              </w:tc>
              <w:tc>
                <w:tcPr>
                  <w:tcW w:w="891" w:type="pct"/>
                  <w:vAlign w:val="center"/>
                </w:tcPr>
                <w:p w14:paraId="130312C7" w14:textId="77777777" w:rsidR="000F66B4" w:rsidRDefault="00000000">
                  <w:pPr>
                    <w:jc w:val="center"/>
                    <w:textAlignment w:val="center"/>
                  </w:pPr>
                  <w:r>
                    <w:rPr>
                      <w:rFonts w:hint="eastAsia"/>
                    </w:rPr>
                    <w:t>64</w:t>
                  </w:r>
                </w:p>
              </w:tc>
              <w:tc>
                <w:tcPr>
                  <w:tcW w:w="891" w:type="pct"/>
                  <w:vAlign w:val="center"/>
                </w:tcPr>
                <w:p w14:paraId="77F41443" w14:textId="77777777" w:rsidR="000F66B4" w:rsidRDefault="00000000">
                  <w:pPr>
                    <w:jc w:val="center"/>
                    <w:textAlignment w:val="center"/>
                  </w:pPr>
                  <w:r>
                    <w:rPr>
                      <w:rFonts w:hint="eastAsia"/>
                    </w:rPr>
                    <w:t>70</w:t>
                  </w:r>
                </w:p>
              </w:tc>
            </w:tr>
          </w:tbl>
          <w:p w14:paraId="29953124" w14:textId="77777777" w:rsidR="000F66B4" w:rsidRDefault="00000000">
            <w:pPr>
              <w:spacing w:line="360" w:lineRule="auto"/>
              <w:ind w:firstLineChars="200" w:firstLine="420"/>
              <w:rPr>
                <w:szCs w:val="21"/>
              </w:rPr>
            </w:pPr>
            <w:r>
              <w:rPr>
                <w:szCs w:val="21"/>
              </w:rPr>
              <w:t>由表</w:t>
            </w:r>
            <w:r>
              <w:rPr>
                <w:szCs w:val="21"/>
              </w:rPr>
              <w:t>3-3</w:t>
            </w:r>
            <w:r>
              <w:rPr>
                <w:szCs w:val="21"/>
              </w:rPr>
              <w:t>可知，项目厂界北</w:t>
            </w:r>
            <w:r>
              <w:rPr>
                <w:rFonts w:hint="eastAsia"/>
                <w:szCs w:val="21"/>
              </w:rPr>
              <w:t>、</w:t>
            </w:r>
            <w:r>
              <w:rPr>
                <w:szCs w:val="21"/>
              </w:rPr>
              <w:t>东面达《声环境质量标准》</w:t>
            </w:r>
            <w:r>
              <w:rPr>
                <w:szCs w:val="21"/>
              </w:rPr>
              <w:t>(GB3096-2008)</w:t>
            </w:r>
            <w:r>
              <w:rPr>
                <w:szCs w:val="21"/>
              </w:rPr>
              <w:t>中</w:t>
            </w:r>
            <w:r>
              <w:rPr>
                <w:rFonts w:hint="eastAsia"/>
                <w:szCs w:val="21"/>
              </w:rPr>
              <w:t>2</w:t>
            </w:r>
            <w:r>
              <w:rPr>
                <w:szCs w:val="21"/>
              </w:rPr>
              <w:t>类标准，厂界南、西面可达《声环境质量标准》</w:t>
            </w:r>
            <w:r>
              <w:rPr>
                <w:szCs w:val="21"/>
              </w:rPr>
              <w:t>(GB3096-2008)</w:t>
            </w:r>
            <w:r>
              <w:rPr>
                <w:szCs w:val="21"/>
              </w:rPr>
              <w:t>中</w:t>
            </w:r>
            <w:r>
              <w:rPr>
                <w:rFonts w:hint="eastAsia"/>
                <w:szCs w:val="21"/>
              </w:rPr>
              <w:t>4</w:t>
            </w:r>
            <w:r>
              <w:rPr>
                <w:szCs w:val="21"/>
              </w:rPr>
              <w:t>类标准。</w:t>
            </w:r>
          </w:p>
          <w:p w14:paraId="5B8AFE5B" w14:textId="77777777" w:rsidR="000F66B4" w:rsidRDefault="00000000">
            <w:pPr>
              <w:spacing w:line="360" w:lineRule="auto"/>
              <w:ind w:firstLineChars="200" w:firstLine="422"/>
              <w:rPr>
                <w:b/>
                <w:szCs w:val="21"/>
              </w:rPr>
            </w:pPr>
            <w:r>
              <w:rPr>
                <w:b/>
                <w:szCs w:val="21"/>
              </w:rPr>
              <w:t>4</w:t>
            </w:r>
            <w:r>
              <w:rPr>
                <w:b/>
                <w:szCs w:val="21"/>
              </w:rPr>
              <w:t>、生态环境质量现状</w:t>
            </w:r>
          </w:p>
          <w:p w14:paraId="7E4CBF73" w14:textId="77777777" w:rsidR="000F66B4" w:rsidRDefault="00000000">
            <w:pPr>
              <w:spacing w:line="360" w:lineRule="auto"/>
              <w:ind w:firstLineChars="200" w:firstLine="420"/>
              <w:rPr>
                <w:szCs w:val="21"/>
              </w:rPr>
            </w:pPr>
            <w:r>
              <w:rPr>
                <w:szCs w:val="21"/>
              </w:rPr>
              <w:t>项目所在地为商业区，项目四周的景观主要为居民建筑、交通道路等，不存在大规模的林木，无原始植被生长和珍贵野生动物活动。加强绿化和美化，确保项目周边区域生态质量不会受到明显影响。</w:t>
            </w:r>
          </w:p>
          <w:p w14:paraId="6159892C" w14:textId="77777777" w:rsidR="000F66B4" w:rsidRDefault="00000000">
            <w:pPr>
              <w:spacing w:line="360" w:lineRule="auto"/>
              <w:ind w:firstLineChars="200" w:firstLine="420"/>
              <w:rPr>
                <w:b/>
                <w:szCs w:val="21"/>
                <w:lang w:bidi="zh-CN"/>
              </w:rPr>
            </w:pPr>
            <w:r>
              <w:rPr>
                <w:szCs w:val="21"/>
              </w:rPr>
              <w:t>5</w:t>
            </w:r>
            <w:r>
              <w:rPr>
                <w:szCs w:val="21"/>
              </w:rPr>
              <w:t>、</w:t>
            </w:r>
            <w:r>
              <w:rPr>
                <w:b/>
                <w:szCs w:val="21"/>
                <w:lang w:bidi="zh-CN"/>
              </w:rPr>
              <w:t>地下水、土壤环境质量现状</w:t>
            </w:r>
          </w:p>
          <w:p w14:paraId="42F05A7D" w14:textId="77777777" w:rsidR="000F66B4" w:rsidRDefault="00000000">
            <w:pPr>
              <w:spacing w:line="360" w:lineRule="auto"/>
              <w:ind w:firstLineChars="200" w:firstLine="420"/>
              <w:rPr>
                <w:b/>
                <w:szCs w:val="21"/>
                <w:lang w:bidi="zh-CN"/>
              </w:rPr>
            </w:pPr>
            <w:r>
              <w:rPr>
                <w:szCs w:val="21"/>
                <w:lang w:bidi="zh-CN"/>
              </w:rPr>
              <w:t>根据《建设项目环境影响报告表编制技术指南（污染影响类）（试行）》，地下水、</w:t>
            </w:r>
            <w:r>
              <w:rPr>
                <w:szCs w:val="21"/>
                <w:lang w:bidi="zh-CN"/>
              </w:rPr>
              <w:lastRenderedPageBreak/>
              <w:t>土</w:t>
            </w:r>
            <w:r>
              <w:t>壤原则上不开展环境质量现状调查。建设项目存在土壤、地下水环境污染途径的，应结合污染源、保护目标分布情况开展现状调查以留作背景值。</w:t>
            </w:r>
          </w:p>
          <w:p w14:paraId="19CC50C5" w14:textId="77777777" w:rsidR="000F66B4" w:rsidRDefault="00000000">
            <w:pPr>
              <w:spacing w:line="360" w:lineRule="auto"/>
              <w:ind w:firstLineChars="200" w:firstLine="420"/>
              <w:rPr>
                <w:kern w:val="0"/>
                <w:szCs w:val="21"/>
              </w:rPr>
            </w:pPr>
            <w:r>
              <w:t>本项目对地下水、土壤环境影响很小，基本不存在土壤、地下水环境污染途径，因此，本次评价不对项目地下水、土壤环境开展环境质量现状调查。</w:t>
            </w:r>
          </w:p>
        </w:tc>
      </w:tr>
      <w:tr w:rsidR="000F66B4" w14:paraId="5C7272F9" w14:textId="77777777">
        <w:trPr>
          <w:trHeight w:val="2400"/>
          <w:jc w:val="center"/>
        </w:trPr>
        <w:tc>
          <w:tcPr>
            <w:tcW w:w="800" w:type="dxa"/>
            <w:vAlign w:val="center"/>
          </w:tcPr>
          <w:p w14:paraId="0581463E" w14:textId="77777777" w:rsidR="000F66B4" w:rsidRDefault="00000000">
            <w:pPr>
              <w:adjustRightInd w:val="0"/>
              <w:snapToGrid w:val="0"/>
              <w:jc w:val="center"/>
              <w:rPr>
                <w:kern w:val="0"/>
                <w:szCs w:val="21"/>
              </w:rPr>
            </w:pPr>
            <w:r>
              <w:rPr>
                <w:kern w:val="0"/>
                <w:szCs w:val="21"/>
              </w:rPr>
              <w:lastRenderedPageBreak/>
              <w:t>环境</w:t>
            </w:r>
          </w:p>
          <w:p w14:paraId="4B70699A" w14:textId="77777777" w:rsidR="000F66B4" w:rsidRDefault="00000000">
            <w:pPr>
              <w:adjustRightInd w:val="0"/>
              <w:snapToGrid w:val="0"/>
              <w:jc w:val="center"/>
              <w:rPr>
                <w:kern w:val="0"/>
                <w:szCs w:val="21"/>
              </w:rPr>
            </w:pPr>
            <w:r>
              <w:rPr>
                <w:kern w:val="0"/>
                <w:szCs w:val="21"/>
              </w:rPr>
              <w:t>保护</w:t>
            </w:r>
          </w:p>
          <w:p w14:paraId="329011D0" w14:textId="77777777" w:rsidR="000F66B4" w:rsidRDefault="00000000">
            <w:pPr>
              <w:adjustRightInd w:val="0"/>
              <w:snapToGrid w:val="0"/>
              <w:jc w:val="center"/>
              <w:rPr>
                <w:kern w:val="0"/>
                <w:szCs w:val="21"/>
              </w:rPr>
            </w:pPr>
            <w:r>
              <w:rPr>
                <w:kern w:val="0"/>
                <w:szCs w:val="21"/>
              </w:rPr>
              <w:t>目标</w:t>
            </w:r>
          </w:p>
        </w:tc>
        <w:tc>
          <w:tcPr>
            <w:tcW w:w="8190" w:type="dxa"/>
            <w:vAlign w:val="center"/>
          </w:tcPr>
          <w:p w14:paraId="5C081C5F" w14:textId="77777777" w:rsidR="000F66B4" w:rsidRDefault="00000000">
            <w:pPr>
              <w:spacing w:line="360" w:lineRule="auto"/>
              <w:ind w:firstLineChars="200" w:firstLine="420"/>
              <w:rPr>
                <w:szCs w:val="21"/>
              </w:rPr>
            </w:pPr>
            <w:r>
              <w:rPr>
                <w:szCs w:val="21"/>
              </w:rPr>
              <w:t>1</w:t>
            </w:r>
            <w:r>
              <w:rPr>
                <w:szCs w:val="21"/>
              </w:rPr>
              <w:t>、环境保护目标</w:t>
            </w:r>
          </w:p>
          <w:p w14:paraId="3E35511D" w14:textId="77777777" w:rsidR="000F66B4" w:rsidRDefault="00000000">
            <w:pPr>
              <w:pStyle w:val="D0"/>
            </w:pPr>
            <w:r>
              <w:rPr>
                <w:rFonts w:eastAsia="宋体"/>
              </w:rPr>
              <w:t>表</w:t>
            </w:r>
            <w:r>
              <w:t xml:space="preserve">3-4  </w:t>
            </w:r>
            <w:r>
              <w:rPr>
                <w:rFonts w:eastAsia="宋体"/>
              </w:rPr>
              <w:t>主要环境保护目标</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862"/>
              <w:gridCol w:w="426"/>
              <w:gridCol w:w="1541"/>
              <w:gridCol w:w="939"/>
              <w:gridCol w:w="868"/>
              <w:gridCol w:w="742"/>
              <w:gridCol w:w="992"/>
              <w:gridCol w:w="869"/>
              <w:gridCol w:w="735"/>
            </w:tblGrid>
            <w:tr w:rsidR="000F66B4" w14:paraId="6D0A6425" w14:textId="77777777">
              <w:trPr>
                <w:jc w:val="center"/>
              </w:trPr>
              <w:tc>
                <w:tcPr>
                  <w:tcW w:w="541" w:type="pct"/>
                  <w:vMerge w:val="restart"/>
                  <w:vAlign w:val="center"/>
                </w:tcPr>
                <w:p w14:paraId="1E758EE4" w14:textId="77777777" w:rsidR="000F66B4" w:rsidRDefault="00000000">
                  <w:pPr>
                    <w:spacing w:line="300" w:lineRule="exact"/>
                    <w:jc w:val="center"/>
                    <w:rPr>
                      <w:szCs w:val="21"/>
                    </w:rPr>
                  </w:pPr>
                  <w:r>
                    <w:rPr>
                      <w:szCs w:val="21"/>
                    </w:rPr>
                    <w:t>环境要素</w:t>
                  </w:r>
                </w:p>
              </w:tc>
              <w:tc>
                <w:tcPr>
                  <w:tcW w:w="267" w:type="pct"/>
                  <w:vMerge w:val="restart"/>
                  <w:vAlign w:val="center"/>
                </w:tcPr>
                <w:p w14:paraId="1EF79400" w14:textId="77777777" w:rsidR="000F66B4" w:rsidRDefault="00000000">
                  <w:pPr>
                    <w:spacing w:line="300" w:lineRule="exact"/>
                    <w:jc w:val="center"/>
                    <w:rPr>
                      <w:szCs w:val="21"/>
                    </w:rPr>
                  </w:pPr>
                  <w:r>
                    <w:rPr>
                      <w:szCs w:val="21"/>
                    </w:rPr>
                    <w:t>序号</w:t>
                  </w:r>
                </w:p>
              </w:tc>
              <w:tc>
                <w:tcPr>
                  <w:tcW w:w="966" w:type="pct"/>
                  <w:vMerge w:val="restart"/>
                  <w:vAlign w:val="center"/>
                </w:tcPr>
                <w:p w14:paraId="1AF58F4E" w14:textId="77777777" w:rsidR="000F66B4" w:rsidRDefault="00000000">
                  <w:pPr>
                    <w:spacing w:line="300" w:lineRule="exact"/>
                    <w:jc w:val="center"/>
                    <w:rPr>
                      <w:szCs w:val="21"/>
                    </w:rPr>
                  </w:pPr>
                  <w:r>
                    <w:rPr>
                      <w:szCs w:val="21"/>
                    </w:rPr>
                    <w:t>环境保护对象</w:t>
                  </w:r>
                </w:p>
              </w:tc>
              <w:tc>
                <w:tcPr>
                  <w:tcW w:w="1133" w:type="pct"/>
                  <w:gridSpan w:val="2"/>
                  <w:vAlign w:val="center"/>
                </w:tcPr>
                <w:p w14:paraId="59876BDE" w14:textId="77777777" w:rsidR="000F66B4" w:rsidRDefault="00000000">
                  <w:pPr>
                    <w:spacing w:line="300" w:lineRule="exact"/>
                    <w:jc w:val="center"/>
                    <w:rPr>
                      <w:szCs w:val="21"/>
                    </w:rPr>
                  </w:pPr>
                  <w:r>
                    <w:rPr>
                      <w:szCs w:val="21"/>
                    </w:rPr>
                    <w:t>敏感点坐标</w:t>
                  </w:r>
                  <w:r>
                    <w:rPr>
                      <w:szCs w:val="21"/>
                    </w:rPr>
                    <w:t>/m</w:t>
                  </w:r>
                  <w:r>
                    <w:rPr>
                      <w:szCs w:val="21"/>
                    </w:rPr>
                    <w:t>（厂区中心为原点坐标）</w:t>
                  </w:r>
                </w:p>
              </w:tc>
              <w:tc>
                <w:tcPr>
                  <w:tcW w:w="465" w:type="pct"/>
                  <w:vMerge w:val="restart"/>
                  <w:vAlign w:val="center"/>
                </w:tcPr>
                <w:p w14:paraId="3B41F6E5" w14:textId="77777777" w:rsidR="000F66B4" w:rsidRDefault="00000000">
                  <w:pPr>
                    <w:spacing w:line="300" w:lineRule="exact"/>
                    <w:jc w:val="center"/>
                    <w:rPr>
                      <w:szCs w:val="21"/>
                    </w:rPr>
                  </w:pPr>
                  <w:r>
                    <w:rPr>
                      <w:szCs w:val="21"/>
                    </w:rPr>
                    <w:t>方位</w:t>
                  </w:r>
                </w:p>
              </w:tc>
              <w:tc>
                <w:tcPr>
                  <w:tcW w:w="622" w:type="pct"/>
                  <w:vMerge w:val="restart"/>
                  <w:vAlign w:val="center"/>
                </w:tcPr>
                <w:p w14:paraId="6CA98176" w14:textId="77777777" w:rsidR="000F66B4" w:rsidRDefault="00000000">
                  <w:pPr>
                    <w:spacing w:line="300" w:lineRule="exact"/>
                    <w:jc w:val="center"/>
                    <w:rPr>
                      <w:szCs w:val="21"/>
                    </w:rPr>
                  </w:pPr>
                  <w:proofErr w:type="gramStart"/>
                  <w:r>
                    <w:rPr>
                      <w:szCs w:val="21"/>
                    </w:rPr>
                    <w:t>距本项目</w:t>
                  </w:r>
                  <w:proofErr w:type="gramEnd"/>
                  <w:r>
                    <w:rPr>
                      <w:szCs w:val="21"/>
                    </w:rPr>
                    <w:t>厂界直线距离（</w:t>
                  </w:r>
                  <w:r>
                    <w:rPr>
                      <w:szCs w:val="21"/>
                    </w:rPr>
                    <w:t>m</w:t>
                  </w:r>
                  <w:r>
                    <w:rPr>
                      <w:szCs w:val="21"/>
                    </w:rPr>
                    <w:t>）</w:t>
                  </w:r>
                </w:p>
              </w:tc>
              <w:tc>
                <w:tcPr>
                  <w:tcW w:w="545" w:type="pct"/>
                  <w:vMerge w:val="restart"/>
                  <w:vAlign w:val="center"/>
                </w:tcPr>
                <w:p w14:paraId="3DD876A4" w14:textId="77777777" w:rsidR="000F66B4" w:rsidRDefault="00000000">
                  <w:pPr>
                    <w:spacing w:line="300" w:lineRule="exact"/>
                    <w:jc w:val="center"/>
                    <w:rPr>
                      <w:szCs w:val="21"/>
                    </w:rPr>
                  </w:pPr>
                  <w:r>
                    <w:rPr>
                      <w:szCs w:val="21"/>
                    </w:rPr>
                    <w:t>保护内容</w:t>
                  </w:r>
                </w:p>
              </w:tc>
              <w:tc>
                <w:tcPr>
                  <w:tcW w:w="461" w:type="pct"/>
                  <w:vMerge w:val="restart"/>
                  <w:vAlign w:val="center"/>
                </w:tcPr>
                <w:p w14:paraId="344C4546" w14:textId="77777777" w:rsidR="000F66B4" w:rsidRDefault="00000000">
                  <w:pPr>
                    <w:spacing w:line="300" w:lineRule="exact"/>
                    <w:jc w:val="center"/>
                    <w:rPr>
                      <w:szCs w:val="21"/>
                    </w:rPr>
                  </w:pPr>
                  <w:r>
                    <w:rPr>
                      <w:szCs w:val="21"/>
                    </w:rPr>
                    <w:t>环境功能</w:t>
                  </w:r>
                </w:p>
              </w:tc>
            </w:tr>
            <w:tr w:rsidR="000F66B4" w14:paraId="5F2E5499" w14:textId="77777777">
              <w:trPr>
                <w:jc w:val="center"/>
              </w:trPr>
              <w:tc>
                <w:tcPr>
                  <w:tcW w:w="541" w:type="pct"/>
                  <w:vMerge/>
                  <w:vAlign w:val="center"/>
                </w:tcPr>
                <w:p w14:paraId="42B0D7DA" w14:textId="77777777" w:rsidR="000F66B4" w:rsidRDefault="000F66B4">
                  <w:pPr>
                    <w:spacing w:line="300" w:lineRule="exact"/>
                    <w:jc w:val="center"/>
                    <w:rPr>
                      <w:szCs w:val="21"/>
                    </w:rPr>
                  </w:pPr>
                </w:p>
              </w:tc>
              <w:tc>
                <w:tcPr>
                  <w:tcW w:w="267" w:type="pct"/>
                  <w:vMerge/>
                  <w:vAlign w:val="center"/>
                </w:tcPr>
                <w:p w14:paraId="15559C24" w14:textId="77777777" w:rsidR="000F66B4" w:rsidRDefault="000F66B4">
                  <w:pPr>
                    <w:spacing w:line="300" w:lineRule="exact"/>
                    <w:jc w:val="center"/>
                    <w:rPr>
                      <w:szCs w:val="21"/>
                    </w:rPr>
                  </w:pPr>
                </w:p>
              </w:tc>
              <w:tc>
                <w:tcPr>
                  <w:tcW w:w="966" w:type="pct"/>
                  <w:vMerge/>
                  <w:vAlign w:val="center"/>
                </w:tcPr>
                <w:p w14:paraId="1053D1AB" w14:textId="77777777" w:rsidR="000F66B4" w:rsidRDefault="000F66B4">
                  <w:pPr>
                    <w:spacing w:line="300" w:lineRule="exact"/>
                    <w:jc w:val="center"/>
                    <w:rPr>
                      <w:szCs w:val="21"/>
                    </w:rPr>
                  </w:pPr>
                </w:p>
              </w:tc>
              <w:tc>
                <w:tcPr>
                  <w:tcW w:w="589" w:type="pct"/>
                  <w:vAlign w:val="center"/>
                </w:tcPr>
                <w:p w14:paraId="7A9F569F" w14:textId="77777777" w:rsidR="000F66B4" w:rsidRDefault="00000000">
                  <w:pPr>
                    <w:spacing w:line="300" w:lineRule="exact"/>
                    <w:jc w:val="center"/>
                    <w:rPr>
                      <w:szCs w:val="21"/>
                    </w:rPr>
                  </w:pPr>
                  <w:r>
                    <w:rPr>
                      <w:szCs w:val="21"/>
                    </w:rPr>
                    <w:t>X</w:t>
                  </w:r>
                </w:p>
              </w:tc>
              <w:tc>
                <w:tcPr>
                  <w:tcW w:w="544" w:type="pct"/>
                  <w:vAlign w:val="center"/>
                </w:tcPr>
                <w:p w14:paraId="4DCB193B" w14:textId="77777777" w:rsidR="000F66B4" w:rsidRDefault="00000000">
                  <w:pPr>
                    <w:spacing w:line="300" w:lineRule="exact"/>
                    <w:jc w:val="center"/>
                    <w:rPr>
                      <w:szCs w:val="21"/>
                    </w:rPr>
                  </w:pPr>
                  <w:r>
                    <w:rPr>
                      <w:szCs w:val="21"/>
                    </w:rPr>
                    <w:t>Y</w:t>
                  </w:r>
                </w:p>
              </w:tc>
              <w:tc>
                <w:tcPr>
                  <w:tcW w:w="465" w:type="pct"/>
                  <w:vMerge/>
                  <w:vAlign w:val="center"/>
                </w:tcPr>
                <w:p w14:paraId="0393D5DD" w14:textId="77777777" w:rsidR="000F66B4" w:rsidRDefault="000F66B4">
                  <w:pPr>
                    <w:spacing w:line="300" w:lineRule="exact"/>
                    <w:jc w:val="center"/>
                    <w:rPr>
                      <w:szCs w:val="21"/>
                    </w:rPr>
                  </w:pPr>
                </w:p>
              </w:tc>
              <w:tc>
                <w:tcPr>
                  <w:tcW w:w="622" w:type="pct"/>
                  <w:vMerge/>
                  <w:vAlign w:val="center"/>
                </w:tcPr>
                <w:p w14:paraId="59802233" w14:textId="77777777" w:rsidR="000F66B4" w:rsidRDefault="000F66B4">
                  <w:pPr>
                    <w:spacing w:line="300" w:lineRule="exact"/>
                    <w:jc w:val="center"/>
                    <w:rPr>
                      <w:szCs w:val="21"/>
                    </w:rPr>
                  </w:pPr>
                </w:p>
              </w:tc>
              <w:tc>
                <w:tcPr>
                  <w:tcW w:w="545" w:type="pct"/>
                  <w:vMerge/>
                  <w:vAlign w:val="center"/>
                </w:tcPr>
                <w:p w14:paraId="23ACF118" w14:textId="77777777" w:rsidR="000F66B4" w:rsidRDefault="000F66B4">
                  <w:pPr>
                    <w:spacing w:line="300" w:lineRule="exact"/>
                    <w:jc w:val="center"/>
                    <w:rPr>
                      <w:szCs w:val="21"/>
                    </w:rPr>
                  </w:pPr>
                </w:p>
              </w:tc>
              <w:tc>
                <w:tcPr>
                  <w:tcW w:w="461" w:type="pct"/>
                  <w:vMerge/>
                  <w:vAlign w:val="center"/>
                </w:tcPr>
                <w:p w14:paraId="3CA9F525" w14:textId="77777777" w:rsidR="000F66B4" w:rsidRDefault="000F66B4">
                  <w:pPr>
                    <w:spacing w:line="300" w:lineRule="exact"/>
                    <w:jc w:val="center"/>
                    <w:rPr>
                      <w:szCs w:val="21"/>
                    </w:rPr>
                  </w:pPr>
                </w:p>
              </w:tc>
            </w:tr>
            <w:tr w:rsidR="000F66B4" w14:paraId="012E68CB" w14:textId="77777777">
              <w:trPr>
                <w:jc w:val="center"/>
              </w:trPr>
              <w:tc>
                <w:tcPr>
                  <w:tcW w:w="541" w:type="pct"/>
                  <w:vMerge w:val="restart"/>
                  <w:vAlign w:val="center"/>
                </w:tcPr>
                <w:p w14:paraId="0F70485A" w14:textId="77777777" w:rsidR="000F66B4" w:rsidRDefault="00000000">
                  <w:pPr>
                    <w:spacing w:line="300" w:lineRule="exact"/>
                    <w:jc w:val="center"/>
                    <w:rPr>
                      <w:szCs w:val="21"/>
                    </w:rPr>
                  </w:pPr>
                  <w:r>
                    <w:rPr>
                      <w:szCs w:val="21"/>
                    </w:rPr>
                    <w:t>大气环境</w:t>
                  </w:r>
                </w:p>
              </w:tc>
              <w:tc>
                <w:tcPr>
                  <w:tcW w:w="267" w:type="pct"/>
                  <w:vAlign w:val="center"/>
                </w:tcPr>
                <w:p w14:paraId="61946535" w14:textId="77777777" w:rsidR="000F66B4" w:rsidRDefault="00000000">
                  <w:pPr>
                    <w:spacing w:line="300" w:lineRule="exact"/>
                    <w:jc w:val="center"/>
                    <w:rPr>
                      <w:szCs w:val="21"/>
                    </w:rPr>
                  </w:pPr>
                  <w:r>
                    <w:rPr>
                      <w:szCs w:val="21"/>
                    </w:rPr>
                    <w:t>1</w:t>
                  </w:r>
                </w:p>
              </w:tc>
              <w:tc>
                <w:tcPr>
                  <w:tcW w:w="966" w:type="pct"/>
                  <w:vAlign w:val="center"/>
                </w:tcPr>
                <w:p w14:paraId="14FB8B28" w14:textId="77777777" w:rsidR="000F66B4" w:rsidRDefault="00000000">
                  <w:pPr>
                    <w:spacing w:line="300" w:lineRule="exact"/>
                    <w:jc w:val="center"/>
                    <w:rPr>
                      <w:szCs w:val="21"/>
                    </w:rPr>
                  </w:pPr>
                  <w:r>
                    <w:rPr>
                      <w:szCs w:val="21"/>
                    </w:rPr>
                    <w:t>南昌保险学校</w:t>
                  </w:r>
                </w:p>
              </w:tc>
              <w:tc>
                <w:tcPr>
                  <w:tcW w:w="589" w:type="pct"/>
                  <w:vAlign w:val="center"/>
                </w:tcPr>
                <w:p w14:paraId="11163C66" w14:textId="77777777" w:rsidR="000F66B4" w:rsidRDefault="00000000">
                  <w:pPr>
                    <w:spacing w:line="300" w:lineRule="exact"/>
                    <w:jc w:val="center"/>
                    <w:rPr>
                      <w:szCs w:val="21"/>
                    </w:rPr>
                  </w:pPr>
                  <w:r>
                    <w:rPr>
                      <w:rFonts w:hint="eastAsia"/>
                      <w:szCs w:val="21"/>
                    </w:rPr>
                    <w:t>-191</w:t>
                  </w:r>
                </w:p>
              </w:tc>
              <w:tc>
                <w:tcPr>
                  <w:tcW w:w="544" w:type="pct"/>
                  <w:vAlign w:val="center"/>
                </w:tcPr>
                <w:p w14:paraId="1D17D7BE" w14:textId="77777777" w:rsidR="000F66B4" w:rsidRDefault="00000000">
                  <w:pPr>
                    <w:spacing w:line="300" w:lineRule="exact"/>
                    <w:jc w:val="center"/>
                    <w:rPr>
                      <w:szCs w:val="21"/>
                    </w:rPr>
                  </w:pPr>
                  <w:r>
                    <w:rPr>
                      <w:rFonts w:hint="eastAsia"/>
                      <w:szCs w:val="21"/>
                    </w:rPr>
                    <w:t>0</w:t>
                  </w:r>
                </w:p>
              </w:tc>
              <w:tc>
                <w:tcPr>
                  <w:tcW w:w="465" w:type="pct"/>
                  <w:vAlign w:val="center"/>
                </w:tcPr>
                <w:p w14:paraId="36BC60D3" w14:textId="77777777" w:rsidR="000F66B4" w:rsidRDefault="00000000">
                  <w:pPr>
                    <w:spacing w:line="300" w:lineRule="exact"/>
                    <w:jc w:val="center"/>
                    <w:rPr>
                      <w:szCs w:val="21"/>
                    </w:rPr>
                  </w:pPr>
                  <w:r>
                    <w:rPr>
                      <w:szCs w:val="21"/>
                    </w:rPr>
                    <w:t>西</w:t>
                  </w:r>
                </w:p>
              </w:tc>
              <w:tc>
                <w:tcPr>
                  <w:tcW w:w="622" w:type="pct"/>
                  <w:vAlign w:val="center"/>
                </w:tcPr>
                <w:p w14:paraId="73DB5F75" w14:textId="77777777" w:rsidR="000F66B4" w:rsidRDefault="00000000">
                  <w:pPr>
                    <w:spacing w:line="300" w:lineRule="exact"/>
                    <w:jc w:val="center"/>
                    <w:rPr>
                      <w:szCs w:val="21"/>
                    </w:rPr>
                  </w:pPr>
                  <w:r>
                    <w:rPr>
                      <w:rFonts w:hint="eastAsia"/>
                      <w:szCs w:val="21"/>
                    </w:rPr>
                    <w:t>51</w:t>
                  </w:r>
                </w:p>
              </w:tc>
              <w:tc>
                <w:tcPr>
                  <w:tcW w:w="545" w:type="pct"/>
                  <w:vAlign w:val="center"/>
                </w:tcPr>
                <w:p w14:paraId="41E9FF6B" w14:textId="77777777" w:rsidR="000F66B4" w:rsidRDefault="00000000">
                  <w:pPr>
                    <w:spacing w:line="300" w:lineRule="exact"/>
                    <w:jc w:val="center"/>
                    <w:rPr>
                      <w:szCs w:val="21"/>
                    </w:rPr>
                  </w:pPr>
                  <w:r>
                    <w:rPr>
                      <w:rFonts w:hint="eastAsia"/>
                      <w:szCs w:val="21"/>
                    </w:rPr>
                    <w:t>学校</w:t>
                  </w:r>
                </w:p>
              </w:tc>
              <w:tc>
                <w:tcPr>
                  <w:tcW w:w="461" w:type="pct"/>
                  <w:vAlign w:val="center"/>
                </w:tcPr>
                <w:p w14:paraId="48F885B6" w14:textId="77777777" w:rsidR="000F66B4" w:rsidRDefault="00000000">
                  <w:pPr>
                    <w:spacing w:line="300" w:lineRule="exact"/>
                    <w:jc w:val="center"/>
                    <w:rPr>
                      <w:szCs w:val="21"/>
                    </w:rPr>
                  </w:pPr>
                  <w:r>
                    <w:rPr>
                      <w:szCs w:val="21"/>
                    </w:rPr>
                    <w:t>二级</w:t>
                  </w:r>
                </w:p>
              </w:tc>
            </w:tr>
            <w:tr w:rsidR="000F66B4" w14:paraId="18F14EE4" w14:textId="77777777">
              <w:trPr>
                <w:jc w:val="center"/>
              </w:trPr>
              <w:tc>
                <w:tcPr>
                  <w:tcW w:w="541" w:type="pct"/>
                  <w:vMerge/>
                  <w:vAlign w:val="center"/>
                </w:tcPr>
                <w:p w14:paraId="6C76E6C5" w14:textId="77777777" w:rsidR="000F66B4" w:rsidRDefault="000F66B4">
                  <w:pPr>
                    <w:spacing w:line="300" w:lineRule="exact"/>
                    <w:jc w:val="center"/>
                    <w:rPr>
                      <w:szCs w:val="21"/>
                    </w:rPr>
                  </w:pPr>
                </w:p>
              </w:tc>
              <w:tc>
                <w:tcPr>
                  <w:tcW w:w="267" w:type="pct"/>
                  <w:vAlign w:val="center"/>
                </w:tcPr>
                <w:p w14:paraId="28800828" w14:textId="77777777" w:rsidR="000F66B4" w:rsidRDefault="00000000">
                  <w:pPr>
                    <w:spacing w:line="300" w:lineRule="exact"/>
                    <w:jc w:val="center"/>
                    <w:rPr>
                      <w:szCs w:val="21"/>
                    </w:rPr>
                  </w:pPr>
                  <w:r>
                    <w:rPr>
                      <w:szCs w:val="21"/>
                    </w:rPr>
                    <w:t>2</w:t>
                  </w:r>
                </w:p>
              </w:tc>
              <w:tc>
                <w:tcPr>
                  <w:tcW w:w="966" w:type="pct"/>
                  <w:vAlign w:val="center"/>
                </w:tcPr>
                <w:p w14:paraId="52C5BDD2" w14:textId="77777777" w:rsidR="000F66B4" w:rsidRDefault="00000000">
                  <w:pPr>
                    <w:spacing w:line="300" w:lineRule="exact"/>
                    <w:jc w:val="center"/>
                    <w:rPr>
                      <w:szCs w:val="21"/>
                    </w:rPr>
                  </w:pPr>
                  <w:r>
                    <w:rPr>
                      <w:szCs w:val="21"/>
                    </w:rPr>
                    <w:t>南昌技工学校</w:t>
                  </w:r>
                </w:p>
              </w:tc>
              <w:tc>
                <w:tcPr>
                  <w:tcW w:w="589" w:type="pct"/>
                  <w:vAlign w:val="center"/>
                </w:tcPr>
                <w:p w14:paraId="07101296" w14:textId="77777777" w:rsidR="000F66B4" w:rsidRDefault="00000000">
                  <w:pPr>
                    <w:spacing w:line="300" w:lineRule="exact"/>
                    <w:jc w:val="center"/>
                    <w:rPr>
                      <w:szCs w:val="21"/>
                    </w:rPr>
                  </w:pPr>
                  <w:r>
                    <w:rPr>
                      <w:rFonts w:hint="eastAsia"/>
                      <w:szCs w:val="21"/>
                    </w:rPr>
                    <w:t>-191</w:t>
                  </w:r>
                </w:p>
              </w:tc>
              <w:tc>
                <w:tcPr>
                  <w:tcW w:w="544" w:type="pct"/>
                  <w:vAlign w:val="center"/>
                </w:tcPr>
                <w:p w14:paraId="0EA5AA2F" w14:textId="77777777" w:rsidR="000F66B4" w:rsidRDefault="00000000">
                  <w:pPr>
                    <w:spacing w:line="300" w:lineRule="exact"/>
                    <w:jc w:val="center"/>
                    <w:rPr>
                      <w:szCs w:val="21"/>
                    </w:rPr>
                  </w:pPr>
                  <w:r>
                    <w:rPr>
                      <w:rFonts w:hint="eastAsia"/>
                      <w:szCs w:val="21"/>
                    </w:rPr>
                    <w:t>100</w:t>
                  </w:r>
                </w:p>
              </w:tc>
              <w:tc>
                <w:tcPr>
                  <w:tcW w:w="465" w:type="pct"/>
                  <w:vAlign w:val="center"/>
                </w:tcPr>
                <w:p w14:paraId="047E8E91" w14:textId="77777777" w:rsidR="000F66B4" w:rsidRDefault="00000000">
                  <w:pPr>
                    <w:spacing w:line="300" w:lineRule="exact"/>
                    <w:jc w:val="center"/>
                    <w:rPr>
                      <w:szCs w:val="21"/>
                    </w:rPr>
                  </w:pPr>
                  <w:r>
                    <w:rPr>
                      <w:szCs w:val="21"/>
                    </w:rPr>
                    <w:t>西</w:t>
                  </w:r>
                </w:p>
              </w:tc>
              <w:tc>
                <w:tcPr>
                  <w:tcW w:w="622" w:type="pct"/>
                  <w:vAlign w:val="center"/>
                </w:tcPr>
                <w:p w14:paraId="062FFAB7" w14:textId="77777777" w:rsidR="000F66B4" w:rsidRDefault="00000000">
                  <w:pPr>
                    <w:spacing w:line="300" w:lineRule="exact"/>
                    <w:jc w:val="center"/>
                    <w:rPr>
                      <w:szCs w:val="21"/>
                    </w:rPr>
                  </w:pPr>
                  <w:r>
                    <w:rPr>
                      <w:rFonts w:hint="eastAsia"/>
                      <w:szCs w:val="21"/>
                    </w:rPr>
                    <w:t>52</w:t>
                  </w:r>
                </w:p>
              </w:tc>
              <w:tc>
                <w:tcPr>
                  <w:tcW w:w="545" w:type="pct"/>
                  <w:vAlign w:val="center"/>
                </w:tcPr>
                <w:p w14:paraId="79B1EE22" w14:textId="77777777" w:rsidR="000F66B4" w:rsidRDefault="00000000">
                  <w:pPr>
                    <w:spacing w:line="300" w:lineRule="exact"/>
                    <w:jc w:val="center"/>
                    <w:rPr>
                      <w:szCs w:val="21"/>
                    </w:rPr>
                  </w:pPr>
                  <w:r>
                    <w:rPr>
                      <w:rFonts w:hint="eastAsia"/>
                      <w:szCs w:val="21"/>
                    </w:rPr>
                    <w:t>学校</w:t>
                  </w:r>
                </w:p>
              </w:tc>
              <w:tc>
                <w:tcPr>
                  <w:tcW w:w="461" w:type="pct"/>
                  <w:vAlign w:val="center"/>
                </w:tcPr>
                <w:p w14:paraId="3A097C46" w14:textId="77777777" w:rsidR="000F66B4" w:rsidRDefault="00000000">
                  <w:pPr>
                    <w:spacing w:line="300" w:lineRule="exact"/>
                    <w:jc w:val="center"/>
                    <w:rPr>
                      <w:szCs w:val="21"/>
                    </w:rPr>
                  </w:pPr>
                  <w:r>
                    <w:rPr>
                      <w:szCs w:val="21"/>
                    </w:rPr>
                    <w:t>二级</w:t>
                  </w:r>
                </w:p>
              </w:tc>
            </w:tr>
            <w:tr w:rsidR="000F66B4" w14:paraId="21589C64" w14:textId="77777777">
              <w:trPr>
                <w:jc w:val="center"/>
              </w:trPr>
              <w:tc>
                <w:tcPr>
                  <w:tcW w:w="541" w:type="pct"/>
                  <w:vMerge/>
                  <w:vAlign w:val="center"/>
                </w:tcPr>
                <w:p w14:paraId="7C6C42E9" w14:textId="77777777" w:rsidR="000F66B4" w:rsidRDefault="000F66B4">
                  <w:pPr>
                    <w:spacing w:line="300" w:lineRule="exact"/>
                    <w:jc w:val="center"/>
                    <w:rPr>
                      <w:szCs w:val="21"/>
                    </w:rPr>
                  </w:pPr>
                </w:p>
              </w:tc>
              <w:tc>
                <w:tcPr>
                  <w:tcW w:w="267" w:type="pct"/>
                  <w:vAlign w:val="center"/>
                </w:tcPr>
                <w:p w14:paraId="604FECCA" w14:textId="77777777" w:rsidR="000F66B4" w:rsidRDefault="00000000">
                  <w:pPr>
                    <w:spacing w:line="300" w:lineRule="exact"/>
                    <w:jc w:val="center"/>
                    <w:rPr>
                      <w:szCs w:val="21"/>
                    </w:rPr>
                  </w:pPr>
                  <w:r>
                    <w:rPr>
                      <w:szCs w:val="21"/>
                    </w:rPr>
                    <w:t>3</w:t>
                  </w:r>
                </w:p>
              </w:tc>
              <w:tc>
                <w:tcPr>
                  <w:tcW w:w="966" w:type="pct"/>
                  <w:vAlign w:val="center"/>
                </w:tcPr>
                <w:p w14:paraId="753BDCDE" w14:textId="77777777" w:rsidR="000F66B4" w:rsidRDefault="00000000">
                  <w:pPr>
                    <w:spacing w:line="300" w:lineRule="exact"/>
                    <w:jc w:val="center"/>
                    <w:rPr>
                      <w:szCs w:val="21"/>
                    </w:rPr>
                  </w:pPr>
                  <w:r>
                    <w:rPr>
                      <w:szCs w:val="21"/>
                    </w:rPr>
                    <w:t>南莲路周边安置房（在建）</w:t>
                  </w:r>
                </w:p>
              </w:tc>
              <w:tc>
                <w:tcPr>
                  <w:tcW w:w="589" w:type="pct"/>
                  <w:vAlign w:val="center"/>
                </w:tcPr>
                <w:p w14:paraId="14952889" w14:textId="77777777" w:rsidR="000F66B4" w:rsidRDefault="00000000">
                  <w:pPr>
                    <w:spacing w:line="300" w:lineRule="exact"/>
                    <w:jc w:val="center"/>
                    <w:rPr>
                      <w:szCs w:val="21"/>
                    </w:rPr>
                  </w:pPr>
                  <w:r>
                    <w:rPr>
                      <w:rFonts w:hint="eastAsia"/>
                      <w:szCs w:val="21"/>
                    </w:rPr>
                    <w:t>-210</w:t>
                  </w:r>
                </w:p>
              </w:tc>
              <w:tc>
                <w:tcPr>
                  <w:tcW w:w="544" w:type="pct"/>
                  <w:vAlign w:val="center"/>
                </w:tcPr>
                <w:p w14:paraId="3940DB39" w14:textId="77777777" w:rsidR="000F66B4" w:rsidRDefault="00000000">
                  <w:pPr>
                    <w:spacing w:line="300" w:lineRule="exact"/>
                    <w:jc w:val="center"/>
                    <w:rPr>
                      <w:szCs w:val="21"/>
                    </w:rPr>
                  </w:pPr>
                  <w:r>
                    <w:rPr>
                      <w:rFonts w:hint="eastAsia"/>
                      <w:szCs w:val="21"/>
                    </w:rPr>
                    <w:t>-70</w:t>
                  </w:r>
                </w:p>
              </w:tc>
              <w:tc>
                <w:tcPr>
                  <w:tcW w:w="465" w:type="pct"/>
                  <w:vAlign w:val="center"/>
                </w:tcPr>
                <w:p w14:paraId="0826F02E" w14:textId="77777777" w:rsidR="000F66B4" w:rsidRDefault="00000000">
                  <w:pPr>
                    <w:spacing w:line="300" w:lineRule="exact"/>
                    <w:jc w:val="center"/>
                    <w:rPr>
                      <w:szCs w:val="21"/>
                    </w:rPr>
                  </w:pPr>
                  <w:r>
                    <w:rPr>
                      <w:szCs w:val="21"/>
                    </w:rPr>
                    <w:t>西南</w:t>
                  </w:r>
                </w:p>
              </w:tc>
              <w:tc>
                <w:tcPr>
                  <w:tcW w:w="622" w:type="pct"/>
                  <w:vAlign w:val="center"/>
                </w:tcPr>
                <w:p w14:paraId="58D8B95A" w14:textId="77777777" w:rsidR="000F66B4" w:rsidRDefault="00000000">
                  <w:pPr>
                    <w:spacing w:line="300" w:lineRule="exact"/>
                    <w:jc w:val="center"/>
                    <w:rPr>
                      <w:szCs w:val="21"/>
                    </w:rPr>
                  </w:pPr>
                  <w:r>
                    <w:rPr>
                      <w:rFonts w:hint="eastAsia"/>
                      <w:szCs w:val="21"/>
                    </w:rPr>
                    <w:t>7</w:t>
                  </w:r>
                  <w:r>
                    <w:rPr>
                      <w:szCs w:val="21"/>
                    </w:rPr>
                    <w:t>0</w:t>
                  </w:r>
                </w:p>
              </w:tc>
              <w:tc>
                <w:tcPr>
                  <w:tcW w:w="545" w:type="pct"/>
                  <w:vAlign w:val="center"/>
                </w:tcPr>
                <w:p w14:paraId="0D4B84B8" w14:textId="77777777" w:rsidR="000F66B4" w:rsidRDefault="00000000">
                  <w:pPr>
                    <w:spacing w:line="300" w:lineRule="exact"/>
                    <w:jc w:val="center"/>
                    <w:rPr>
                      <w:szCs w:val="21"/>
                    </w:rPr>
                  </w:pPr>
                  <w:r>
                    <w:rPr>
                      <w:szCs w:val="21"/>
                    </w:rPr>
                    <w:t>居民</w:t>
                  </w:r>
                </w:p>
              </w:tc>
              <w:tc>
                <w:tcPr>
                  <w:tcW w:w="461" w:type="pct"/>
                  <w:vAlign w:val="center"/>
                </w:tcPr>
                <w:p w14:paraId="252F4436" w14:textId="77777777" w:rsidR="000F66B4" w:rsidRDefault="00000000">
                  <w:pPr>
                    <w:spacing w:line="300" w:lineRule="exact"/>
                    <w:jc w:val="center"/>
                    <w:rPr>
                      <w:szCs w:val="21"/>
                    </w:rPr>
                  </w:pPr>
                  <w:r>
                    <w:rPr>
                      <w:szCs w:val="21"/>
                    </w:rPr>
                    <w:t>二级</w:t>
                  </w:r>
                </w:p>
              </w:tc>
            </w:tr>
            <w:tr w:rsidR="000F66B4" w14:paraId="76896ED7" w14:textId="77777777">
              <w:trPr>
                <w:jc w:val="center"/>
              </w:trPr>
              <w:tc>
                <w:tcPr>
                  <w:tcW w:w="541" w:type="pct"/>
                  <w:vMerge/>
                  <w:vAlign w:val="center"/>
                </w:tcPr>
                <w:p w14:paraId="5F747AD3" w14:textId="77777777" w:rsidR="000F66B4" w:rsidRDefault="000F66B4">
                  <w:pPr>
                    <w:spacing w:line="300" w:lineRule="exact"/>
                    <w:jc w:val="center"/>
                    <w:rPr>
                      <w:szCs w:val="21"/>
                    </w:rPr>
                  </w:pPr>
                </w:p>
              </w:tc>
              <w:tc>
                <w:tcPr>
                  <w:tcW w:w="267" w:type="pct"/>
                  <w:vAlign w:val="center"/>
                </w:tcPr>
                <w:p w14:paraId="1298C9F8" w14:textId="77777777" w:rsidR="000F66B4" w:rsidRDefault="00000000">
                  <w:pPr>
                    <w:spacing w:line="300" w:lineRule="exact"/>
                    <w:jc w:val="center"/>
                    <w:rPr>
                      <w:szCs w:val="21"/>
                    </w:rPr>
                  </w:pPr>
                  <w:r>
                    <w:rPr>
                      <w:szCs w:val="21"/>
                    </w:rPr>
                    <w:t>4</w:t>
                  </w:r>
                </w:p>
              </w:tc>
              <w:tc>
                <w:tcPr>
                  <w:tcW w:w="966" w:type="pct"/>
                  <w:vAlign w:val="center"/>
                </w:tcPr>
                <w:p w14:paraId="0A88F65B" w14:textId="77777777" w:rsidR="000F66B4" w:rsidRDefault="00000000">
                  <w:pPr>
                    <w:spacing w:line="300" w:lineRule="exact"/>
                    <w:jc w:val="center"/>
                    <w:rPr>
                      <w:szCs w:val="21"/>
                    </w:rPr>
                  </w:pPr>
                  <w:r>
                    <w:rPr>
                      <w:szCs w:val="21"/>
                    </w:rPr>
                    <w:t>保利美的云筑（在建）</w:t>
                  </w:r>
                </w:p>
              </w:tc>
              <w:tc>
                <w:tcPr>
                  <w:tcW w:w="589" w:type="pct"/>
                  <w:vAlign w:val="center"/>
                </w:tcPr>
                <w:p w14:paraId="435FAA92" w14:textId="77777777" w:rsidR="000F66B4" w:rsidRDefault="00000000">
                  <w:pPr>
                    <w:spacing w:line="300" w:lineRule="exact"/>
                    <w:jc w:val="center"/>
                    <w:rPr>
                      <w:szCs w:val="21"/>
                    </w:rPr>
                  </w:pPr>
                  <w:r>
                    <w:rPr>
                      <w:rFonts w:hint="eastAsia"/>
                      <w:szCs w:val="21"/>
                    </w:rPr>
                    <w:t>0</w:t>
                  </w:r>
                </w:p>
              </w:tc>
              <w:tc>
                <w:tcPr>
                  <w:tcW w:w="544" w:type="pct"/>
                  <w:vAlign w:val="center"/>
                </w:tcPr>
                <w:p w14:paraId="481F6EA4" w14:textId="77777777" w:rsidR="000F66B4" w:rsidRDefault="00000000">
                  <w:pPr>
                    <w:spacing w:line="300" w:lineRule="exact"/>
                    <w:jc w:val="center"/>
                    <w:rPr>
                      <w:szCs w:val="21"/>
                    </w:rPr>
                  </w:pPr>
                  <w:r>
                    <w:rPr>
                      <w:rFonts w:hint="eastAsia"/>
                      <w:szCs w:val="21"/>
                    </w:rPr>
                    <w:t>-315</w:t>
                  </w:r>
                </w:p>
              </w:tc>
              <w:tc>
                <w:tcPr>
                  <w:tcW w:w="465" w:type="pct"/>
                  <w:vAlign w:val="center"/>
                </w:tcPr>
                <w:p w14:paraId="78E46DFB" w14:textId="77777777" w:rsidR="000F66B4" w:rsidRDefault="00000000">
                  <w:pPr>
                    <w:spacing w:line="300" w:lineRule="exact"/>
                    <w:jc w:val="center"/>
                    <w:rPr>
                      <w:szCs w:val="21"/>
                    </w:rPr>
                  </w:pPr>
                  <w:r>
                    <w:rPr>
                      <w:szCs w:val="21"/>
                    </w:rPr>
                    <w:t>南</w:t>
                  </w:r>
                </w:p>
              </w:tc>
              <w:tc>
                <w:tcPr>
                  <w:tcW w:w="622" w:type="pct"/>
                  <w:vAlign w:val="center"/>
                </w:tcPr>
                <w:p w14:paraId="6E5C1F4E" w14:textId="77777777" w:rsidR="000F66B4" w:rsidRDefault="00000000">
                  <w:pPr>
                    <w:spacing w:line="300" w:lineRule="exact"/>
                    <w:jc w:val="center"/>
                    <w:rPr>
                      <w:szCs w:val="21"/>
                    </w:rPr>
                  </w:pPr>
                  <w:r>
                    <w:rPr>
                      <w:szCs w:val="21"/>
                    </w:rPr>
                    <w:t>235</w:t>
                  </w:r>
                </w:p>
              </w:tc>
              <w:tc>
                <w:tcPr>
                  <w:tcW w:w="545" w:type="pct"/>
                  <w:vAlign w:val="center"/>
                </w:tcPr>
                <w:p w14:paraId="5F29ED8B" w14:textId="77777777" w:rsidR="000F66B4" w:rsidRDefault="00000000">
                  <w:pPr>
                    <w:jc w:val="center"/>
                  </w:pPr>
                  <w:r>
                    <w:rPr>
                      <w:szCs w:val="21"/>
                    </w:rPr>
                    <w:t>居民</w:t>
                  </w:r>
                </w:p>
              </w:tc>
              <w:tc>
                <w:tcPr>
                  <w:tcW w:w="461" w:type="pct"/>
                  <w:vAlign w:val="center"/>
                </w:tcPr>
                <w:p w14:paraId="668AD139" w14:textId="77777777" w:rsidR="000F66B4" w:rsidRDefault="00000000">
                  <w:pPr>
                    <w:jc w:val="center"/>
                  </w:pPr>
                  <w:r>
                    <w:rPr>
                      <w:szCs w:val="21"/>
                    </w:rPr>
                    <w:t>二级</w:t>
                  </w:r>
                </w:p>
              </w:tc>
            </w:tr>
            <w:tr w:rsidR="000F66B4" w14:paraId="08B874E5" w14:textId="77777777">
              <w:trPr>
                <w:jc w:val="center"/>
              </w:trPr>
              <w:tc>
                <w:tcPr>
                  <w:tcW w:w="541" w:type="pct"/>
                  <w:vMerge/>
                  <w:vAlign w:val="center"/>
                </w:tcPr>
                <w:p w14:paraId="116E26F8" w14:textId="77777777" w:rsidR="000F66B4" w:rsidRDefault="000F66B4">
                  <w:pPr>
                    <w:spacing w:line="300" w:lineRule="exact"/>
                    <w:jc w:val="center"/>
                    <w:rPr>
                      <w:szCs w:val="21"/>
                    </w:rPr>
                  </w:pPr>
                </w:p>
              </w:tc>
              <w:tc>
                <w:tcPr>
                  <w:tcW w:w="267" w:type="pct"/>
                  <w:vAlign w:val="center"/>
                </w:tcPr>
                <w:p w14:paraId="49D9AB1F" w14:textId="77777777" w:rsidR="000F66B4" w:rsidRDefault="00000000">
                  <w:pPr>
                    <w:spacing w:line="300" w:lineRule="exact"/>
                    <w:jc w:val="center"/>
                    <w:rPr>
                      <w:szCs w:val="21"/>
                    </w:rPr>
                  </w:pPr>
                  <w:r>
                    <w:rPr>
                      <w:szCs w:val="21"/>
                    </w:rPr>
                    <w:t>5</w:t>
                  </w:r>
                </w:p>
              </w:tc>
              <w:tc>
                <w:tcPr>
                  <w:tcW w:w="966" w:type="pct"/>
                  <w:vAlign w:val="center"/>
                </w:tcPr>
                <w:p w14:paraId="3E86927D" w14:textId="77777777" w:rsidR="000F66B4" w:rsidRDefault="00000000">
                  <w:pPr>
                    <w:spacing w:line="300" w:lineRule="exact"/>
                    <w:jc w:val="center"/>
                    <w:rPr>
                      <w:szCs w:val="21"/>
                    </w:rPr>
                  </w:pPr>
                  <w:proofErr w:type="gramStart"/>
                  <w:r>
                    <w:rPr>
                      <w:szCs w:val="21"/>
                    </w:rPr>
                    <w:t>熊坊花园</w:t>
                  </w:r>
                  <w:proofErr w:type="gramEnd"/>
                </w:p>
              </w:tc>
              <w:tc>
                <w:tcPr>
                  <w:tcW w:w="589" w:type="pct"/>
                  <w:vAlign w:val="center"/>
                </w:tcPr>
                <w:p w14:paraId="4BAE912A" w14:textId="77777777" w:rsidR="000F66B4" w:rsidRDefault="00000000">
                  <w:pPr>
                    <w:spacing w:line="300" w:lineRule="exact"/>
                    <w:jc w:val="center"/>
                    <w:rPr>
                      <w:szCs w:val="21"/>
                    </w:rPr>
                  </w:pPr>
                  <w:r>
                    <w:rPr>
                      <w:rFonts w:hint="eastAsia"/>
                      <w:szCs w:val="21"/>
                    </w:rPr>
                    <w:t>0</w:t>
                  </w:r>
                </w:p>
              </w:tc>
              <w:tc>
                <w:tcPr>
                  <w:tcW w:w="544" w:type="pct"/>
                  <w:vAlign w:val="center"/>
                </w:tcPr>
                <w:p w14:paraId="0303C43D" w14:textId="77777777" w:rsidR="000F66B4" w:rsidRDefault="00000000">
                  <w:pPr>
                    <w:spacing w:line="300" w:lineRule="exact"/>
                    <w:jc w:val="center"/>
                    <w:rPr>
                      <w:szCs w:val="21"/>
                    </w:rPr>
                  </w:pPr>
                  <w:r>
                    <w:rPr>
                      <w:rFonts w:hint="eastAsia"/>
                      <w:szCs w:val="21"/>
                    </w:rPr>
                    <w:t>100</w:t>
                  </w:r>
                </w:p>
              </w:tc>
              <w:tc>
                <w:tcPr>
                  <w:tcW w:w="465" w:type="pct"/>
                  <w:vAlign w:val="center"/>
                </w:tcPr>
                <w:p w14:paraId="428C12AE" w14:textId="77777777" w:rsidR="000F66B4" w:rsidRDefault="00000000">
                  <w:pPr>
                    <w:spacing w:line="300" w:lineRule="exact"/>
                    <w:jc w:val="center"/>
                    <w:rPr>
                      <w:szCs w:val="21"/>
                    </w:rPr>
                  </w:pPr>
                  <w:r>
                    <w:rPr>
                      <w:szCs w:val="21"/>
                    </w:rPr>
                    <w:t>北</w:t>
                  </w:r>
                </w:p>
              </w:tc>
              <w:tc>
                <w:tcPr>
                  <w:tcW w:w="622" w:type="pct"/>
                  <w:vAlign w:val="center"/>
                </w:tcPr>
                <w:p w14:paraId="12B571BC" w14:textId="77777777" w:rsidR="000F66B4" w:rsidRDefault="00000000">
                  <w:pPr>
                    <w:spacing w:line="300" w:lineRule="exact"/>
                    <w:jc w:val="center"/>
                    <w:rPr>
                      <w:szCs w:val="21"/>
                    </w:rPr>
                  </w:pPr>
                  <w:r>
                    <w:rPr>
                      <w:szCs w:val="21"/>
                    </w:rPr>
                    <w:t>20</w:t>
                  </w:r>
                </w:p>
              </w:tc>
              <w:tc>
                <w:tcPr>
                  <w:tcW w:w="545" w:type="pct"/>
                  <w:vAlign w:val="center"/>
                </w:tcPr>
                <w:p w14:paraId="55D8FF94" w14:textId="77777777" w:rsidR="000F66B4" w:rsidRDefault="00000000">
                  <w:pPr>
                    <w:jc w:val="center"/>
                  </w:pPr>
                  <w:r>
                    <w:rPr>
                      <w:szCs w:val="21"/>
                    </w:rPr>
                    <w:t>居民</w:t>
                  </w:r>
                </w:p>
              </w:tc>
              <w:tc>
                <w:tcPr>
                  <w:tcW w:w="461" w:type="pct"/>
                  <w:vAlign w:val="center"/>
                </w:tcPr>
                <w:p w14:paraId="00D1B925" w14:textId="77777777" w:rsidR="000F66B4" w:rsidRDefault="00000000">
                  <w:pPr>
                    <w:jc w:val="center"/>
                  </w:pPr>
                  <w:r>
                    <w:rPr>
                      <w:szCs w:val="21"/>
                    </w:rPr>
                    <w:t>二级</w:t>
                  </w:r>
                </w:p>
              </w:tc>
            </w:tr>
            <w:tr w:rsidR="000F66B4" w14:paraId="4BF714D1" w14:textId="77777777">
              <w:trPr>
                <w:jc w:val="center"/>
              </w:trPr>
              <w:tc>
                <w:tcPr>
                  <w:tcW w:w="541" w:type="pct"/>
                  <w:vMerge/>
                  <w:vAlign w:val="center"/>
                </w:tcPr>
                <w:p w14:paraId="27692E5D" w14:textId="77777777" w:rsidR="000F66B4" w:rsidRDefault="000F66B4">
                  <w:pPr>
                    <w:spacing w:line="300" w:lineRule="exact"/>
                    <w:jc w:val="center"/>
                    <w:rPr>
                      <w:szCs w:val="21"/>
                    </w:rPr>
                  </w:pPr>
                </w:p>
              </w:tc>
              <w:tc>
                <w:tcPr>
                  <w:tcW w:w="267" w:type="pct"/>
                  <w:vAlign w:val="center"/>
                </w:tcPr>
                <w:p w14:paraId="09247B78" w14:textId="77777777" w:rsidR="000F66B4" w:rsidRDefault="00000000">
                  <w:pPr>
                    <w:spacing w:line="300" w:lineRule="exact"/>
                    <w:jc w:val="center"/>
                    <w:rPr>
                      <w:szCs w:val="21"/>
                    </w:rPr>
                  </w:pPr>
                  <w:r>
                    <w:rPr>
                      <w:szCs w:val="21"/>
                    </w:rPr>
                    <w:t>6</w:t>
                  </w:r>
                </w:p>
              </w:tc>
              <w:tc>
                <w:tcPr>
                  <w:tcW w:w="966" w:type="pct"/>
                  <w:vAlign w:val="center"/>
                </w:tcPr>
                <w:p w14:paraId="57A165F9" w14:textId="77777777" w:rsidR="000F66B4" w:rsidRDefault="00000000">
                  <w:pPr>
                    <w:spacing w:line="300" w:lineRule="exact"/>
                    <w:jc w:val="center"/>
                    <w:rPr>
                      <w:szCs w:val="21"/>
                    </w:rPr>
                  </w:pPr>
                  <w:r>
                    <w:rPr>
                      <w:szCs w:val="21"/>
                    </w:rPr>
                    <w:t>青云惠</w:t>
                  </w:r>
                </w:p>
              </w:tc>
              <w:tc>
                <w:tcPr>
                  <w:tcW w:w="589" w:type="pct"/>
                  <w:vAlign w:val="center"/>
                </w:tcPr>
                <w:p w14:paraId="65D1EC91" w14:textId="77777777" w:rsidR="000F66B4" w:rsidRDefault="00000000">
                  <w:pPr>
                    <w:spacing w:line="300" w:lineRule="exact"/>
                    <w:jc w:val="center"/>
                    <w:rPr>
                      <w:szCs w:val="21"/>
                    </w:rPr>
                  </w:pPr>
                  <w:r>
                    <w:rPr>
                      <w:rFonts w:hint="eastAsia"/>
                      <w:szCs w:val="21"/>
                    </w:rPr>
                    <w:t>303</w:t>
                  </w:r>
                </w:p>
              </w:tc>
              <w:tc>
                <w:tcPr>
                  <w:tcW w:w="544" w:type="pct"/>
                  <w:vAlign w:val="center"/>
                </w:tcPr>
                <w:p w14:paraId="416D566F" w14:textId="77777777" w:rsidR="000F66B4" w:rsidRDefault="00000000">
                  <w:pPr>
                    <w:spacing w:line="300" w:lineRule="exact"/>
                    <w:jc w:val="center"/>
                    <w:rPr>
                      <w:szCs w:val="21"/>
                    </w:rPr>
                  </w:pPr>
                  <w:r>
                    <w:rPr>
                      <w:rFonts w:hint="eastAsia"/>
                      <w:szCs w:val="21"/>
                    </w:rPr>
                    <w:t>-130</w:t>
                  </w:r>
                </w:p>
              </w:tc>
              <w:tc>
                <w:tcPr>
                  <w:tcW w:w="465" w:type="pct"/>
                  <w:vAlign w:val="center"/>
                </w:tcPr>
                <w:p w14:paraId="1A99BF69" w14:textId="77777777" w:rsidR="000F66B4" w:rsidRDefault="00000000">
                  <w:pPr>
                    <w:spacing w:line="300" w:lineRule="exact"/>
                    <w:jc w:val="center"/>
                    <w:rPr>
                      <w:szCs w:val="21"/>
                    </w:rPr>
                  </w:pPr>
                  <w:r>
                    <w:rPr>
                      <w:szCs w:val="21"/>
                    </w:rPr>
                    <w:t>东南</w:t>
                  </w:r>
                </w:p>
              </w:tc>
              <w:tc>
                <w:tcPr>
                  <w:tcW w:w="622" w:type="pct"/>
                  <w:vAlign w:val="center"/>
                </w:tcPr>
                <w:p w14:paraId="1750E5E1" w14:textId="77777777" w:rsidR="000F66B4" w:rsidRDefault="00000000">
                  <w:pPr>
                    <w:spacing w:line="300" w:lineRule="exact"/>
                    <w:jc w:val="center"/>
                    <w:rPr>
                      <w:szCs w:val="21"/>
                    </w:rPr>
                  </w:pPr>
                  <w:r>
                    <w:rPr>
                      <w:szCs w:val="21"/>
                    </w:rPr>
                    <w:t>163</w:t>
                  </w:r>
                </w:p>
              </w:tc>
              <w:tc>
                <w:tcPr>
                  <w:tcW w:w="545" w:type="pct"/>
                  <w:vAlign w:val="center"/>
                </w:tcPr>
                <w:p w14:paraId="158FAE33" w14:textId="77777777" w:rsidR="000F66B4" w:rsidRDefault="00000000">
                  <w:pPr>
                    <w:jc w:val="center"/>
                  </w:pPr>
                  <w:r>
                    <w:rPr>
                      <w:szCs w:val="21"/>
                    </w:rPr>
                    <w:t>居民</w:t>
                  </w:r>
                </w:p>
              </w:tc>
              <w:tc>
                <w:tcPr>
                  <w:tcW w:w="461" w:type="pct"/>
                  <w:vAlign w:val="center"/>
                </w:tcPr>
                <w:p w14:paraId="441A9C9D" w14:textId="77777777" w:rsidR="000F66B4" w:rsidRDefault="00000000">
                  <w:pPr>
                    <w:jc w:val="center"/>
                  </w:pPr>
                  <w:r>
                    <w:rPr>
                      <w:szCs w:val="21"/>
                    </w:rPr>
                    <w:t>二级</w:t>
                  </w:r>
                </w:p>
              </w:tc>
            </w:tr>
            <w:tr w:rsidR="000F66B4" w14:paraId="62FFE124" w14:textId="77777777">
              <w:trPr>
                <w:jc w:val="center"/>
              </w:trPr>
              <w:tc>
                <w:tcPr>
                  <w:tcW w:w="541" w:type="pct"/>
                  <w:vMerge/>
                  <w:vAlign w:val="center"/>
                </w:tcPr>
                <w:p w14:paraId="60E67156" w14:textId="77777777" w:rsidR="000F66B4" w:rsidRDefault="000F66B4">
                  <w:pPr>
                    <w:spacing w:line="300" w:lineRule="exact"/>
                    <w:jc w:val="center"/>
                    <w:rPr>
                      <w:szCs w:val="21"/>
                    </w:rPr>
                  </w:pPr>
                </w:p>
              </w:tc>
              <w:tc>
                <w:tcPr>
                  <w:tcW w:w="267" w:type="pct"/>
                  <w:vAlign w:val="center"/>
                </w:tcPr>
                <w:p w14:paraId="0396E12A" w14:textId="77777777" w:rsidR="000F66B4" w:rsidRDefault="00000000">
                  <w:pPr>
                    <w:spacing w:line="300" w:lineRule="exact"/>
                    <w:jc w:val="center"/>
                    <w:rPr>
                      <w:szCs w:val="21"/>
                    </w:rPr>
                  </w:pPr>
                  <w:r>
                    <w:rPr>
                      <w:szCs w:val="21"/>
                    </w:rPr>
                    <w:t>7</w:t>
                  </w:r>
                </w:p>
              </w:tc>
              <w:tc>
                <w:tcPr>
                  <w:tcW w:w="966" w:type="pct"/>
                  <w:vAlign w:val="center"/>
                </w:tcPr>
                <w:p w14:paraId="4E48B178" w14:textId="77777777" w:rsidR="000F66B4" w:rsidRDefault="00000000">
                  <w:pPr>
                    <w:spacing w:line="300" w:lineRule="exact"/>
                    <w:jc w:val="center"/>
                    <w:rPr>
                      <w:szCs w:val="21"/>
                    </w:rPr>
                  </w:pPr>
                  <w:r>
                    <w:rPr>
                      <w:szCs w:val="21"/>
                    </w:rPr>
                    <w:t>江西省医药学校</w:t>
                  </w:r>
                </w:p>
              </w:tc>
              <w:tc>
                <w:tcPr>
                  <w:tcW w:w="589" w:type="pct"/>
                  <w:vAlign w:val="center"/>
                </w:tcPr>
                <w:p w14:paraId="55CD1EAF" w14:textId="77777777" w:rsidR="000F66B4" w:rsidRDefault="00000000">
                  <w:pPr>
                    <w:spacing w:line="300" w:lineRule="exact"/>
                    <w:jc w:val="center"/>
                    <w:rPr>
                      <w:szCs w:val="21"/>
                    </w:rPr>
                  </w:pPr>
                  <w:r>
                    <w:rPr>
                      <w:rFonts w:hint="eastAsia"/>
                      <w:szCs w:val="21"/>
                    </w:rPr>
                    <w:t>-200</w:t>
                  </w:r>
                </w:p>
              </w:tc>
              <w:tc>
                <w:tcPr>
                  <w:tcW w:w="544" w:type="pct"/>
                  <w:vAlign w:val="center"/>
                </w:tcPr>
                <w:p w14:paraId="391F1477" w14:textId="77777777" w:rsidR="000F66B4" w:rsidRDefault="00000000">
                  <w:pPr>
                    <w:spacing w:line="300" w:lineRule="exact"/>
                    <w:jc w:val="center"/>
                    <w:rPr>
                      <w:szCs w:val="21"/>
                    </w:rPr>
                  </w:pPr>
                  <w:r>
                    <w:rPr>
                      <w:rFonts w:hint="eastAsia"/>
                      <w:szCs w:val="21"/>
                    </w:rPr>
                    <w:t>325</w:t>
                  </w:r>
                </w:p>
              </w:tc>
              <w:tc>
                <w:tcPr>
                  <w:tcW w:w="465" w:type="pct"/>
                  <w:vAlign w:val="center"/>
                </w:tcPr>
                <w:p w14:paraId="7860DA7D" w14:textId="77777777" w:rsidR="000F66B4" w:rsidRDefault="00000000">
                  <w:pPr>
                    <w:spacing w:line="300" w:lineRule="exact"/>
                    <w:jc w:val="center"/>
                    <w:rPr>
                      <w:szCs w:val="21"/>
                    </w:rPr>
                  </w:pPr>
                  <w:r>
                    <w:rPr>
                      <w:szCs w:val="21"/>
                    </w:rPr>
                    <w:t>西北</w:t>
                  </w:r>
                </w:p>
              </w:tc>
              <w:tc>
                <w:tcPr>
                  <w:tcW w:w="622" w:type="pct"/>
                  <w:vAlign w:val="center"/>
                </w:tcPr>
                <w:p w14:paraId="36AAF5A1" w14:textId="77777777" w:rsidR="000F66B4" w:rsidRDefault="00000000">
                  <w:pPr>
                    <w:spacing w:line="300" w:lineRule="exact"/>
                    <w:jc w:val="center"/>
                    <w:rPr>
                      <w:szCs w:val="21"/>
                    </w:rPr>
                  </w:pPr>
                  <w:r>
                    <w:rPr>
                      <w:rFonts w:hint="eastAsia"/>
                      <w:szCs w:val="21"/>
                    </w:rPr>
                    <w:t>210</w:t>
                  </w:r>
                </w:p>
              </w:tc>
              <w:tc>
                <w:tcPr>
                  <w:tcW w:w="545" w:type="pct"/>
                  <w:vAlign w:val="center"/>
                </w:tcPr>
                <w:p w14:paraId="579E0405" w14:textId="77777777" w:rsidR="000F66B4" w:rsidRDefault="00000000">
                  <w:pPr>
                    <w:jc w:val="center"/>
                  </w:pPr>
                  <w:r>
                    <w:rPr>
                      <w:rFonts w:hint="eastAsia"/>
                      <w:szCs w:val="21"/>
                    </w:rPr>
                    <w:t>学校</w:t>
                  </w:r>
                </w:p>
              </w:tc>
              <w:tc>
                <w:tcPr>
                  <w:tcW w:w="461" w:type="pct"/>
                  <w:vAlign w:val="center"/>
                </w:tcPr>
                <w:p w14:paraId="640D082F" w14:textId="77777777" w:rsidR="000F66B4" w:rsidRDefault="00000000">
                  <w:pPr>
                    <w:jc w:val="center"/>
                  </w:pPr>
                  <w:r>
                    <w:rPr>
                      <w:szCs w:val="21"/>
                    </w:rPr>
                    <w:t>二级</w:t>
                  </w:r>
                </w:p>
              </w:tc>
            </w:tr>
            <w:tr w:rsidR="000F66B4" w14:paraId="5894571E" w14:textId="77777777">
              <w:trPr>
                <w:jc w:val="center"/>
              </w:trPr>
              <w:tc>
                <w:tcPr>
                  <w:tcW w:w="541" w:type="pct"/>
                  <w:vMerge/>
                  <w:vAlign w:val="center"/>
                </w:tcPr>
                <w:p w14:paraId="0D6D1BC4" w14:textId="77777777" w:rsidR="000F66B4" w:rsidRDefault="000F66B4">
                  <w:pPr>
                    <w:spacing w:line="300" w:lineRule="exact"/>
                    <w:jc w:val="center"/>
                    <w:rPr>
                      <w:szCs w:val="21"/>
                    </w:rPr>
                  </w:pPr>
                </w:p>
              </w:tc>
              <w:tc>
                <w:tcPr>
                  <w:tcW w:w="267" w:type="pct"/>
                  <w:vAlign w:val="center"/>
                </w:tcPr>
                <w:p w14:paraId="2DCEE115" w14:textId="77777777" w:rsidR="000F66B4" w:rsidRDefault="00000000">
                  <w:pPr>
                    <w:spacing w:line="300" w:lineRule="exact"/>
                    <w:jc w:val="center"/>
                    <w:rPr>
                      <w:szCs w:val="21"/>
                    </w:rPr>
                  </w:pPr>
                  <w:r>
                    <w:rPr>
                      <w:szCs w:val="21"/>
                    </w:rPr>
                    <w:t>8</w:t>
                  </w:r>
                </w:p>
              </w:tc>
              <w:tc>
                <w:tcPr>
                  <w:tcW w:w="966" w:type="pct"/>
                  <w:vAlign w:val="center"/>
                </w:tcPr>
                <w:p w14:paraId="749DA2EA" w14:textId="77777777" w:rsidR="000F66B4" w:rsidRDefault="00000000">
                  <w:pPr>
                    <w:spacing w:line="300" w:lineRule="exact"/>
                    <w:jc w:val="center"/>
                    <w:rPr>
                      <w:szCs w:val="21"/>
                    </w:rPr>
                  </w:pPr>
                  <w:proofErr w:type="gramStart"/>
                  <w:r>
                    <w:rPr>
                      <w:szCs w:val="21"/>
                    </w:rPr>
                    <w:t>熊坊小学</w:t>
                  </w:r>
                  <w:proofErr w:type="gramEnd"/>
                </w:p>
              </w:tc>
              <w:tc>
                <w:tcPr>
                  <w:tcW w:w="589" w:type="pct"/>
                  <w:vAlign w:val="center"/>
                </w:tcPr>
                <w:p w14:paraId="5E7FE55D" w14:textId="77777777" w:rsidR="000F66B4" w:rsidRDefault="00000000">
                  <w:pPr>
                    <w:spacing w:line="300" w:lineRule="exact"/>
                    <w:jc w:val="center"/>
                    <w:rPr>
                      <w:szCs w:val="21"/>
                    </w:rPr>
                  </w:pPr>
                  <w:r>
                    <w:rPr>
                      <w:rFonts w:hint="eastAsia"/>
                      <w:szCs w:val="21"/>
                    </w:rPr>
                    <w:t>-175</w:t>
                  </w:r>
                </w:p>
              </w:tc>
              <w:tc>
                <w:tcPr>
                  <w:tcW w:w="544" w:type="pct"/>
                  <w:vAlign w:val="center"/>
                </w:tcPr>
                <w:p w14:paraId="6B8F1273" w14:textId="77777777" w:rsidR="000F66B4" w:rsidRDefault="00000000">
                  <w:pPr>
                    <w:spacing w:line="300" w:lineRule="exact"/>
                    <w:jc w:val="center"/>
                    <w:rPr>
                      <w:szCs w:val="21"/>
                    </w:rPr>
                  </w:pPr>
                  <w:r>
                    <w:rPr>
                      <w:rFonts w:hint="eastAsia"/>
                      <w:szCs w:val="21"/>
                    </w:rPr>
                    <w:t>-293</w:t>
                  </w:r>
                </w:p>
              </w:tc>
              <w:tc>
                <w:tcPr>
                  <w:tcW w:w="465" w:type="pct"/>
                  <w:vAlign w:val="center"/>
                </w:tcPr>
                <w:p w14:paraId="6AC3B4AB" w14:textId="77777777" w:rsidR="000F66B4" w:rsidRDefault="00000000">
                  <w:pPr>
                    <w:spacing w:line="300" w:lineRule="exact"/>
                    <w:jc w:val="center"/>
                    <w:rPr>
                      <w:szCs w:val="21"/>
                    </w:rPr>
                  </w:pPr>
                  <w:r>
                    <w:rPr>
                      <w:szCs w:val="21"/>
                    </w:rPr>
                    <w:t>西南</w:t>
                  </w:r>
                </w:p>
              </w:tc>
              <w:tc>
                <w:tcPr>
                  <w:tcW w:w="622" w:type="pct"/>
                  <w:vAlign w:val="center"/>
                </w:tcPr>
                <w:p w14:paraId="70F6FDBA" w14:textId="77777777" w:rsidR="000F66B4" w:rsidRDefault="00000000">
                  <w:pPr>
                    <w:spacing w:line="300" w:lineRule="exact"/>
                    <w:jc w:val="center"/>
                    <w:rPr>
                      <w:szCs w:val="21"/>
                    </w:rPr>
                  </w:pPr>
                  <w:r>
                    <w:rPr>
                      <w:rFonts w:hint="eastAsia"/>
                      <w:szCs w:val="21"/>
                    </w:rPr>
                    <w:t>200</w:t>
                  </w:r>
                </w:p>
              </w:tc>
              <w:tc>
                <w:tcPr>
                  <w:tcW w:w="545" w:type="pct"/>
                  <w:vAlign w:val="center"/>
                </w:tcPr>
                <w:p w14:paraId="4E70C134" w14:textId="77777777" w:rsidR="000F66B4" w:rsidRDefault="00000000">
                  <w:pPr>
                    <w:jc w:val="center"/>
                    <w:rPr>
                      <w:szCs w:val="21"/>
                    </w:rPr>
                  </w:pPr>
                  <w:r>
                    <w:rPr>
                      <w:szCs w:val="21"/>
                    </w:rPr>
                    <w:t>学校</w:t>
                  </w:r>
                </w:p>
              </w:tc>
              <w:tc>
                <w:tcPr>
                  <w:tcW w:w="461" w:type="pct"/>
                  <w:vAlign w:val="center"/>
                </w:tcPr>
                <w:p w14:paraId="56B0D2D0" w14:textId="77777777" w:rsidR="000F66B4" w:rsidRDefault="00000000">
                  <w:pPr>
                    <w:jc w:val="center"/>
                    <w:rPr>
                      <w:szCs w:val="21"/>
                    </w:rPr>
                  </w:pPr>
                  <w:r>
                    <w:rPr>
                      <w:szCs w:val="21"/>
                    </w:rPr>
                    <w:t>二级</w:t>
                  </w:r>
                </w:p>
              </w:tc>
            </w:tr>
            <w:tr w:rsidR="000F66B4" w14:paraId="33E2F7F1" w14:textId="77777777">
              <w:trPr>
                <w:jc w:val="center"/>
              </w:trPr>
              <w:tc>
                <w:tcPr>
                  <w:tcW w:w="541" w:type="pct"/>
                  <w:vAlign w:val="center"/>
                </w:tcPr>
                <w:p w14:paraId="4DDF06C5" w14:textId="77777777" w:rsidR="000F66B4" w:rsidRDefault="00000000">
                  <w:pPr>
                    <w:spacing w:line="300" w:lineRule="exact"/>
                    <w:jc w:val="center"/>
                    <w:rPr>
                      <w:szCs w:val="21"/>
                    </w:rPr>
                  </w:pPr>
                  <w:r>
                    <w:rPr>
                      <w:szCs w:val="21"/>
                    </w:rPr>
                    <w:t>水环境</w:t>
                  </w:r>
                </w:p>
              </w:tc>
              <w:tc>
                <w:tcPr>
                  <w:tcW w:w="267" w:type="pct"/>
                  <w:vAlign w:val="center"/>
                </w:tcPr>
                <w:p w14:paraId="00138A7D" w14:textId="77777777" w:rsidR="000F66B4" w:rsidRDefault="00000000">
                  <w:pPr>
                    <w:spacing w:line="300" w:lineRule="exact"/>
                    <w:jc w:val="center"/>
                    <w:rPr>
                      <w:szCs w:val="21"/>
                    </w:rPr>
                  </w:pPr>
                  <w:r>
                    <w:rPr>
                      <w:szCs w:val="21"/>
                    </w:rPr>
                    <w:t>1</w:t>
                  </w:r>
                </w:p>
              </w:tc>
              <w:tc>
                <w:tcPr>
                  <w:tcW w:w="966" w:type="pct"/>
                  <w:vAlign w:val="center"/>
                </w:tcPr>
                <w:p w14:paraId="08B48580" w14:textId="77777777" w:rsidR="000F66B4" w:rsidRDefault="00000000">
                  <w:pPr>
                    <w:spacing w:line="300" w:lineRule="exact"/>
                    <w:jc w:val="center"/>
                    <w:rPr>
                      <w:szCs w:val="21"/>
                    </w:rPr>
                  </w:pPr>
                  <w:r>
                    <w:rPr>
                      <w:szCs w:val="21"/>
                    </w:rPr>
                    <w:t>赣江</w:t>
                  </w:r>
                </w:p>
              </w:tc>
              <w:tc>
                <w:tcPr>
                  <w:tcW w:w="589" w:type="pct"/>
                  <w:vAlign w:val="center"/>
                </w:tcPr>
                <w:p w14:paraId="107239CD" w14:textId="77777777" w:rsidR="000F66B4" w:rsidRDefault="00000000">
                  <w:pPr>
                    <w:spacing w:line="300" w:lineRule="exact"/>
                    <w:jc w:val="center"/>
                    <w:rPr>
                      <w:szCs w:val="21"/>
                    </w:rPr>
                  </w:pPr>
                  <w:r>
                    <w:rPr>
                      <w:szCs w:val="21"/>
                    </w:rPr>
                    <w:t>/</w:t>
                  </w:r>
                </w:p>
              </w:tc>
              <w:tc>
                <w:tcPr>
                  <w:tcW w:w="544" w:type="pct"/>
                  <w:vAlign w:val="center"/>
                </w:tcPr>
                <w:p w14:paraId="09201462" w14:textId="77777777" w:rsidR="000F66B4" w:rsidRDefault="00000000">
                  <w:pPr>
                    <w:spacing w:line="300" w:lineRule="exact"/>
                    <w:jc w:val="center"/>
                    <w:rPr>
                      <w:szCs w:val="21"/>
                    </w:rPr>
                  </w:pPr>
                  <w:r>
                    <w:rPr>
                      <w:szCs w:val="21"/>
                    </w:rPr>
                    <w:t>/</w:t>
                  </w:r>
                </w:p>
              </w:tc>
              <w:tc>
                <w:tcPr>
                  <w:tcW w:w="465" w:type="pct"/>
                  <w:vAlign w:val="center"/>
                </w:tcPr>
                <w:p w14:paraId="2EBAA9A5" w14:textId="77777777" w:rsidR="000F66B4" w:rsidRDefault="00000000">
                  <w:pPr>
                    <w:spacing w:line="300" w:lineRule="exact"/>
                    <w:jc w:val="center"/>
                    <w:rPr>
                      <w:szCs w:val="21"/>
                    </w:rPr>
                  </w:pPr>
                  <w:r>
                    <w:rPr>
                      <w:szCs w:val="21"/>
                    </w:rPr>
                    <w:t>西</w:t>
                  </w:r>
                </w:p>
              </w:tc>
              <w:tc>
                <w:tcPr>
                  <w:tcW w:w="622" w:type="pct"/>
                  <w:vAlign w:val="center"/>
                </w:tcPr>
                <w:p w14:paraId="4A0AEF82" w14:textId="77777777" w:rsidR="000F66B4" w:rsidRDefault="00000000">
                  <w:pPr>
                    <w:spacing w:line="300" w:lineRule="exact"/>
                    <w:jc w:val="center"/>
                    <w:rPr>
                      <w:szCs w:val="21"/>
                    </w:rPr>
                  </w:pPr>
                  <w:r>
                    <w:rPr>
                      <w:rFonts w:hint="eastAsia"/>
                      <w:szCs w:val="21"/>
                    </w:rPr>
                    <w:t>80</w:t>
                  </w:r>
                  <w:r>
                    <w:rPr>
                      <w:szCs w:val="21"/>
                    </w:rPr>
                    <w:t>00</w:t>
                  </w:r>
                </w:p>
              </w:tc>
              <w:tc>
                <w:tcPr>
                  <w:tcW w:w="545" w:type="pct"/>
                  <w:vAlign w:val="center"/>
                </w:tcPr>
                <w:p w14:paraId="20932A51" w14:textId="77777777" w:rsidR="000F66B4" w:rsidRDefault="00000000">
                  <w:pPr>
                    <w:spacing w:line="300" w:lineRule="exact"/>
                    <w:jc w:val="center"/>
                    <w:rPr>
                      <w:szCs w:val="21"/>
                    </w:rPr>
                  </w:pPr>
                  <w:r>
                    <w:rPr>
                      <w:szCs w:val="21"/>
                    </w:rPr>
                    <w:t>大河</w:t>
                  </w:r>
                </w:p>
              </w:tc>
              <w:tc>
                <w:tcPr>
                  <w:tcW w:w="461" w:type="pct"/>
                  <w:vAlign w:val="center"/>
                </w:tcPr>
                <w:p w14:paraId="48CB21F8" w14:textId="77777777" w:rsidR="000F66B4" w:rsidRDefault="00000000">
                  <w:pPr>
                    <w:spacing w:line="300" w:lineRule="exact"/>
                    <w:jc w:val="center"/>
                    <w:rPr>
                      <w:szCs w:val="21"/>
                    </w:rPr>
                  </w:pPr>
                  <w:r>
                    <w:rPr>
                      <w:szCs w:val="21"/>
                    </w:rPr>
                    <w:t>三类</w:t>
                  </w:r>
                </w:p>
              </w:tc>
            </w:tr>
            <w:tr w:rsidR="000F66B4" w14:paraId="170A8B39" w14:textId="77777777">
              <w:trPr>
                <w:jc w:val="center"/>
              </w:trPr>
              <w:tc>
                <w:tcPr>
                  <w:tcW w:w="541" w:type="pct"/>
                  <w:vAlign w:val="center"/>
                </w:tcPr>
                <w:p w14:paraId="254EB204" w14:textId="77777777" w:rsidR="000F66B4" w:rsidRDefault="00000000">
                  <w:pPr>
                    <w:spacing w:line="300" w:lineRule="exact"/>
                    <w:jc w:val="center"/>
                    <w:rPr>
                      <w:szCs w:val="21"/>
                    </w:rPr>
                  </w:pPr>
                  <w:r>
                    <w:rPr>
                      <w:szCs w:val="21"/>
                    </w:rPr>
                    <w:t>声环境</w:t>
                  </w:r>
                </w:p>
              </w:tc>
              <w:tc>
                <w:tcPr>
                  <w:tcW w:w="267" w:type="pct"/>
                  <w:vAlign w:val="center"/>
                </w:tcPr>
                <w:p w14:paraId="571018A5" w14:textId="77777777" w:rsidR="000F66B4" w:rsidRDefault="00000000">
                  <w:pPr>
                    <w:spacing w:line="300" w:lineRule="exact"/>
                    <w:jc w:val="center"/>
                    <w:rPr>
                      <w:szCs w:val="21"/>
                    </w:rPr>
                  </w:pPr>
                  <w:r>
                    <w:rPr>
                      <w:szCs w:val="21"/>
                    </w:rPr>
                    <w:t>1</w:t>
                  </w:r>
                </w:p>
              </w:tc>
              <w:tc>
                <w:tcPr>
                  <w:tcW w:w="966" w:type="pct"/>
                  <w:vAlign w:val="center"/>
                </w:tcPr>
                <w:p w14:paraId="1F8E5FF0" w14:textId="77777777" w:rsidR="000F66B4" w:rsidRDefault="00000000">
                  <w:pPr>
                    <w:spacing w:line="300" w:lineRule="exact"/>
                    <w:jc w:val="center"/>
                    <w:rPr>
                      <w:szCs w:val="21"/>
                    </w:rPr>
                  </w:pPr>
                  <w:proofErr w:type="gramStart"/>
                  <w:r>
                    <w:rPr>
                      <w:szCs w:val="21"/>
                    </w:rPr>
                    <w:t>熊坊花园</w:t>
                  </w:r>
                  <w:proofErr w:type="gramEnd"/>
                </w:p>
              </w:tc>
              <w:tc>
                <w:tcPr>
                  <w:tcW w:w="589" w:type="pct"/>
                  <w:vAlign w:val="center"/>
                </w:tcPr>
                <w:p w14:paraId="3403468A" w14:textId="77777777" w:rsidR="000F66B4" w:rsidRDefault="00000000">
                  <w:pPr>
                    <w:spacing w:line="300" w:lineRule="exact"/>
                    <w:jc w:val="center"/>
                    <w:rPr>
                      <w:szCs w:val="21"/>
                    </w:rPr>
                  </w:pPr>
                  <w:r>
                    <w:rPr>
                      <w:rFonts w:hint="eastAsia"/>
                      <w:szCs w:val="21"/>
                    </w:rPr>
                    <w:t>0</w:t>
                  </w:r>
                </w:p>
              </w:tc>
              <w:tc>
                <w:tcPr>
                  <w:tcW w:w="544" w:type="pct"/>
                  <w:vAlign w:val="center"/>
                </w:tcPr>
                <w:p w14:paraId="7CB5F97D" w14:textId="77777777" w:rsidR="000F66B4" w:rsidRDefault="00000000">
                  <w:pPr>
                    <w:spacing w:line="300" w:lineRule="exact"/>
                    <w:jc w:val="center"/>
                    <w:rPr>
                      <w:szCs w:val="21"/>
                    </w:rPr>
                  </w:pPr>
                  <w:r>
                    <w:rPr>
                      <w:rFonts w:hint="eastAsia"/>
                      <w:szCs w:val="21"/>
                    </w:rPr>
                    <w:t>100</w:t>
                  </w:r>
                </w:p>
              </w:tc>
              <w:tc>
                <w:tcPr>
                  <w:tcW w:w="465" w:type="pct"/>
                  <w:vAlign w:val="center"/>
                </w:tcPr>
                <w:p w14:paraId="6C313D0C" w14:textId="77777777" w:rsidR="000F66B4" w:rsidRDefault="00000000">
                  <w:pPr>
                    <w:spacing w:line="300" w:lineRule="exact"/>
                    <w:jc w:val="center"/>
                    <w:rPr>
                      <w:szCs w:val="21"/>
                    </w:rPr>
                  </w:pPr>
                  <w:r>
                    <w:rPr>
                      <w:szCs w:val="21"/>
                    </w:rPr>
                    <w:t>北</w:t>
                  </w:r>
                </w:p>
              </w:tc>
              <w:tc>
                <w:tcPr>
                  <w:tcW w:w="622" w:type="pct"/>
                  <w:vAlign w:val="center"/>
                </w:tcPr>
                <w:p w14:paraId="37FFF351" w14:textId="77777777" w:rsidR="000F66B4" w:rsidRDefault="00000000">
                  <w:pPr>
                    <w:spacing w:line="300" w:lineRule="exact"/>
                    <w:jc w:val="center"/>
                    <w:rPr>
                      <w:szCs w:val="21"/>
                    </w:rPr>
                  </w:pPr>
                  <w:r>
                    <w:rPr>
                      <w:szCs w:val="21"/>
                    </w:rPr>
                    <w:t>20</w:t>
                  </w:r>
                </w:p>
              </w:tc>
              <w:tc>
                <w:tcPr>
                  <w:tcW w:w="545" w:type="pct"/>
                  <w:vAlign w:val="center"/>
                </w:tcPr>
                <w:p w14:paraId="71262AF0" w14:textId="77777777" w:rsidR="000F66B4" w:rsidRDefault="00000000">
                  <w:pPr>
                    <w:jc w:val="center"/>
                  </w:pPr>
                  <w:r>
                    <w:rPr>
                      <w:szCs w:val="21"/>
                    </w:rPr>
                    <w:t>居民</w:t>
                  </w:r>
                </w:p>
              </w:tc>
              <w:tc>
                <w:tcPr>
                  <w:tcW w:w="461" w:type="pct"/>
                  <w:vAlign w:val="center"/>
                </w:tcPr>
                <w:p w14:paraId="604A2216" w14:textId="77777777" w:rsidR="000F66B4" w:rsidRDefault="00000000">
                  <w:pPr>
                    <w:jc w:val="center"/>
                  </w:pPr>
                  <w:r>
                    <w:rPr>
                      <w:rFonts w:hint="eastAsia"/>
                      <w:szCs w:val="21"/>
                    </w:rPr>
                    <w:t>2</w:t>
                  </w:r>
                  <w:r>
                    <w:rPr>
                      <w:rFonts w:hint="eastAsia"/>
                      <w:szCs w:val="21"/>
                    </w:rPr>
                    <w:t>类</w:t>
                  </w:r>
                </w:p>
              </w:tc>
            </w:tr>
          </w:tbl>
          <w:p w14:paraId="0A8BCC66" w14:textId="77777777" w:rsidR="000F66B4" w:rsidRDefault="00000000">
            <w:pPr>
              <w:spacing w:line="360" w:lineRule="auto"/>
              <w:ind w:firstLineChars="200" w:firstLine="420"/>
              <w:rPr>
                <w:szCs w:val="21"/>
              </w:rPr>
            </w:pPr>
            <w:r>
              <w:rPr>
                <w:szCs w:val="21"/>
              </w:rPr>
              <w:t>2</w:t>
            </w:r>
            <w:r>
              <w:rPr>
                <w:szCs w:val="21"/>
              </w:rPr>
              <w:t>、地下水环境保护目标</w:t>
            </w:r>
          </w:p>
          <w:p w14:paraId="302D0B7F" w14:textId="77777777" w:rsidR="000F66B4" w:rsidRDefault="00000000">
            <w:pPr>
              <w:spacing w:line="360" w:lineRule="auto"/>
              <w:ind w:firstLineChars="200" w:firstLine="420"/>
              <w:rPr>
                <w:szCs w:val="21"/>
              </w:rPr>
            </w:pPr>
            <w:r>
              <w:rPr>
                <w:szCs w:val="21"/>
              </w:rPr>
              <w:t>厂界外</w:t>
            </w:r>
            <w:r>
              <w:rPr>
                <w:szCs w:val="21"/>
              </w:rPr>
              <w:t>500</w:t>
            </w:r>
            <w:r>
              <w:rPr>
                <w:szCs w:val="21"/>
              </w:rPr>
              <w:t>米范围内的不涉及地下水集中式饮用水水源和热水、矿泉水、温泉等特殊地下水资源。</w:t>
            </w:r>
          </w:p>
          <w:p w14:paraId="4B1EC195" w14:textId="77777777" w:rsidR="000F66B4" w:rsidRDefault="00000000">
            <w:pPr>
              <w:spacing w:line="360" w:lineRule="auto"/>
              <w:ind w:firstLineChars="200" w:firstLine="420"/>
              <w:rPr>
                <w:szCs w:val="21"/>
              </w:rPr>
            </w:pPr>
            <w:r>
              <w:rPr>
                <w:szCs w:val="21"/>
              </w:rPr>
              <w:t>3</w:t>
            </w:r>
            <w:r>
              <w:rPr>
                <w:szCs w:val="21"/>
              </w:rPr>
              <w:t>、生态环境保护目标</w:t>
            </w:r>
          </w:p>
          <w:p w14:paraId="75F53EAD" w14:textId="77777777" w:rsidR="000F66B4" w:rsidRDefault="00000000">
            <w:pPr>
              <w:adjustRightInd w:val="0"/>
              <w:snapToGrid w:val="0"/>
              <w:spacing w:line="360" w:lineRule="auto"/>
              <w:ind w:firstLineChars="200" w:firstLine="420"/>
              <w:rPr>
                <w:kern w:val="0"/>
                <w:szCs w:val="21"/>
              </w:rPr>
            </w:pPr>
            <w:r>
              <w:rPr>
                <w:szCs w:val="21"/>
              </w:rPr>
              <w:t>项目无生态环境保护目标。</w:t>
            </w:r>
          </w:p>
        </w:tc>
      </w:tr>
      <w:tr w:rsidR="000F66B4" w14:paraId="6B4A66E5" w14:textId="77777777">
        <w:trPr>
          <w:trHeight w:val="1024"/>
          <w:jc w:val="center"/>
        </w:trPr>
        <w:tc>
          <w:tcPr>
            <w:tcW w:w="800" w:type="dxa"/>
            <w:tcMar>
              <w:left w:w="28" w:type="dxa"/>
              <w:right w:w="28" w:type="dxa"/>
            </w:tcMar>
            <w:vAlign w:val="center"/>
          </w:tcPr>
          <w:p w14:paraId="2DB1ABAD" w14:textId="77777777" w:rsidR="000F66B4" w:rsidRDefault="00000000">
            <w:pPr>
              <w:adjustRightInd w:val="0"/>
              <w:snapToGrid w:val="0"/>
              <w:jc w:val="center"/>
              <w:rPr>
                <w:kern w:val="0"/>
                <w:szCs w:val="21"/>
              </w:rPr>
            </w:pPr>
            <w:r>
              <w:rPr>
                <w:kern w:val="0"/>
                <w:szCs w:val="21"/>
              </w:rPr>
              <w:t>污染</w:t>
            </w:r>
          </w:p>
          <w:p w14:paraId="1413D0EF" w14:textId="77777777" w:rsidR="000F66B4" w:rsidRDefault="00000000">
            <w:pPr>
              <w:adjustRightInd w:val="0"/>
              <w:snapToGrid w:val="0"/>
              <w:jc w:val="center"/>
              <w:rPr>
                <w:kern w:val="0"/>
                <w:szCs w:val="21"/>
              </w:rPr>
            </w:pPr>
            <w:r>
              <w:rPr>
                <w:kern w:val="0"/>
                <w:szCs w:val="21"/>
              </w:rPr>
              <w:t>物排</w:t>
            </w:r>
          </w:p>
          <w:p w14:paraId="5743266E" w14:textId="77777777" w:rsidR="000F66B4" w:rsidRDefault="00000000">
            <w:pPr>
              <w:adjustRightInd w:val="0"/>
              <w:snapToGrid w:val="0"/>
              <w:jc w:val="center"/>
              <w:rPr>
                <w:kern w:val="0"/>
                <w:szCs w:val="21"/>
              </w:rPr>
            </w:pPr>
            <w:r>
              <w:rPr>
                <w:kern w:val="0"/>
                <w:szCs w:val="21"/>
              </w:rPr>
              <w:t>放控</w:t>
            </w:r>
          </w:p>
          <w:p w14:paraId="46264059" w14:textId="77777777" w:rsidR="000F66B4" w:rsidRDefault="00000000">
            <w:pPr>
              <w:adjustRightInd w:val="0"/>
              <w:snapToGrid w:val="0"/>
              <w:jc w:val="center"/>
              <w:rPr>
                <w:kern w:val="0"/>
                <w:szCs w:val="21"/>
              </w:rPr>
            </w:pPr>
            <w:r>
              <w:rPr>
                <w:kern w:val="0"/>
                <w:szCs w:val="21"/>
              </w:rPr>
              <w:t>制标</w:t>
            </w:r>
          </w:p>
          <w:p w14:paraId="447F6FDF" w14:textId="77777777" w:rsidR="000F66B4" w:rsidRDefault="00000000">
            <w:pPr>
              <w:adjustRightInd w:val="0"/>
              <w:snapToGrid w:val="0"/>
              <w:jc w:val="center"/>
              <w:rPr>
                <w:kern w:val="0"/>
                <w:szCs w:val="21"/>
              </w:rPr>
            </w:pPr>
            <w:r>
              <w:rPr>
                <w:kern w:val="0"/>
                <w:szCs w:val="21"/>
              </w:rPr>
              <w:t>准</w:t>
            </w:r>
          </w:p>
        </w:tc>
        <w:tc>
          <w:tcPr>
            <w:tcW w:w="8190" w:type="dxa"/>
            <w:vAlign w:val="center"/>
          </w:tcPr>
          <w:p w14:paraId="67F39A2C" w14:textId="77777777" w:rsidR="000F66B4" w:rsidRDefault="00000000">
            <w:pPr>
              <w:widowControl/>
              <w:spacing w:line="360" w:lineRule="auto"/>
              <w:ind w:firstLineChars="200" w:firstLine="420"/>
              <w:rPr>
                <w:szCs w:val="21"/>
              </w:rPr>
            </w:pPr>
            <w:r>
              <w:rPr>
                <w:szCs w:val="21"/>
              </w:rPr>
              <w:t>1</w:t>
            </w:r>
            <w:r>
              <w:rPr>
                <w:szCs w:val="21"/>
              </w:rPr>
              <w:t>、废水：</w:t>
            </w:r>
          </w:p>
          <w:p w14:paraId="076E73DD" w14:textId="77777777" w:rsidR="000F66B4" w:rsidRDefault="00000000">
            <w:pPr>
              <w:widowControl/>
              <w:spacing w:line="360" w:lineRule="auto"/>
              <w:ind w:firstLineChars="200" w:firstLine="388"/>
              <w:rPr>
                <w:szCs w:val="21"/>
              </w:rPr>
            </w:pPr>
            <w:r>
              <w:rPr>
                <w:spacing w:val="-8"/>
              </w:rPr>
              <w:t>项目运营期废水主要是生活污水、食堂废水及实验废水，生活污水</w:t>
            </w:r>
            <w:r>
              <w:rPr>
                <w:spacing w:val="-5"/>
              </w:rPr>
              <w:t>经化粪池预处理、食堂废水经隔油池预处理、实验废水经化学实验室</w:t>
            </w:r>
            <w:r>
              <w:rPr>
                <w:rFonts w:hint="eastAsia"/>
                <w:spacing w:val="-5"/>
              </w:rPr>
              <w:t>一体化污水</w:t>
            </w:r>
            <w:r>
              <w:rPr>
                <w:spacing w:val="-4"/>
              </w:rPr>
              <w:t>处理设备一体化处理后形成综合废水。</w:t>
            </w:r>
            <w:r>
              <w:rPr>
                <w:szCs w:val="21"/>
              </w:rPr>
              <w:t>项目产生废水纳入市政管网执行</w:t>
            </w:r>
            <w:proofErr w:type="gramStart"/>
            <w:r>
              <w:rPr>
                <w:szCs w:val="21"/>
              </w:rPr>
              <w:t>象</w:t>
            </w:r>
            <w:proofErr w:type="gramEnd"/>
            <w:r>
              <w:rPr>
                <w:szCs w:val="21"/>
              </w:rPr>
              <w:t>湖污水处理</w:t>
            </w:r>
            <w:proofErr w:type="gramStart"/>
            <w:r>
              <w:rPr>
                <w:szCs w:val="21"/>
              </w:rPr>
              <w:t>厂纳管</w:t>
            </w:r>
            <w:proofErr w:type="gramEnd"/>
            <w:r>
              <w:rPr>
                <w:szCs w:val="21"/>
              </w:rPr>
              <w:t>标准，经市政管网排入</w:t>
            </w:r>
            <w:proofErr w:type="gramStart"/>
            <w:r>
              <w:rPr>
                <w:szCs w:val="21"/>
              </w:rPr>
              <w:t>象</w:t>
            </w:r>
            <w:proofErr w:type="gramEnd"/>
            <w:r>
              <w:rPr>
                <w:szCs w:val="21"/>
              </w:rPr>
              <w:t>湖污水处理厂进一步处理达《城镇污水处理厂污染物排放标准》（</w:t>
            </w:r>
            <w:r>
              <w:rPr>
                <w:szCs w:val="21"/>
              </w:rPr>
              <w:t>GB18918-2002</w:t>
            </w:r>
            <w:r>
              <w:rPr>
                <w:szCs w:val="21"/>
              </w:rPr>
              <w:t>）中一级</w:t>
            </w:r>
            <w:r>
              <w:rPr>
                <w:szCs w:val="21"/>
              </w:rPr>
              <w:t>A</w:t>
            </w:r>
            <w:r>
              <w:rPr>
                <w:szCs w:val="21"/>
              </w:rPr>
              <w:t>标准要求，尾水排入赣江。</w:t>
            </w:r>
          </w:p>
          <w:p w14:paraId="335F8BA6" w14:textId="77777777" w:rsidR="000F66B4" w:rsidRDefault="000F66B4">
            <w:pPr>
              <w:widowControl/>
              <w:spacing w:line="360" w:lineRule="auto"/>
              <w:ind w:firstLineChars="200" w:firstLine="420"/>
              <w:rPr>
                <w:szCs w:val="21"/>
              </w:rPr>
            </w:pPr>
          </w:p>
          <w:p w14:paraId="737D3924" w14:textId="77777777" w:rsidR="000F66B4" w:rsidRDefault="000F66B4">
            <w:pPr>
              <w:widowControl/>
              <w:spacing w:line="360" w:lineRule="auto"/>
              <w:ind w:firstLineChars="200" w:firstLine="420"/>
              <w:rPr>
                <w:szCs w:val="21"/>
              </w:rPr>
            </w:pPr>
          </w:p>
          <w:p w14:paraId="2606121D" w14:textId="77777777" w:rsidR="000F66B4" w:rsidRDefault="00000000">
            <w:pPr>
              <w:widowControl/>
              <w:adjustRightInd w:val="0"/>
              <w:snapToGrid w:val="0"/>
              <w:jc w:val="center"/>
              <w:rPr>
                <w:b/>
                <w:kern w:val="0"/>
                <w:szCs w:val="21"/>
                <w:lang w:val="zh-CN"/>
              </w:rPr>
            </w:pPr>
            <w:r>
              <w:rPr>
                <w:b/>
                <w:kern w:val="0"/>
                <w:szCs w:val="21"/>
                <w:lang w:val="zh-CN"/>
              </w:rPr>
              <w:lastRenderedPageBreak/>
              <w:t>表</w:t>
            </w:r>
            <w:r>
              <w:rPr>
                <w:b/>
                <w:kern w:val="0"/>
                <w:szCs w:val="21"/>
                <w:lang w:val="zh-CN"/>
              </w:rPr>
              <w:t xml:space="preserve">3-5  </w:t>
            </w:r>
            <w:r>
              <w:rPr>
                <w:b/>
                <w:kern w:val="0"/>
                <w:szCs w:val="21"/>
                <w:lang w:val="zh-CN"/>
              </w:rPr>
              <w:t>污染物排放标准（单位：</w:t>
            </w:r>
            <w:r>
              <w:rPr>
                <w:b/>
                <w:kern w:val="0"/>
                <w:szCs w:val="21"/>
                <w:lang w:val="zh-CN"/>
              </w:rPr>
              <w:t xml:space="preserve">mg/L </w:t>
            </w:r>
            <w:r>
              <w:rPr>
                <w:b/>
                <w:kern w:val="0"/>
                <w:szCs w:val="21"/>
                <w:lang w:val="zh-CN"/>
              </w:rPr>
              <w:t>除</w:t>
            </w:r>
            <w:r>
              <w:rPr>
                <w:b/>
                <w:kern w:val="0"/>
                <w:szCs w:val="21"/>
                <w:lang w:val="zh-CN"/>
              </w:rPr>
              <w:t>pH</w:t>
            </w:r>
            <w:r>
              <w:rPr>
                <w:b/>
                <w:kern w:val="0"/>
                <w:szCs w:val="21"/>
                <w:lang w:val="zh-CN"/>
              </w:rPr>
              <w:t>外）</w:t>
            </w:r>
          </w:p>
          <w:tbl>
            <w:tblPr>
              <w:tblW w:w="5000" w:type="pc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94"/>
              <w:gridCol w:w="946"/>
              <w:gridCol w:w="946"/>
              <w:gridCol w:w="949"/>
              <w:gridCol w:w="946"/>
              <w:gridCol w:w="738"/>
              <w:gridCol w:w="1155"/>
            </w:tblGrid>
            <w:tr w:rsidR="000F66B4" w14:paraId="116239AD" w14:textId="77777777">
              <w:trPr>
                <w:trHeight w:val="546"/>
              </w:trPr>
              <w:tc>
                <w:tcPr>
                  <w:tcW w:w="1438" w:type="pct"/>
                  <w:vAlign w:val="center"/>
                </w:tcPr>
                <w:p w14:paraId="51F1BC13" w14:textId="77777777" w:rsidR="000F66B4" w:rsidRDefault="00000000">
                  <w:pPr>
                    <w:pStyle w:val="TableParagraph"/>
                    <w:spacing w:before="140"/>
                    <w:ind w:left="41" w:right="16"/>
                    <w:jc w:val="center"/>
                    <w:rPr>
                      <w:rFonts w:ascii="Times New Roman" w:hAnsi="Times New Roman" w:cs="Times New Roman"/>
                    </w:rPr>
                  </w:pPr>
                  <w:proofErr w:type="spellStart"/>
                  <w:r>
                    <w:rPr>
                      <w:rFonts w:ascii="Times New Roman" w:hAnsi="Times New Roman" w:cs="Times New Roman"/>
                    </w:rPr>
                    <w:t>标准</w:t>
                  </w:r>
                  <w:proofErr w:type="spellEnd"/>
                </w:p>
              </w:tc>
              <w:tc>
                <w:tcPr>
                  <w:tcW w:w="593" w:type="pct"/>
                  <w:vAlign w:val="center"/>
                </w:tcPr>
                <w:p w14:paraId="41C90110" w14:textId="77777777" w:rsidR="000F66B4" w:rsidRDefault="00000000">
                  <w:pPr>
                    <w:pStyle w:val="TableParagraph"/>
                    <w:spacing w:before="153"/>
                    <w:ind w:left="259"/>
                    <w:jc w:val="center"/>
                    <w:rPr>
                      <w:rFonts w:ascii="Times New Roman" w:hAnsi="Times New Roman" w:cs="Times New Roman"/>
                    </w:rPr>
                  </w:pPr>
                  <w:r>
                    <w:rPr>
                      <w:rFonts w:ascii="Times New Roman" w:hAnsi="Times New Roman" w:cs="Times New Roman"/>
                    </w:rPr>
                    <w:t>pH</w:t>
                  </w:r>
                </w:p>
              </w:tc>
              <w:tc>
                <w:tcPr>
                  <w:tcW w:w="593" w:type="pct"/>
                  <w:vAlign w:val="center"/>
                </w:tcPr>
                <w:p w14:paraId="573AACAF" w14:textId="77777777" w:rsidR="000F66B4" w:rsidRDefault="00000000">
                  <w:pPr>
                    <w:pStyle w:val="TableParagraph"/>
                    <w:spacing w:before="153"/>
                    <w:ind w:left="67" w:right="36"/>
                    <w:jc w:val="center"/>
                    <w:rPr>
                      <w:rFonts w:ascii="Times New Roman" w:hAnsi="Times New Roman" w:cs="Times New Roman"/>
                    </w:rPr>
                  </w:pPr>
                  <w:proofErr w:type="spellStart"/>
                  <w:r>
                    <w:rPr>
                      <w:rFonts w:ascii="Times New Roman" w:hAnsi="Times New Roman" w:cs="Times New Roman"/>
                    </w:rPr>
                    <w:t>CODcr</w:t>
                  </w:r>
                  <w:proofErr w:type="spellEnd"/>
                </w:p>
              </w:tc>
              <w:tc>
                <w:tcPr>
                  <w:tcW w:w="595" w:type="pct"/>
                  <w:vAlign w:val="center"/>
                </w:tcPr>
                <w:p w14:paraId="00FFA8AB" w14:textId="77777777" w:rsidR="000F66B4" w:rsidRDefault="00000000">
                  <w:pPr>
                    <w:pStyle w:val="TableParagraph"/>
                    <w:spacing w:before="153"/>
                    <w:ind w:left="112" w:right="86"/>
                    <w:jc w:val="center"/>
                    <w:rPr>
                      <w:rFonts w:ascii="Times New Roman" w:hAnsi="Times New Roman" w:cs="Times New Roman"/>
                      <w:sz w:val="14"/>
                    </w:rPr>
                  </w:pPr>
                  <w:r>
                    <w:rPr>
                      <w:rFonts w:ascii="Times New Roman" w:hAnsi="Times New Roman" w:cs="Times New Roman"/>
                      <w:position w:val="2"/>
                    </w:rPr>
                    <w:t>BOD</w:t>
                  </w:r>
                  <w:r>
                    <w:rPr>
                      <w:rFonts w:ascii="Times New Roman" w:hAnsi="Times New Roman" w:cs="Times New Roman"/>
                      <w:sz w:val="14"/>
                    </w:rPr>
                    <w:t>5</w:t>
                  </w:r>
                </w:p>
              </w:tc>
              <w:tc>
                <w:tcPr>
                  <w:tcW w:w="593" w:type="pct"/>
                  <w:vAlign w:val="center"/>
                </w:tcPr>
                <w:p w14:paraId="6AF65B98" w14:textId="77777777" w:rsidR="000F66B4" w:rsidRDefault="00000000">
                  <w:pPr>
                    <w:pStyle w:val="TableParagraph"/>
                    <w:spacing w:before="153"/>
                    <w:ind w:left="67" w:right="36"/>
                    <w:jc w:val="center"/>
                    <w:rPr>
                      <w:rFonts w:ascii="Times New Roman" w:hAnsi="Times New Roman" w:cs="Times New Roman"/>
                    </w:rPr>
                  </w:pPr>
                  <w:r>
                    <w:rPr>
                      <w:rFonts w:ascii="Times New Roman" w:hAnsi="Times New Roman" w:cs="Times New Roman"/>
                    </w:rPr>
                    <w:t>SS</w:t>
                  </w:r>
                </w:p>
              </w:tc>
              <w:tc>
                <w:tcPr>
                  <w:tcW w:w="463" w:type="pct"/>
                  <w:vAlign w:val="center"/>
                </w:tcPr>
                <w:p w14:paraId="0824CE42" w14:textId="77777777" w:rsidR="000F66B4" w:rsidRDefault="00000000">
                  <w:pPr>
                    <w:pStyle w:val="TableParagraph"/>
                    <w:spacing w:before="140"/>
                    <w:ind w:left="112" w:right="83"/>
                    <w:jc w:val="center"/>
                    <w:rPr>
                      <w:rFonts w:ascii="Times New Roman" w:hAnsi="Times New Roman" w:cs="Times New Roman"/>
                    </w:rPr>
                  </w:pPr>
                  <w:proofErr w:type="spellStart"/>
                  <w:r>
                    <w:rPr>
                      <w:rFonts w:ascii="Times New Roman" w:hAnsi="Times New Roman" w:cs="Times New Roman"/>
                    </w:rPr>
                    <w:t>氨氮</w:t>
                  </w:r>
                  <w:proofErr w:type="spellEnd"/>
                </w:p>
              </w:tc>
              <w:tc>
                <w:tcPr>
                  <w:tcW w:w="724" w:type="pct"/>
                  <w:vAlign w:val="center"/>
                </w:tcPr>
                <w:p w14:paraId="0709788C" w14:textId="77777777" w:rsidR="000F66B4" w:rsidRDefault="00000000">
                  <w:pPr>
                    <w:pStyle w:val="TableParagraph"/>
                    <w:spacing w:before="2" w:line="270" w:lineRule="atLeast"/>
                    <w:ind w:left="283" w:right="40" w:hanging="209"/>
                    <w:jc w:val="center"/>
                    <w:rPr>
                      <w:rFonts w:ascii="Times New Roman" w:hAnsi="Times New Roman" w:cs="Times New Roman"/>
                    </w:rPr>
                  </w:pPr>
                  <w:proofErr w:type="spellStart"/>
                  <w:r>
                    <w:rPr>
                      <w:rFonts w:ascii="Times New Roman" w:hAnsi="Times New Roman" w:cs="Times New Roman"/>
                    </w:rPr>
                    <w:t>动植物油</w:t>
                  </w:r>
                  <w:proofErr w:type="spellEnd"/>
                </w:p>
              </w:tc>
            </w:tr>
            <w:tr w:rsidR="000F66B4" w14:paraId="6803A185" w14:textId="77777777">
              <w:trPr>
                <w:trHeight w:val="545"/>
              </w:trPr>
              <w:tc>
                <w:tcPr>
                  <w:tcW w:w="1438" w:type="pct"/>
                  <w:vAlign w:val="center"/>
                </w:tcPr>
                <w:p w14:paraId="004B58C6" w14:textId="77777777" w:rsidR="000F66B4" w:rsidRDefault="00000000">
                  <w:pPr>
                    <w:pStyle w:val="TableParagraph"/>
                    <w:spacing w:before="1"/>
                    <w:ind w:left="42" w:right="14"/>
                    <w:jc w:val="center"/>
                    <w:rPr>
                      <w:rFonts w:ascii="Times New Roman" w:hAnsi="Times New Roman" w:cs="Times New Roman"/>
                      <w:lang w:eastAsia="zh-CN"/>
                    </w:rPr>
                  </w:pPr>
                  <w:proofErr w:type="gramStart"/>
                  <w:r>
                    <w:rPr>
                      <w:rFonts w:ascii="Times New Roman" w:hAnsi="Times New Roman" w:cs="Times New Roman"/>
                      <w:lang w:eastAsia="zh-CN"/>
                    </w:rPr>
                    <w:t>象</w:t>
                  </w:r>
                  <w:proofErr w:type="gramEnd"/>
                  <w:r>
                    <w:rPr>
                      <w:rFonts w:ascii="Times New Roman" w:hAnsi="Times New Roman" w:cs="Times New Roman"/>
                      <w:lang w:eastAsia="zh-CN"/>
                    </w:rPr>
                    <w:t>湖污水处理厂</w:t>
                  </w:r>
                </w:p>
                <w:p w14:paraId="65995CE0" w14:textId="77777777" w:rsidR="000F66B4" w:rsidRDefault="00000000">
                  <w:pPr>
                    <w:pStyle w:val="TableParagraph"/>
                    <w:spacing w:before="5" w:line="250" w:lineRule="exact"/>
                    <w:ind w:left="42" w:right="14"/>
                    <w:jc w:val="center"/>
                    <w:rPr>
                      <w:rFonts w:ascii="Times New Roman" w:hAnsi="Times New Roman" w:cs="Times New Roman"/>
                      <w:lang w:eastAsia="zh-CN"/>
                    </w:rPr>
                  </w:pPr>
                  <w:r>
                    <w:rPr>
                      <w:rFonts w:ascii="Times New Roman" w:hAnsi="Times New Roman" w:cs="Times New Roman"/>
                      <w:lang w:eastAsia="zh-CN"/>
                    </w:rPr>
                    <w:t>接管标准</w:t>
                  </w:r>
                </w:p>
              </w:tc>
              <w:tc>
                <w:tcPr>
                  <w:tcW w:w="593" w:type="pct"/>
                  <w:vAlign w:val="center"/>
                </w:tcPr>
                <w:p w14:paraId="478CD903" w14:textId="77777777" w:rsidR="000F66B4" w:rsidRDefault="00000000">
                  <w:pPr>
                    <w:pStyle w:val="TableParagraph"/>
                    <w:spacing w:before="152"/>
                    <w:ind w:left="225"/>
                    <w:jc w:val="center"/>
                    <w:rPr>
                      <w:rFonts w:ascii="Times New Roman" w:hAnsi="Times New Roman" w:cs="Times New Roman"/>
                    </w:rPr>
                  </w:pPr>
                  <w:r>
                    <w:rPr>
                      <w:rFonts w:ascii="Times New Roman" w:hAnsi="Times New Roman" w:cs="Times New Roman"/>
                    </w:rPr>
                    <w:t>6~9</w:t>
                  </w:r>
                </w:p>
              </w:tc>
              <w:tc>
                <w:tcPr>
                  <w:tcW w:w="593" w:type="pct"/>
                  <w:vAlign w:val="center"/>
                </w:tcPr>
                <w:p w14:paraId="016E35F0" w14:textId="77777777" w:rsidR="000F66B4" w:rsidRDefault="00000000">
                  <w:pPr>
                    <w:pStyle w:val="TableParagraph"/>
                    <w:spacing w:before="152"/>
                    <w:ind w:left="67" w:right="36"/>
                    <w:jc w:val="center"/>
                    <w:rPr>
                      <w:rFonts w:ascii="Times New Roman" w:hAnsi="Times New Roman" w:cs="Times New Roman"/>
                      <w:lang w:eastAsia="zh-CN"/>
                    </w:rPr>
                  </w:pPr>
                  <w:r>
                    <w:rPr>
                      <w:rFonts w:ascii="Times New Roman" w:hAnsi="Times New Roman" w:cs="Times New Roman"/>
                      <w:lang w:eastAsia="zh-CN"/>
                    </w:rPr>
                    <w:t>250</w:t>
                  </w:r>
                </w:p>
              </w:tc>
              <w:tc>
                <w:tcPr>
                  <w:tcW w:w="595" w:type="pct"/>
                  <w:vAlign w:val="center"/>
                </w:tcPr>
                <w:p w14:paraId="7C17F699" w14:textId="77777777" w:rsidR="000F66B4" w:rsidRDefault="00000000">
                  <w:pPr>
                    <w:pStyle w:val="TableParagraph"/>
                    <w:spacing w:before="152"/>
                    <w:ind w:left="112" w:right="84"/>
                    <w:jc w:val="center"/>
                    <w:rPr>
                      <w:rFonts w:ascii="Times New Roman" w:hAnsi="Times New Roman" w:cs="Times New Roman"/>
                      <w:lang w:eastAsia="zh-CN"/>
                    </w:rPr>
                  </w:pPr>
                  <w:r>
                    <w:rPr>
                      <w:rFonts w:ascii="Times New Roman" w:hAnsi="Times New Roman" w:cs="Times New Roman"/>
                      <w:lang w:eastAsia="zh-CN"/>
                    </w:rPr>
                    <w:t>130</w:t>
                  </w:r>
                </w:p>
              </w:tc>
              <w:tc>
                <w:tcPr>
                  <w:tcW w:w="593" w:type="pct"/>
                  <w:vAlign w:val="center"/>
                </w:tcPr>
                <w:p w14:paraId="3E5C578D" w14:textId="77777777" w:rsidR="000F66B4" w:rsidRDefault="00000000">
                  <w:pPr>
                    <w:pStyle w:val="TableParagraph"/>
                    <w:spacing w:before="152"/>
                    <w:ind w:left="67" w:right="36"/>
                    <w:jc w:val="center"/>
                    <w:rPr>
                      <w:rFonts w:ascii="Times New Roman" w:hAnsi="Times New Roman" w:cs="Times New Roman"/>
                      <w:lang w:eastAsia="zh-CN"/>
                    </w:rPr>
                  </w:pPr>
                  <w:r>
                    <w:rPr>
                      <w:rFonts w:ascii="Times New Roman" w:hAnsi="Times New Roman" w:cs="Times New Roman"/>
                      <w:lang w:eastAsia="zh-CN"/>
                    </w:rPr>
                    <w:t>200</w:t>
                  </w:r>
                </w:p>
              </w:tc>
              <w:tc>
                <w:tcPr>
                  <w:tcW w:w="463" w:type="pct"/>
                  <w:vAlign w:val="center"/>
                </w:tcPr>
                <w:p w14:paraId="779786EC" w14:textId="77777777" w:rsidR="000F66B4" w:rsidRDefault="00000000">
                  <w:pPr>
                    <w:pStyle w:val="TableParagraph"/>
                    <w:spacing w:before="152"/>
                    <w:ind w:left="110" w:right="86"/>
                    <w:jc w:val="center"/>
                    <w:rPr>
                      <w:rFonts w:ascii="Times New Roman" w:hAnsi="Times New Roman" w:cs="Times New Roman"/>
                      <w:lang w:eastAsia="zh-CN"/>
                    </w:rPr>
                  </w:pPr>
                  <w:r>
                    <w:rPr>
                      <w:rFonts w:ascii="Times New Roman" w:hAnsi="Times New Roman" w:cs="Times New Roman"/>
                      <w:lang w:eastAsia="zh-CN"/>
                    </w:rPr>
                    <w:t>30</w:t>
                  </w:r>
                </w:p>
              </w:tc>
              <w:tc>
                <w:tcPr>
                  <w:tcW w:w="724" w:type="pct"/>
                  <w:vAlign w:val="center"/>
                </w:tcPr>
                <w:p w14:paraId="0B200F9D" w14:textId="77777777" w:rsidR="000F66B4" w:rsidRDefault="00000000">
                  <w:pPr>
                    <w:pStyle w:val="TableParagraph"/>
                    <w:spacing w:before="152"/>
                    <w:ind w:left="63" w:right="36"/>
                    <w:jc w:val="center"/>
                    <w:rPr>
                      <w:rFonts w:ascii="Times New Roman" w:hAnsi="Times New Roman" w:cs="Times New Roman"/>
                    </w:rPr>
                  </w:pPr>
                  <w:r>
                    <w:rPr>
                      <w:rFonts w:ascii="Times New Roman" w:hAnsi="Times New Roman" w:cs="Times New Roman"/>
                    </w:rPr>
                    <w:t>10</w:t>
                  </w:r>
                </w:p>
              </w:tc>
            </w:tr>
            <w:tr w:rsidR="000F66B4" w14:paraId="67DF4465" w14:textId="77777777">
              <w:trPr>
                <w:trHeight w:val="1088"/>
              </w:trPr>
              <w:tc>
                <w:tcPr>
                  <w:tcW w:w="1438" w:type="pct"/>
                  <w:vAlign w:val="center"/>
                </w:tcPr>
                <w:p w14:paraId="6E5860F4" w14:textId="77777777" w:rsidR="000F66B4" w:rsidRDefault="00000000">
                  <w:pPr>
                    <w:pStyle w:val="TableParagraph"/>
                    <w:spacing w:before="1" w:line="244" w:lineRule="auto"/>
                    <w:ind w:left="85" w:right="2" w:hanging="53"/>
                    <w:jc w:val="center"/>
                    <w:rPr>
                      <w:rFonts w:ascii="Times New Roman" w:hAnsi="Times New Roman" w:cs="Times New Roman"/>
                      <w:lang w:eastAsia="zh-CN"/>
                    </w:rPr>
                  </w:pPr>
                  <w:r>
                    <w:rPr>
                      <w:rFonts w:ascii="Times New Roman" w:hAnsi="Times New Roman" w:cs="Times New Roman"/>
                      <w:spacing w:val="-3"/>
                      <w:lang w:eastAsia="zh-CN"/>
                    </w:rPr>
                    <w:t>《城镇污水处理厂污染物排放标准》</w:t>
                  </w:r>
                </w:p>
                <w:p w14:paraId="4F8C5139" w14:textId="77777777" w:rsidR="000F66B4" w:rsidRDefault="00000000">
                  <w:pPr>
                    <w:pStyle w:val="TableParagraph"/>
                    <w:spacing w:line="265" w:lineRule="exact"/>
                    <w:ind w:left="42" w:right="16"/>
                    <w:jc w:val="center"/>
                    <w:rPr>
                      <w:rFonts w:ascii="Times New Roman" w:hAnsi="Times New Roman" w:cs="Times New Roman"/>
                      <w:lang w:eastAsia="zh-CN"/>
                    </w:rPr>
                  </w:pPr>
                  <w:r>
                    <w:rPr>
                      <w:rFonts w:ascii="Times New Roman" w:hAnsi="Times New Roman" w:cs="Times New Roman"/>
                      <w:lang w:eastAsia="zh-CN"/>
                    </w:rPr>
                    <w:t>（</w:t>
                  </w:r>
                  <w:r>
                    <w:rPr>
                      <w:rFonts w:ascii="Times New Roman" w:eastAsia="Times New Roman" w:hAnsi="Times New Roman" w:cs="Times New Roman"/>
                      <w:lang w:eastAsia="zh-CN"/>
                    </w:rPr>
                    <w:t>GB18918-2002</w:t>
                  </w:r>
                  <w:r>
                    <w:rPr>
                      <w:rFonts w:ascii="Times New Roman" w:hAnsi="Times New Roman" w:cs="Times New Roman"/>
                      <w:lang w:eastAsia="zh-CN"/>
                    </w:rPr>
                    <w:t>）</w:t>
                  </w:r>
                </w:p>
                <w:p w14:paraId="5514D6CA" w14:textId="77777777" w:rsidR="000F66B4" w:rsidRDefault="00000000">
                  <w:pPr>
                    <w:pStyle w:val="TableParagraph"/>
                    <w:spacing w:before="4" w:line="249" w:lineRule="exact"/>
                    <w:ind w:left="41" w:right="16"/>
                    <w:jc w:val="center"/>
                    <w:rPr>
                      <w:rFonts w:ascii="Times New Roman" w:hAnsi="Times New Roman" w:cs="Times New Roman"/>
                      <w:lang w:eastAsia="zh-CN"/>
                    </w:rPr>
                  </w:pPr>
                  <w:r>
                    <w:rPr>
                      <w:rFonts w:ascii="Times New Roman" w:hAnsi="Times New Roman" w:cs="Times New Roman"/>
                      <w:lang w:eastAsia="zh-CN"/>
                    </w:rPr>
                    <w:t>一级</w:t>
                  </w:r>
                  <w:r>
                    <w:rPr>
                      <w:rFonts w:ascii="Times New Roman" w:eastAsia="Times New Roman" w:hAnsi="Times New Roman" w:cs="Times New Roman"/>
                      <w:lang w:eastAsia="zh-CN"/>
                    </w:rPr>
                    <w:t xml:space="preserve">A </w:t>
                  </w:r>
                  <w:r>
                    <w:rPr>
                      <w:rFonts w:ascii="Times New Roman" w:hAnsi="Times New Roman" w:cs="Times New Roman"/>
                      <w:lang w:eastAsia="zh-CN"/>
                    </w:rPr>
                    <w:t>标准</w:t>
                  </w:r>
                </w:p>
              </w:tc>
              <w:tc>
                <w:tcPr>
                  <w:tcW w:w="593" w:type="pct"/>
                  <w:vAlign w:val="center"/>
                </w:tcPr>
                <w:p w14:paraId="1B80F07B" w14:textId="77777777" w:rsidR="000F66B4" w:rsidRDefault="00000000">
                  <w:pPr>
                    <w:pStyle w:val="TableParagraph"/>
                    <w:spacing w:before="170"/>
                    <w:ind w:left="225"/>
                    <w:jc w:val="center"/>
                    <w:rPr>
                      <w:rFonts w:ascii="Times New Roman" w:hAnsi="Times New Roman" w:cs="Times New Roman"/>
                      <w:lang w:eastAsia="zh-CN"/>
                    </w:rPr>
                  </w:pPr>
                  <w:r>
                    <w:rPr>
                      <w:rFonts w:ascii="Times New Roman" w:hAnsi="Times New Roman" w:cs="Times New Roman"/>
                      <w:lang w:eastAsia="zh-CN"/>
                    </w:rPr>
                    <w:t>6~9</w:t>
                  </w:r>
                </w:p>
              </w:tc>
              <w:tc>
                <w:tcPr>
                  <w:tcW w:w="593" w:type="pct"/>
                  <w:vAlign w:val="center"/>
                </w:tcPr>
                <w:p w14:paraId="3C966425" w14:textId="77777777" w:rsidR="000F66B4" w:rsidRDefault="00000000">
                  <w:pPr>
                    <w:pStyle w:val="TableParagraph"/>
                    <w:spacing w:before="170"/>
                    <w:ind w:left="62" w:right="36"/>
                    <w:jc w:val="center"/>
                    <w:rPr>
                      <w:rFonts w:ascii="Times New Roman" w:hAnsi="Times New Roman" w:cs="Times New Roman"/>
                      <w:lang w:eastAsia="zh-CN"/>
                    </w:rPr>
                  </w:pPr>
                  <w:r>
                    <w:rPr>
                      <w:rFonts w:ascii="Times New Roman" w:hAnsi="Times New Roman" w:cs="Times New Roman"/>
                      <w:lang w:eastAsia="zh-CN"/>
                    </w:rPr>
                    <w:t>50</w:t>
                  </w:r>
                </w:p>
              </w:tc>
              <w:tc>
                <w:tcPr>
                  <w:tcW w:w="595" w:type="pct"/>
                  <w:vAlign w:val="center"/>
                </w:tcPr>
                <w:p w14:paraId="708CA187" w14:textId="77777777" w:rsidR="000F66B4" w:rsidRDefault="00000000">
                  <w:pPr>
                    <w:pStyle w:val="TableParagraph"/>
                    <w:spacing w:before="170"/>
                    <w:ind w:left="109" w:right="86"/>
                    <w:jc w:val="center"/>
                    <w:rPr>
                      <w:rFonts w:ascii="Times New Roman" w:hAnsi="Times New Roman" w:cs="Times New Roman"/>
                      <w:lang w:eastAsia="zh-CN"/>
                    </w:rPr>
                  </w:pPr>
                  <w:r>
                    <w:rPr>
                      <w:rFonts w:ascii="Times New Roman" w:hAnsi="Times New Roman" w:cs="Times New Roman"/>
                      <w:lang w:eastAsia="zh-CN"/>
                    </w:rPr>
                    <w:t>10</w:t>
                  </w:r>
                </w:p>
              </w:tc>
              <w:tc>
                <w:tcPr>
                  <w:tcW w:w="593" w:type="pct"/>
                  <w:vAlign w:val="center"/>
                </w:tcPr>
                <w:p w14:paraId="5E1D99D3" w14:textId="77777777" w:rsidR="000F66B4" w:rsidRDefault="00000000">
                  <w:pPr>
                    <w:pStyle w:val="TableParagraph"/>
                    <w:spacing w:before="170"/>
                    <w:ind w:left="63" w:right="36"/>
                    <w:jc w:val="center"/>
                    <w:rPr>
                      <w:rFonts w:ascii="Times New Roman" w:hAnsi="Times New Roman" w:cs="Times New Roman"/>
                      <w:lang w:eastAsia="zh-CN"/>
                    </w:rPr>
                  </w:pPr>
                  <w:r>
                    <w:rPr>
                      <w:rFonts w:ascii="Times New Roman" w:hAnsi="Times New Roman" w:cs="Times New Roman"/>
                      <w:lang w:eastAsia="zh-CN"/>
                    </w:rPr>
                    <w:t>10</w:t>
                  </w:r>
                </w:p>
              </w:tc>
              <w:tc>
                <w:tcPr>
                  <w:tcW w:w="463" w:type="pct"/>
                  <w:vAlign w:val="center"/>
                </w:tcPr>
                <w:p w14:paraId="30A30F24" w14:textId="77777777" w:rsidR="000F66B4" w:rsidRDefault="00000000">
                  <w:pPr>
                    <w:pStyle w:val="TableParagraph"/>
                    <w:spacing w:before="170"/>
                    <w:ind w:left="24"/>
                    <w:jc w:val="center"/>
                    <w:rPr>
                      <w:rFonts w:ascii="Times New Roman" w:hAnsi="Times New Roman" w:cs="Times New Roman"/>
                      <w:lang w:eastAsia="zh-CN"/>
                    </w:rPr>
                  </w:pPr>
                  <w:r>
                    <w:rPr>
                      <w:rFonts w:ascii="Times New Roman" w:hAnsi="Times New Roman" w:cs="Times New Roman"/>
                      <w:lang w:eastAsia="zh-CN"/>
                    </w:rPr>
                    <w:t>5</w:t>
                  </w:r>
                </w:p>
              </w:tc>
              <w:tc>
                <w:tcPr>
                  <w:tcW w:w="724" w:type="pct"/>
                  <w:vAlign w:val="center"/>
                </w:tcPr>
                <w:p w14:paraId="7A88A999" w14:textId="77777777" w:rsidR="000F66B4" w:rsidRDefault="00000000">
                  <w:pPr>
                    <w:pStyle w:val="TableParagraph"/>
                    <w:spacing w:before="170"/>
                    <w:ind w:left="27"/>
                    <w:jc w:val="center"/>
                    <w:rPr>
                      <w:rFonts w:ascii="Times New Roman" w:hAnsi="Times New Roman" w:cs="Times New Roman"/>
                      <w:lang w:eastAsia="zh-CN"/>
                    </w:rPr>
                  </w:pPr>
                  <w:r>
                    <w:rPr>
                      <w:rFonts w:ascii="Times New Roman" w:hAnsi="Times New Roman" w:cs="Times New Roman"/>
                      <w:lang w:eastAsia="zh-CN"/>
                    </w:rPr>
                    <w:t>1</w:t>
                  </w:r>
                </w:p>
              </w:tc>
            </w:tr>
          </w:tbl>
          <w:p w14:paraId="7B4FD398" w14:textId="77777777" w:rsidR="000F66B4" w:rsidRDefault="00000000">
            <w:pPr>
              <w:widowControl/>
              <w:spacing w:line="360" w:lineRule="auto"/>
              <w:ind w:firstLineChars="200" w:firstLine="420"/>
              <w:rPr>
                <w:szCs w:val="21"/>
              </w:rPr>
            </w:pPr>
            <w:r>
              <w:rPr>
                <w:szCs w:val="21"/>
              </w:rPr>
              <w:t>2</w:t>
            </w:r>
            <w:r>
              <w:rPr>
                <w:szCs w:val="21"/>
              </w:rPr>
              <w:t>、废气：</w:t>
            </w:r>
          </w:p>
          <w:p w14:paraId="4075668E" w14:textId="77777777" w:rsidR="000F66B4" w:rsidRDefault="00000000">
            <w:pPr>
              <w:spacing w:line="360" w:lineRule="auto"/>
              <w:ind w:firstLineChars="200" w:firstLine="420"/>
              <w:rPr>
                <w:lang w:bidi="zh-CN"/>
              </w:rPr>
            </w:pPr>
            <w:r>
              <w:t>施工期扬尘执行《大气污染物综合排放标准》（</w:t>
            </w:r>
            <w:r>
              <w:rPr>
                <w:rFonts w:eastAsia="Times New Roman"/>
              </w:rPr>
              <w:t>GB16297-1996</w:t>
            </w:r>
            <w:r>
              <w:t>）表</w:t>
            </w:r>
            <w:r>
              <w:t xml:space="preserve"> </w:t>
            </w:r>
            <w:r>
              <w:rPr>
                <w:rFonts w:eastAsia="Times New Roman"/>
              </w:rPr>
              <w:t xml:space="preserve">2 </w:t>
            </w:r>
            <w:r>
              <w:t>中无组织排放</w:t>
            </w:r>
            <w:r>
              <w:rPr>
                <w:lang w:bidi="zh-CN"/>
              </w:rPr>
              <w:t>准；本项目食堂有</w:t>
            </w:r>
            <w:r>
              <w:rPr>
                <w:lang w:bidi="zh-CN"/>
              </w:rPr>
              <w:t xml:space="preserve"> 30 </w:t>
            </w:r>
            <w:proofErr w:type="gramStart"/>
            <w:r>
              <w:rPr>
                <w:lang w:bidi="zh-CN"/>
              </w:rPr>
              <w:t>个</w:t>
            </w:r>
            <w:proofErr w:type="gramEnd"/>
            <w:r>
              <w:rPr>
                <w:lang w:bidi="zh-CN"/>
              </w:rPr>
              <w:t>基准灶头，属于大型餐饮单位，运营期食堂油烟废气排放执行《饮食业油烟排放标准（试行）》（</w:t>
            </w:r>
            <w:r>
              <w:rPr>
                <w:lang w:bidi="zh-CN"/>
              </w:rPr>
              <w:t>GB18483-2001</w:t>
            </w:r>
            <w:r>
              <w:rPr>
                <w:lang w:bidi="zh-CN"/>
              </w:rPr>
              <w:t>）；最高允许排放浓度</w:t>
            </w:r>
            <w:r>
              <w:rPr>
                <w:lang w:bidi="zh-CN"/>
              </w:rPr>
              <w:t>2.0mg/m³</w:t>
            </w:r>
            <w:r>
              <w:rPr>
                <w:lang w:bidi="zh-CN"/>
              </w:rPr>
              <w:t>，净化设施最低去除效率不低于</w:t>
            </w:r>
            <w:r>
              <w:rPr>
                <w:lang w:bidi="zh-CN"/>
              </w:rPr>
              <w:t xml:space="preserve"> 85%</w:t>
            </w:r>
            <w:r>
              <w:rPr>
                <w:lang w:bidi="zh-CN"/>
              </w:rPr>
              <w:t>；备用发电机尾气排放执行《非道路移动机械用柴油机排气污染物排放限值及测量方法（中国</w:t>
            </w:r>
            <w:r>
              <w:rPr>
                <w:lang w:bidi="zh-CN"/>
              </w:rPr>
              <w:t>Ⅲ</w:t>
            </w:r>
            <w:r>
              <w:rPr>
                <w:lang w:bidi="zh-CN"/>
              </w:rPr>
              <w:t>、</w:t>
            </w:r>
            <w:r>
              <w:rPr>
                <w:lang w:bidi="zh-CN"/>
              </w:rPr>
              <w:t>Ⅳ</w:t>
            </w:r>
            <w:r>
              <w:rPr>
                <w:lang w:bidi="zh-CN"/>
              </w:rPr>
              <w:t>阶段）》（</w:t>
            </w:r>
            <w:r>
              <w:rPr>
                <w:lang w:bidi="zh-CN"/>
              </w:rPr>
              <w:t>GB20891-2014</w:t>
            </w:r>
            <w:r>
              <w:rPr>
                <w:lang w:bidi="zh-CN"/>
              </w:rPr>
              <w:t>）中第</w:t>
            </w:r>
            <w:proofErr w:type="gramStart"/>
            <w:r>
              <w:rPr>
                <w:lang w:bidi="zh-CN"/>
              </w:rPr>
              <w:t>Ⅲ</w:t>
            </w:r>
            <w:r>
              <w:rPr>
                <w:lang w:bidi="zh-CN"/>
              </w:rPr>
              <w:t>阶段</w:t>
            </w:r>
            <w:proofErr w:type="gramEnd"/>
            <w:r>
              <w:rPr>
                <w:lang w:bidi="zh-CN"/>
              </w:rPr>
              <w:t>排放标准要求，具体指标见下表</w:t>
            </w:r>
            <w:r>
              <w:rPr>
                <w:lang w:bidi="zh-CN"/>
              </w:rPr>
              <w:t xml:space="preserve"> 3-6</w:t>
            </w:r>
            <w:r>
              <w:rPr>
                <w:lang w:bidi="zh-CN"/>
              </w:rPr>
              <w:t>：</w:t>
            </w:r>
          </w:p>
          <w:p w14:paraId="72EC24A2" w14:textId="77777777" w:rsidR="000F66B4" w:rsidRDefault="00000000">
            <w:pPr>
              <w:spacing w:line="360" w:lineRule="auto"/>
              <w:ind w:firstLineChars="200" w:firstLine="422"/>
              <w:jc w:val="center"/>
              <w:rPr>
                <w:szCs w:val="21"/>
              </w:rPr>
            </w:pPr>
            <w:r>
              <w:rPr>
                <w:b/>
                <w:bCs/>
                <w:szCs w:val="21"/>
                <w:lang w:bidi="zh-CN"/>
              </w:rPr>
              <w:t>表</w:t>
            </w:r>
            <w:r>
              <w:rPr>
                <w:b/>
                <w:bCs/>
                <w:szCs w:val="21"/>
                <w:lang w:bidi="zh-CN"/>
              </w:rPr>
              <w:t>3-6</w:t>
            </w:r>
            <w:r>
              <w:rPr>
                <w:b/>
                <w:bCs/>
                <w:szCs w:val="21"/>
                <w:lang w:bidi="zh-CN"/>
              </w:rPr>
              <w:tab/>
            </w:r>
            <w:r>
              <w:rPr>
                <w:b/>
                <w:bCs/>
                <w:szCs w:val="21"/>
                <w:lang w:bidi="zh-CN"/>
              </w:rPr>
              <w:t>废气排放标准</w:t>
            </w:r>
          </w:p>
          <w:tbl>
            <w:tblPr>
              <w:tblW w:w="5000" w:type="pc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63"/>
              <w:gridCol w:w="2506"/>
              <w:gridCol w:w="1609"/>
              <w:gridCol w:w="1376"/>
              <w:gridCol w:w="1820"/>
            </w:tblGrid>
            <w:tr w:rsidR="000F66B4" w14:paraId="7932861C" w14:textId="77777777">
              <w:trPr>
                <w:trHeight w:val="383"/>
              </w:trPr>
              <w:tc>
                <w:tcPr>
                  <w:tcW w:w="415" w:type="pct"/>
                  <w:vAlign w:val="center"/>
                </w:tcPr>
                <w:p w14:paraId="68464CE4" w14:textId="77777777" w:rsidR="000F66B4" w:rsidRDefault="00000000">
                  <w:pPr>
                    <w:pStyle w:val="TableParagraph"/>
                    <w:spacing w:before="55"/>
                    <w:ind w:left="107"/>
                    <w:jc w:val="center"/>
                    <w:rPr>
                      <w:rFonts w:ascii="Times New Roman" w:hAnsi="Times New Roman" w:cs="Times New Roman"/>
                      <w:b/>
                    </w:rPr>
                  </w:pPr>
                  <w:proofErr w:type="spellStart"/>
                  <w:r>
                    <w:rPr>
                      <w:rFonts w:ascii="Times New Roman" w:hAnsi="Times New Roman" w:cs="Times New Roman"/>
                      <w:b/>
                    </w:rPr>
                    <w:t>污染源</w:t>
                  </w:r>
                  <w:proofErr w:type="spellEnd"/>
                </w:p>
              </w:tc>
              <w:tc>
                <w:tcPr>
                  <w:tcW w:w="1571" w:type="pct"/>
                  <w:vAlign w:val="center"/>
                </w:tcPr>
                <w:p w14:paraId="6C00B259" w14:textId="77777777" w:rsidR="000F66B4" w:rsidRDefault="00000000">
                  <w:pPr>
                    <w:pStyle w:val="TableParagraph"/>
                    <w:spacing w:before="55"/>
                    <w:ind w:left="722"/>
                    <w:jc w:val="center"/>
                    <w:rPr>
                      <w:rFonts w:ascii="Times New Roman" w:hAnsi="Times New Roman" w:cs="Times New Roman"/>
                      <w:b/>
                    </w:rPr>
                  </w:pPr>
                  <w:proofErr w:type="spellStart"/>
                  <w:r>
                    <w:rPr>
                      <w:rFonts w:ascii="Times New Roman" w:hAnsi="Times New Roman" w:cs="Times New Roman"/>
                      <w:b/>
                    </w:rPr>
                    <w:t>标准来源</w:t>
                  </w:r>
                  <w:proofErr w:type="spellEnd"/>
                </w:p>
              </w:tc>
              <w:tc>
                <w:tcPr>
                  <w:tcW w:w="1009" w:type="pct"/>
                  <w:vAlign w:val="center"/>
                </w:tcPr>
                <w:p w14:paraId="71C6F345" w14:textId="77777777" w:rsidR="000F66B4" w:rsidRDefault="00000000">
                  <w:pPr>
                    <w:pStyle w:val="TableParagraph"/>
                    <w:spacing w:before="55"/>
                    <w:ind w:left="277" w:right="248"/>
                    <w:jc w:val="center"/>
                    <w:rPr>
                      <w:rFonts w:ascii="Times New Roman" w:hAnsi="Times New Roman" w:cs="Times New Roman"/>
                      <w:b/>
                    </w:rPr>
                  </w:pPr>
                  <w:proofErr w:type="spellStart"/>
                  <w:r>
                    <w:rPr>
                      <w:rFonts w:ascii="Times New Roman" w:hAnsi="Times New Roman" w:cs="Times New Roman"/>
                      <w:b/>
                    </w:rPr>
                    <w:t>污染项目</w:t>
                  </w:r>
                  <w:proofErr w:type="spellEnd"/>
                </w:p>
              </w:tc>
              <w:tc>
                <w:tcPr>
                  <w:tcW w:w="863" w:type="pct"/>
                  <w:vAlign w:val="center"/>
                </w:tcPr>
                <w:p w14:paraId="786F907B" w14:textId="77777777" w:rsidR="000F66B4" w:rsidRDefault="00000000">
                  <w:pPr>
                    <w:pStyle w:val="TableParagraph"/>
                    <w:spacing w:before="55"/>
                    <w:ind w:right="243"/>
                    <w:jc w:val="center"/>
                    <w:rPr>
                      <w:rFonts w:ascii="Times New Roman" w:hAnsi="Times New Roman" w:cs="Times New Roman"/>
                      <w:b/>
                    </w:rPr>
                  </w:pPr>
                  <w:proofErr w:type="spellStart"/>
                  <w:r>
                    <w:rPr>
                      <w:rFonts w:ascii="Times New Roman" w:hAnsi="Times New Roman" w:cs="Times New Roman"/>
                      <w:b/>
                    </w:rPr>
                    <w:t>排放限值</w:t>
                  </w:r>
                  <w:proofErr w:type="spellEnd"/>
                </w:p>
              </w:tc>
              <w:tc>
                <w:tcPr>
                  <w:tcW w:w="1141" w:type="pct"/>
                  <w:vAlign w:val="center"/>
                </w:tcPr>
                <w:p w14:paraId="6B06A69B" w14:textId="77777777" w:rsidR="000F66B4" w:rsidRDefault="00000000">
                  <w:pPr>
                    <w:pStyle w:val="TableParagraph"/>
                    <w:spacing w:before="55"/>
                    <w:ind w:left="192" w:right="161"/>
                    <w:jc w:val="center"/>
                    <w:rPr>
                      <w:rFonts w:ascii="Times New Roman" w:hAnsi="Times New Roman" w:cs="Times New Roman"/>
                      <w:b/>
                    </w:rPr>
                  </w:pPr>
                  <w:proofErr w:type="spellStart"/>
                  <w:r>
                    <w:rPr>
                      <w:rFonts w:ascii="Times New Roman" w:hAnsi="Times New Roman" w:cs="Times New Roman"/>
                      <w:b/>
                    </w:rPr>
                    <w:t>限值含义</w:t>
                  </w:r>
                  <w:proofErr w:type="spellEnd"/>
                </w:p>
              </w:tc>
            </w:tr>
            <w:tr w:rsidR="000F66B4" w14:paraId="64558918" w14:textId="77777777">
              <w:trPr>
                <w:trHeight w:val="821"/>
              </w:trPr>
              <w:tc>
                <w:tcPr>
                  <w:tcW w:w="415" w:type="pct"/>
                  <w:vAlign w:val="center"/>
                </w:tcPr>
                <w:p w14:paraId="224FDF7A" w14:textId="77777777" w:rsidR="000F66B4" w:rsidRDefault="00000000">
                  <w:pPr>
                    <w:pStyle w:val="TableParagraph"/>
                    <w:spacing w:before="138" w:line="244" w:lineRule="auto"/>
                    <w:ind w:left="215" w:right="86" w:hanging="106"/>
                    <w:jc w:val="center"/>
                    <w:rPr>
                      <w:rFonts w:ascii="Times New Roman" w:hAnsi="Times New Roman" w:cs="Times New Roman"/>
                    </w:rPr>
                  </w:pPr>
                  <w:proofErr w:type="spellStart"/>
                  <w:r>
                    <w:rPr>
                      <w:rFonts w:ascii="Times New Roman" w:hAnsi="Times New Roman" w:cs="Times New Roman"/>
                    </w:rPr>
                    <w:t>施工期扬尘</w:t>
                  </w:r>
                  <w:proofErr w:type="spellEnd"/>
                </w:p>
              </w:tc>
              <w:tc>
                <w:tcPr>
                  <w:tcW w:w="1571" w:type="pct"/>
                  <w:vAlign w:val="center"/>
                </w:tcPr>
                <w:p w14:paraId="6D3D162C" w14:textId="77777777" w:rsidR="000F66B4" w:rsidRDefault="00000000">
                  <w:pPr>
                    <w:pStyle w:val="TableParagraph"/>
                    <w:spacing w:before="3" w:line="242" w:lineRule="auto"/>
                    <w:ind w:left="196" w:right="166"/>
                    <w:jc w:val="center"/>
                    <w:rPr>
                      <w:rFonts w:ascii="Times New Roman" w:hAnsi="Times New Roman" w:cs="Times New Roman"/>
                      <w:lang w:eastAsia="zh-CN"/>
                    </w:rPr>
                  </w:pPr>
                  <w:r>
                    <w:rPr>
                      <w:rFonts w:ascii="Times New Roman" w:hAnsi="Times New Roman" w:cs="Times New Roman"/>
                      <w:lang w:eastAsia="zh-CN"/>
                    </w:rPr>
                    <w:t>《大气污染物综合排放标准》</w:t>
                  </w:r>
                </w:p>
                <w:p w14:paraId="5B88816E" w14:textId="77777777" w:rsidR="000F66B4" w:rsidRDefault="00000000">
                  <w:pPr>
                    <w:pStyle w:val="TableParagraph"/>
                    <w:spacing w:before="2" w:line="252" w:lineRule="exact"/>
                    <w:ind w:left="196" w:right="166"/>
                    <w:jc w:val="center"/>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GB16297-1996</w:t>
                  </w:r>
                  <w:r>
                    <w:rPr>
                      <w:rFonts w:ascii="Times New Roman" w:hAnsi="Times New Roman" w:cs="Times New Roman"/>
                    </w:rPr>
                    <w:t>）</w:t>
                  </w:r>
                </w:p>
              </w:tc>
              <w:tc>
                <w:tcPr>
                  <w:tcW w:w="1009" w:type="pct"/>
                  <w:vAlign w:val="center"/>
                </w:tcPr>
                <w:p w14:paraId="1EDA4516" w14:textId="77777777" w:rsidR="000F66B4" w:rsidRDefault="00000000">
                  <w:pPr>
                    <w:pStyle w:val="TableParagraph"/>
                    <w:ind w:left="277" w:right="248"/>
                    <w:jc w:val="center"/>
                    <w:rPr>
                      <w:rFonts w:ascii="Times New Roman" w:hAnsi="Times New Roman" w:cs="Times New Roman"/>
                    </w:rPr>
                  </w:pPr>
                  <w:proofErr w:type="spellStart"/>
                  <w:r>
                    <w:rPr>
                      <w:rFonts w:ascii="Times New Roman" w:hAnsi="Times New Roman" w:cs="Times New Roman"/>
                    </w:rPr>
                    <w:t>颗粒物</w:t>
                  </w:r>
                  <w:proofErr w:type="spellEnd"/>
                </w:p>
              </w:tc>
              <w:tc>
                <w:tcPr>
                  <w:tcW w:w="863" w:type="pct"/>
                  <w:vAlign w:val="center"/>
                </w:tcPr>
                <w:p w14:paraId="36991497" w14:textId="77777777" w:rsidR="000F66B4" w:rsidRDefault="00000000">
                  <w:pPr>
                    <w:pStyle w:val="TableParagraph"/>
                    <w:ind w:right="255"/>
                    <w:jc w:val="center"/>
                    <w:rPr>
                      <w:rFonts w:ascii="Times New Roman" w:hAnsi="Times New Roman" w:cs="Times New Roman"/>
                      <w:sz w:val="14"/>
                    </w:rPr>
                  </w:pPr>
                  <w:r>
                    <w:rPr>
                      <w:rFonts w:ascii="Times New Roman" w:hAnsi="Times New Roman" w:cs="Times New Roman"/>
                    </w:rPr>
                    <w:t>1.0mg/m</w:t>
                  </w:r>
                  <w:r>
                    <w:rPr>
                      <w:rFonts w:ascii="Times New Roman" w:hAnsi="Times New Roman" w:cs="Times New Roman"/>
                      <w:position w:val="7"/>
                      <w:sz w:val="14"/>
                    </w:rPr>
                    <w:t>3</w:t>
                  </w:r>
                </w:p>
              </w:tc>
              <w:tc>
                <w:tcPr>
                  <w:tcW w:w="1141" w:type="pct"/>
                  <w:vAlign w:val="center"/>
                </w:tcPr>
                <w:p w14:paraId="29B7B628" w14:textId="77777777" w:rsidR="000F66B4" w:rsidRDefault="00000000">
                  <w:pPr>
                    <w:pStyle w:val="TableParagraph"/>
                    <w:spacing w:before="3" w:line="242" w:lineRule="auto"/>
                    <w:ind w:left="198" w:right="161"/>
                    <w:jc w:val="center"/>
                    <w:rPr>
                      <w:rFonts w:ascii="Times New Roman" w:hAnsi="Times New Roman" w:cs="Times New Roman"/>
                      <w:lang w:eastAsia="zh-CN"/>
                    </w:rPr>
                  </w:pPr>
                  <w:r>
                    <w:rPr>
                      <w:rFonts w:ascii="Times New Roman" w:hAnsi="Times New Roman" w:cs="Times New Roman"/>
                      <w:lang w:eastAsia="zh-CN"/>
                    </w:rPr>
                    <w:t>无组织排放监控浓度限值周界外浓度</w:t>
                  </w:r>
                </w:p>
                <w:p w14:paraId="07D3D315" w14:textId="77777777" w:rsidR="000F66B4" w:rsidRDefault="00000000">
                  <w:pPr>
                    <w:pStyle w:val="TableParagraph"/>
                    <w:spacing w:before="2" w:line="252" w:lineRule="exact"/>
                    <w:ind w:left="192" w:right="161"/>
                    <w:jc w:val="center"/>
                    <w:rPr>
                      <w:rFonts w:ascii="Times New Roman" w:hAnsi="Times New Roman" w:cs="Times New Roman"/>
                    </w:rPr>
                  </w:pPr>
                  <w:proofErr w:type="spellStart"/>
                  <w:r>
                    <w:rPr>
                      <w:rFonts w:ascii="Times New Roman" w:hAnsi="Times New Roman" w:cs="Times New Roman"/>
                    </w:rPr>
                    <w:t>最高点</w:t>
                  </w:r>
                  <w:proofErr w:type="spellEnd"/>
                </w:p>
              </w:tc>
            </w:tr>
            <w:tr w:rsidR="000F66B4" w14:paraId="759B7D48" w14:textId="77777777">
              <w:trPr>
                <w:trHeight w:val="306"/>
              </w:trPr>
              <w:tc>
                <w:tcPr>
                  <w:tcW w:w="415" w:type="pct"/>
                  <w:vMerge w:val="restart"/>
                  <w:vAlign w:val="center"/>
                </w:tcPr>
                <w:p w14:paraId="40794DF6" w14:textId="77777777" w:rsidR="000F66B4" w:rsidRDefault="00000000">
                  <w:pPr>
                    <w:pStyle w:val="TableParagraph"/>
                    <w:ind w:left="109"/>
                    <w:jc w:val="center"/>
                    <w:rPr>
                      <w:rFonts w:ascii="Times New Roman" w:hAnsi="Times New Roman" w:cs="Times New Roman"/>
                    </w:rPr>
                  </w:pPr>
                  <w:proofErr w:type="spellStart"/>
                  <w:r>
                    <w:rPr>
                      <w:rFonts w:ascii="Times New Roman" w:hAnsi="Times New Roman" w:cs="Times New Roman"/>
                    </w:rPr>
                    <w:t>营运期</w:t>
                  </w:r>
                  <w:proofErr w:type="spellEnd"/>
                </w:p>
              </w:tc>
              <w:tc>
                <w:tcPr>
                  <w:tcW w:w="1571" w:type="pct"/>
                  <w:vMerge w:val="restart"/>
                  <w:vAlign w:val="center"/>
                </w:tcPr>
                <w:p w14:paraId="08B0B3F5" w14:textId="77777777" w:rsidR="000F66B4" w:rsidRDefault="00000000">
                  <w:pPr>
                    <w:pStyle w:val="TableParagraph"/>
                    <w:spacing w:before="1" w:line="244" w:lineRule="auto"/>
                    <w:ind w:left="196" w:right="166"/>
                    <w:jc w:val="center"/>
                    <w:rPr>
                      <w:rFonts w:ascii="Times New Roman" w:hAnsi="Times New Roman" w:cs="Times New Roman"/>
                      <w:lang w:eastAsia="zh-CN"/>
                    </w:rPr>
                  </w:pPr>
                  <w:r>
                    <w:rPr>
                      <w:rFonts w:ascii="Times New Roman" w:hAnsi="Times New Roman" w:cs="Times New Roman"/>
                      <w:spacing w:val="-5"/>
                      <w:lang w:eastAsia="zh-CN"/>
                    </w:rPr>
                    <w:t>《饮食业油烟排放标</w:t>
                  </w:r>
                  <w:r>
                    <w:rPr>
                      <w:rFonts w:ascii="Times New Roman" w:hAnsi="Times New Roman" w:cs="Times New Roman"/>
                      <w:lang w:eastAsia="zh-CN"/>
                    </w:rPr>
                    <w:t>准（</w:t>
                  </w:r>
                  <w:r>
                    <w:rPr>
                      <w:rFonts w:ascii="Times New Roman" w:hAnsi="Times New Roman" w:cs="Times New Roman"/>
                      <w:spacing w:val="-2"/>
                      <w:lang w:eastAsia="zh-CN"/>
                    </w:rPr>
                    <w:t>试行</w:t>
                  </w:r>
                  <w:r>
                    <w:rPr>
                      <w:rFonts w:ascii="Times New Roman" w:hAnsi="Times New Roman" w:cs="Times New Roman"/>
                      <w:spacing w:val="-106"/>
                      <w:lang w:eastAsia="zh-CN"/>
                    </w:rPr>
                    <w:t>）</w:t>
                  </w:r>
                  <w:r>
                    <w:rPr>
                      <w:rFonts w:ascii="Times New Roman" w:hAnsi="Times New Roman" w:cs="Times New Roman"/>
                      <w:lang w:eastAsia="zh-CN"/>
                    </w:rPr>
                    <w:t>》</w:t>
                  </w:r>
                </w:p>
                <w:p w14:paraId="7DF46C75" w14:textId="77777777" w:rsidR="000F66B4" w:rsidRDefault="00000000">
                  <w:pPr>
                    <w:pStyle w:val="TableParagraph"/>
                    <w:spacing w:line="238" w:lineRule="exact"/>
                    <w:ind w:left="100" w:right="72"/>
                    <w:jc w:val="center"/>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spacing w:val="-2"/>
                    </w:rPr>
                    <w:t>G</w:t>
                  </w:r>
                  <w:r>
                    <w:rPr>
                      <w:rFonts w:ascii="Times New Roman" w:eastAsia="Times New Roman" w:hAnsi="Times New Roman" w:cs="Times New Roman"/>
                    </w:rPr>
                    <w:t>B1</w:t>
                  </w:r>
                  <w:r>
                    <w:rPr>
                      <w:rFonts w:ascii="Times New Roman" w:eastAsia="Times New Roman" w:hAnsi="Times New Roman" w:cs="Times New Roman"/>
                      <w:spacing w:val="-3"/>
                    </w:rPr>
                    <w:t>8</w:t>
                  </w:r>
                  <w:r>
                    <w:rPr>
                      <w:rFonts w:ascii="Times New Roman" w:eastAsia="Times New Roman" w:hAnsi="Times New Roman" w:cs="Times New Roman"/>
                    </w:rPr>
                    <w:t>483</w:t>
                  </w:r>
                  <w:r>
                    <w:rPr>
                      <w:rFonts w:ascii="Times New Roman" w:eastAsia="Times New Roman" w:hAnsi="Times New Roman" w:cs="Times New Roman"/>
                      <w:spacing w:val="-1"/>
                    </w:rPr>
                    <w:t>-</w:t>
                  </w:r>
                  <w:r>
                    <w:rPr>
                      <w:rFonts w:ascii="Times New Roman" w:eastAsia="Times New Roman" w:hAnsi="Times New Roman" w:cs="Times New Roman"/>
                      <w:spacing w:val="-3"/>
                    </w:rPr>
                    <w:t>2</w:t>
                  </w:r>
                  <w:r>
                    <w:rPr>
                      <w:rFonts w:ascii="Times New Roman" w:eastAsia="Times New Roman" w:hAnsi="Times New Roman" w:cs="Times New Roman"/>
                    </w:rPr>
                    <w:t>00</w:t>
                  </w:r>
                  <w:r>
                    <w:rPr>
                      <w:rFonts w:ascii="Times New Roman" w:eastAsia="Times New Roman" w:hAnsi="Times New Roman" w:cs="Times New Roman"/>
                      <w:spacing w:val="-3"/>
                    </w:rPr>
                    <w:t>1</w:t>
                  </w:r>
                  <w:r>
                    <w:rPr>
                      <w:rFonts w:ascii="Times New Roman" w:hAnsi="Times New Roman" w:cs="Times New Roman"/>
                      <w:spacing w:val="-94"/>
                    </w:rPr>
                    <w:t>）</w:t>
                  </w:r>
                  <w:r>
                    <w:rPr>
                      <w:rFonts w:ascii="Times New Roman" w:hAnsi="Times New Roman" w:cs="Times New Roman"/>
                      <w:spacing w:val="-3"/>
                    </w:rPr>
                    <w:t>大型</w:t>
                  </w:r>
                </w:p>
              </w:tc>
              <w:tc>
                <w:tcPr>
                  <w:tcW w:w="1009" w:type="pct"/>
                  <w:vMerge w:val="restart"/>
                  <w:vAlign w:val="center"/>
                </w:tcPr>
                <w:p w14:paraId="24F1B606" w14:textId="77777777" w:rsidR="000F66B4" w:rsidRDefault="00000000">
                  <w:pPr>
                    <w:pStyle w:val="TableParagraph"/>
                    <w:ind w:left="277" w:right="248"/>
                    <w:jc w:val="center"/>
                    <w:rPr>
                      <w:rFonts w:ascii="Times New Roman" w:hAnsi="Times New Roman" w:cs="Times New Roman"/>
                    </w:rPr>
                  </w:pPr>
                  <w:proofErr w:type="spellStart"/>
                  <w:r>
                    <w:rPr>
                      <w:rFonts w:ascii="Times New Roman" w:hAnsi="Times New Roman" w:cs="Times New Roman"/>
                    </w:rPr>
                    <w:t>油烟</w:t>
                  </w:r>
                  <w:proofErr w:type="spellEnd"/>
                </w:p>
              </w:tc>
              <w:tc>
                <w:tcPr>
                  <w:tcW w:w="863" w:type="pct"/>
                  <w:vAlign w:val="center"/>
                </w:tcPr>
                <w:p w14:paraId="67E0BED9" w14:textId="77777777" w:rsidR="000F66B4" w:rsidRDefault="00000000">
                  <w:pPr>
                    <w:pStyle w:val="TableParagraph"/>
                    <w:spacing w:before="22" w:line="264" w:lineRule="exact"/>
                    <w:ind w:right="243"/>
                    <w:jc w:val="center"/>
                    <w:rPr>
                      <w:rFonts w:ascii="Times New Roman" w:hAnsi="Times New Roman" w:cs="Times New Roman"/>
                    </w:rPr>
                  </w:pPr>
                  <w:proofErr w:type="spellStart"/>
                  <w:r>
                    <w:rPr>
                      <w:rFonts w:ascii="Times New Roman" w:hAnsi="Times New Roman" w:cs="Times New Roman"/>
                    </w:rPr>
                    <w:t>排放浓度</w:t>
                  </w:r>
                  <w:proofErr w:type="spellEnd"/>
                </w:p>
              </w:tc>
              <w:tc>
                <w:tcPr>
                  <w:tcW w:w="1141" w:type="pct"/>
                  <w:vAlign w:val="center"/>
                </w:tcPr>
                <w:p w14:paraId="34066D4A" w14:textId="77777777" w:rsidR="000F66B4" w:rsidRDefault="00000000">
                  <w:pPr>
                    <w:pStyle w:val="TableParagraph"/>
                    <w:spacing w:before="22" w:line="264" w:lineRule="exact"/>
                    <w:ind w:left="192" w:right="161"/>
                    <w:jc w:val="center"/>
                    <w:rPr>
                      <w:rFonts w:ascii="Times New Roman" w:hAnsi="Times New Roman" w:cs="Times New Roman"/>
                    </w:rPr>
                  </w:pPr>
                  <w:proofErr w:type="spellStart"/>
                  <w:r>
                    <w:rPr>
                      <w:rFonts w:ascii="Times New Roman" w:hAnsi="Times New Roman" w:cs="Times New Roman"/>
                    </w:rPr>
                    <w:t>最低处理效率</w:t>
                  </w:r>
                  <w:proofErr w:type="spellEnd"/>
                </w:p>
              </w:tc>
            </w:tr>
            <w:tr w:rsidR="000F66B4" w14:paraId="319231AC" w14:textId="77777777">
              <w:trPr>
                <w:trHeight w:val="471"/>
              </w:trPr>
              <w:tc>
                <w:tcPr>
                  <w:tcW w:w="415" w:type="pct"/>
                  <w:vMerge/>
                  <w:vAlign w:val="center"/>
                </w:tcPr>
                <w:p w14:paraId="69222558" w14:textId="77777777" w:rsidR="000F66B4" w:rsidRDefault="000F66B4">
                  <w:pPr>
                    <w:jc w:val="center"/>
                    <w:rPr>
                      <w:sz w:val="2"/>
                      <w:szCs w:val="2"/>
                    </w:rPr>
                  </w:pPr>
                </w:p>
              </w:tc>
              <w:tc>
                <w:tcPr>
                  <w:tcW w:w="1571" w:type="pct"/>
                  <w:vMerge/>
                  <w:vAlign w:val="center"/>
                </w:tcPr>
                <w:p w14:paraId="5DFF9A47" w14:textId="77777777" w:rsidR="000F66B4" w:rsidRDefault="000F66B4">
                  <w:pPr>
                    <w:jc w:val="center"/>
                    <w:rPr>
                      <w:sz w:val="2"/>
                      <w:szCs w:val="2"/>
                    </w:rPr>
                  </w:pPr>
                </w:p>
              </w:tc>
              <w:tc>
                <w:tcPr>
                  <w:tcW w:w="1009" w:type="pct"/>
                  <w:vMerge/>
                  <w:vAlign w:val="center"/>
                </w:tcPr>
                <w:p w14:paraId="31CE728E" w14:textId="77777777" w:rsidR="000F66B4" w:rsidRDefault="000F66B4">
                  <w:pPr>
                    <w:jc w:val="center"/>
                    <w:rPr>
                      <w:sz w:val="2"/>
                      <w:szCs w:val="2"/>
                    </w:rPr>
                  </w:pPr>
                </w:p>
              </w:tc>
              <w:tc>
                <w:tcPr>
                  <w:tcW w:w="863" w:type="pct"/>
                  <w:vAlign w:val="center"/>
                </w:tcPr>
                <w:p w14:paraId="580D867B" w14:textId="77777777" w:rsidR="000F66B4" w:rsidRDefault="00000000">
                  <w:pPr>
                    <w:pStyle w:val="TableParagraph"/>
                    <w:spacing w:before="110"/>
                    <w:ind w:right="255"/>
                    <w:jc w:val="center"/>
                    <w:rPr>
                      <w:rFonts w:ascii="Times New Roman" w:hAnsi="Times New Roman" w:cs="Times New Roman"/>
                      <w:sz w:val="14"/>
                    </w:rPr>
                  </w:pPr>
                  <w:r>
                    <w:rPr>
                      <w:rFonts w:ascii="Times New Roman" w:hAnsi="Times New Roman" w:cs="Times New Roman"/>
                    </w:rPr>
                    <w:t>2.0mg/m</w:t>
                  </w:r>
                  <w:r>
                    <w:rPr>
                      <w:rFonts w:ascii="Times New Roman" w:hAnsi="Times New Roman" w:cs="Times New Roman"/>
                      <w:position w:val="7"/>
                      <w:sz w:val="14"/>
                    </w:rPr>
                    <w:t>3</w:t>
                  </w:r>
                </w:p>
              </w:tc>
              <w:tc>
                <w:tcPr>
                  <w:tcW w:w="1141" w:type="pct"/>
                  <w:vAlign w:val="center"/>
                </w:tcPr>
                <w:p w14:paraId="19ECEECF" w14:textId="77777777" w:rsidR="000F66B4" w:rsidRDefault="00000000">
                  <w:pPr>
                    <w:pStyle w:val="TableParagraph"/>
                    <w:spacing w:before="115"/>
                    <w:ind w:left="195" w:right="161"/>
                    <w:jc w:val="center"/>
                    <w:rPr>
                      <w:rFonts w:ascii="Times New Roman" w:hAnsi="Times New Roman" w:cs="Times New Roman"/>
                    </w:rPr>
                  </w:pPr>
                  <w:r>
                    <w:rPr>
                      <w:rFonts w:ascii="Times New Roman" w:hAnsi="Times New Roman" w:cs="Times New Roman"/>
                    </w:rPr>
                    <w:t>85%</w:t>
                  </w:r>
                </w:p>
              </w:tc>
            </w:tr>
            <w:tr w:rsidR="000F66B4" w14:paraId="4D486985" w14:textId="77777777">
              <w:trPr>
                <w:trHeight w:val="502"/>
              </w:trPr>
              <w:tc>
                <w:tcPr>
                  <w:tcW w:w="415" w:type="pct"/>
                  <w:vMerge/>
                  <w:vAlign w:val="center"/>
                </w:tcPr>
                <w:p w14:paraId="50886F59" w14:textId="77777777" w:rsidR="000F66B4" w:rsidRDefault="000F66B4">
                  <w:pPr>
                    <w:jc w:val="center"/>
                    <w:rPr>
                      <w:sz w:val="2"/>
                      <w:szCs w:val="2"/>
                    </w:rPr>
                  </w:pPr>
                </w:p>
              </w:tc>
              <w:tc>
                <w:tcPr>
                  <w:tcW w:w="1571" w:type="pct"/>
                  <w:vMerge w:val="restart"/>
                  <w:vAlign w:val="center"/>
                </w:tcPr>
                <w:p w14:paraId="1D247756" w14:textId="77777777" w:rsidR="000F66B4" w:rsidRDefault="00000000">
                  <w:pPr>
                    <w:pStyle w:val="TableParagraph"/>
                    <w:spacing w:line="242" w:lineRule="auto"/>
                    <w:ind w:left="117" w:right="84" w:hanging="3"/>
                    <w:jc w:val="center"/>
                    <w:rPr>
                      <w:rFonts w:ascii="Times New Roman" w:hAnsi="Times New Roman" w:cs="Times New Roman"/>
                      <w:lang w:eastAsia="zh-CN"/>
                    </w:rPr>
                  </w:pPr>
                  <w:r>
                    <w:rPr>
                      <w:rFonts w:ascii="Times New Roman" w:hAnsi="Times New Roman" w:cs="Times New Roman"/>
                      <w:spacing w:val="-3"/>
                      <w:lang w:eastAsia="zh-CN"/>
                    </w:rPr>
                    <w:t>《非道路移动机械用柴油机排气污染物排</w:t>
                  </w:r>
                  <w:r>
                    <w:rPr>
                      <w:rFonts w:ascii="Times New Roman" w:hAnsi="Times New Roman" w:cs="Times New Roman"/>
                      <w:spacing w:val="-9"/>
                      <w:lang w:eastAsia="zh-CN"/>
                    </w:rPr>
                    <w:t>放限值及测量方法</w:t>
                  </w:r>
                  <w:r>
                    <w:rPr>
                      <w:rFonts w:ascii="Times New Roman" w:hAnsi="Times New Roman" w:cs="Times New Roman"/>
                      <w:spacing w:val="-3"/>
                      <w:lang w:eastAsia="zh-CN"/>
                    </w:rPr>
                    <w:t>（</w:t>
                  </w:r>
                  <w:r>
                    <w:rPr>
                      <w:rFonts w:ascii="Times New Roman" w:hAnsi="Times New Roman" w:cs="Times New Roman"/>
                      <w:spacing w:val="-14"/>
                      <w:lang w:eastAsia="zh-CN"/>
                    </w:rPr>
                    <w:t>中</w:t>
                  </w:r>
                  <w:r>
                    <w:rPr>
                      <w:rFonts w:ascii="Times New Roman" w:hAnsi="Times New Roman" w:cs="Times New Roman"/>
                      <w:spacing w:val="-2"/>
                      <w:lang w:eastAsia="zh-CN"/>
                    </w:rPr>
                    <w:t>国</w:t>
                  </w:r>
                  <w:r>
                    <w:rPr>
                      <w:rFonts w:ascii="Times New Roman" w:hAnsi="Times New Roman" w:cs="Times New Roman"/>
                      <w:spacing w:val="-2"/>
                      <w:lang w:eastAsia="zh-CN"/>
                    </w:rPr>
                    <w:t>Ⅲ</w:t>
                  </w:r>
                  <w:r>
                    <w:rPr>
                      <w:rFonts w:ascii="Times New Roman" w:hAnsi="Times New Roman" w:cs="Times New Roman"/>
                      <w:spacing w:val="-2"/>
                      <w:lang w:eastAsia="zh-CN"/>
                    </w:rPr>
                    <w:t>、</w:t>
                  </w:r>
                  <w:r>
                    <w:rPr>
                      <w:rFonts w:ascii="Times New Roman" w:hAnsi="Times New Roman" w:cs="Times New Roman"/>
                      <w:spacing w:val="-2"/>
                      <w:lang w:eastAsia="zh-CN"/>
                    </w:rPr>
                    <w:t>Ⅳ</w:t>
                  </w:r>
                  <w:r>
                    <w:rPr>
                      <w:rFonts w:ascii="Times New Roman" w:hAnsi="Times New Roman" w:cs="Times New Roman"/>
                      <w:spacing w:val="-2"/>
                      <w:lang w:eastAsia="zh-CN"/>
                    </w:rPr>
                    <w:t>阶段</w:t>
                  </w:r>
                  <w:r>
                    <w:rPr>
                      <w:rFonts w:ascii="Times New Roman" w:hAnsi="Times New Roman" w:cs="Times New Roman"/>
                      <w:spacing w:val="-106"/>
                      <w:lang w:eastAsia="zh-CN"/>
                    </w:rPr>
                    <w:t>）</w:t>
                  </w:r>
                  <w:r>
                    <w:rPr>
                      <w:rFonts w:ascii="Times New Roman" w:hAnsi="Times New Roman" w:cs="Times New Roman"/>
                      <w:lang w:eastAsia="zh-CN"/>
                    </w:rPr>
                    <w:t>》</w:t>
                  </w:r>
                </w:p>
                <w:p w14:paraId="1B02D518" w14:textId="77777777" w:rsidR="000F66B4" w:rsidRDefault="00000000">
                  <w:pPr>
                    <w:pStyle w:val="TableParagraph"/>
                    <w:spacing w:line="249" w:lineRule="exact"/>
                    <w:ind w:left="196" w:right="166"/>
                    <w:jc w:val="center"/>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GB20891-2014</w:t>
                  </w:r>
                  <w:r>
                    <w:rPr>
                      <w:rFonts w:ascii="Times New Roman" w:hAnsi="Times New Roman" w:cs="Times New Roman"/>
                    </w:rPr>
                    <w:t>）</w:t>
                  </w:r>
                </w:p>
              </w:tc>
              <w:tc>
                <w:tcPr>
                  <w:tcW w:w="1009" w:type="pct"/>
                  <w:vAlign w:val="center"/>
                </w:tcPr>
                <w:p w14:paraId="56B5ABB2" w14:textId="77777777" w:rsidR="000F66B4" w:rsidRDefault="00000000">
                  <w:pPr>
                    <w:pStyle w:val="TableParagraph"/>
                    <w:spacing w:before="129"/>
                    <w:ind w:left="274" w:right="248"/>
                    <w:jc w:val="center"/>
                    <w:rPr>
                      <w:rFonts w:ascii="Times New Roman" w:hAnsi="Times New Roman" w:cs="Times New Roman"/>
                    </w:rPr>
                  </w:pPr>
                  <w:r>
                    <w:rPr>
                      <w:rFonts w:ascii="Times New Roman" w:hAnsi="Times New Roman" w:cs="Times New Roman"/>
                    </w:rPr>
                    <w:t>CO</w:t>
                  </w:r>
                </w:p>
              </w:tc>
              <w:tc>
                <w:tcPr>
                  <w:tcW w:w="863" w:type="pct"/>
                  <w:vAlign w:val="center"/>
                </w:tcPr>
                <w:p w14:paraId="1288AB6D" w14:textId="77777777" w:rsidR="000F66B4" w:rsidRDefault="00000000">
                  <w:pPr>
                    <w:pStyle w:val="TableParagraph"/>
                    <w:spacing w:before="129"/>
                    <w:ind w:right="257"/>
                    <w:jc w:val="center"/>
                    <w:rPr>
                      <w:rFonts w:ascii="Times New Roman" w:hAnsi="Times New Roman" w:cs="Times New Roman"/>
                      <w:sz w:val="14"/>
                    </w:rPr>
                  </w:pPr>
                  <w:r>
                    <w:rPr>
                      <w:rFonts w:ascii="Times New Roman" w:hAnsi="Times New Roman" w:cs="Times New Roman"/>
                      <w:position w:val="2"/>
                    </w:rPr>
                    <w:t>HC+NO</w:t>
                  </w:r>
                  <w:r>
                    <w:rPr>
                      <w:rFonts w:ascii="Times New Roman" w:hAnsi="Times New Roman" w:cs="Times New Roman"/>
                      <w:sz w:val="14"/>
                    </w:rPr>
                    <w:t>X</w:t>
                  </w:r>
                </w:p>
              </w:tc>
              <w:tc>
                <w:tcPr>
                  <w:tcW w:w="1141" w:type="pct"/>
                  <w:vAlign w:val="center"/>
                </w:tcPr>
                <w:p w14:paraId="20252D52" w14:textId="77777777" w:rsidR="000F66B4" w:rsidRDefault="00000000">
                  <w:pPr>
                    <w:pStyle w:val="TableParagraph"/>
                    <w:spacing w:before="129"/>
                    <w:ind w:left="195" w:right="161"/>
                    <w:jc w:val="center"/>
                    <w:rPr>
                      <w:rFonts w:ascii="Times New Roman" w:hAnsi="Times New Roman" w:cs="Times New Roman"/>
                    </w:rPr>
                  </w:pPr>
                  <w:r>
                    <w:rPr>
                      <w:rFonts w:ascii="Times New Roman" w:hAnsi="Times New Roman" w:cs="Times New Roman"/>
                    </w:rPr>
                    <w:t>PM</w:t>
                  </w:r>
                </w:p>
              </w:tc>
            </w:tr>
            <w:tr w:rsidR="000F66B4" w14:paraId="49351CE3" w14:textId="77777777">
              <w:trPr>
                <w:trHeight w:val="817"/>
              </w:trPr>
              <w:tc>
                <w:tcPr>
                  <w:tcW w:w="415" w:type="pct"/>
                  <w:vMerge/>
                  <w:vAlign w:val="center"/>
                </w:tcPr>
                <w:p w14:paraId="6E04FF23" w14:textId="77777777" w:rsidR="000F66B4" w:rsidRDefault="000F66B4">
                  <w:pPr>
                    <w:jc w:val="center"/>
                    <w:rPr>
                      <w:sz w:val="2"/>
                      <w:szCs w:val="2"/>
                    </w:rPr>
                  </w:pPr>
                </w:p>
              </w:tc>
              <w:tc>
                <w:tcPr>
                  <w:tcW w:w="1571" w:type="pct"/>
                  <w:vMerge/>
                  <w:vAlign w:val="center"/>
                </w:tcPr>
                <w:p w14:paraId="50BCCA2A" w14:textId="77777777" w:rsidR="000F66B4" w:rsidRDefault="000F66B4">
                  <w:pPr>
                    <w:jc w:val="center"/>
                    <w:rPr>
                      <w:sz w:val="2"/>
                      <w:szCs w:val="2"/>
                    </w:rPr>
                  </w:pPr>
                </w:p>
              </w:tc>
              <w:tc>
                <w:tcPr>
                  <w:tcW w:w="1009" w:type="pct"/>
                  <w:vAlign w:val="center"/>
                </w:tcPr>
                <w:p w14:paraId="75A48F30" w14:textId="77777777" w:rsidR="000F66B4" w:rsidRDefault="000F66B4">
                  <w:pPr>
                    <w:pStyle w:val="TableParagraph"/>
                    <w:spacing w:before="1"/>
                    <w:jc w:val="center"/>
                    <w:rPr>
                      <w:rFonts w:ascii="Times New Roman" w:hAnsi="Times New Roman" w:cs="Times New Roman"/>
                      <w:b/>
                    </w:rPr>
                  </w:pPr>
                </w:p>
                <w:p w14:paraId="45160DC9" w14:textId="77777777" w:rsidR="000F66B4" w:rsidRDefault="00000000">
                  <w:pPr>
                    <w:pStyle w:val="TableParagraph"/>
                    <w:ind w:left="275" w:right="248"/>
                    <w:jc w:val="center"/>
                    <w:rPr>
                      <w:rFonts w:ascii="Times New Roman" w:hAnsi="Times New Roman" w:cs="Times New Roman"/>
                    </w:rPr>
                  </w:pPr>
                  <w:r>
                    <w:rPr>
                      <w:rFonts w:ascii="Times New Roman" w:hAnsi="Times New Roman" w:cs="Times New Roman"/>
                    </w:rPr>
                    <w:t>3.5g/kWh</w:t>
                  </w:r>
                </w:p>
              </w:tc>
              <w:tc>
                <w:tcPr>
                  <w:tcW w:w="863" w:type="pct"/>
                  <w:vAlign w:val="center"/>
                </w:tcPr>
                <w:p w14:paraId="7A1BC0D7" w14:textId="77777777" w:rsidR="000F66B4" w:rsidRDefault="000F66B4">
                  <w:pPr>
                    <w:pStyle w:val="TableParagraph"/>
                    <w:spacing w:before="1"/>
                    <w:jc w:val="center"/>
                    <w:rPr>
                      <w:rFonts w:ascii="Times New Roman" w:hAnsi="Times New Roman" w:cs="Times New Roman"/>
                      <w:b/>
                    </w:rPr>
                  </w:pPr>
                </w:p>
                <w:p w14:paraId="15C1FCBB" w14:textId="77777777" w:rsidR="000F66B4" w:rsidRDefault="00000000">
                  <w:pPr>
                    <w:pStyle w:val="TableParagraph"/>
                    <w:ind w:right="245"/>
                    <w:jc w:val="center"/>
                    <w:rPr>
                      <w:rFonts w:ascii="Times New Roman" w:hAnsi="Times New Roman" w:cs="Times New Roman"/>
                    </w:rPr>
                  </w:pPr>
                  <w:r>
                    <w:rPr>
                      <w:rFonts w:ascii="Times New Roman" w:hAnsi="Times New Roman" w:cs="Times New Roman"/>
                    </w:rPr>
                    <w:t>6.4g/kWh</w:t>
                  </w:r>
                </w:p>
              </w:tc>
              <w:tc>
                <w:tcPr>
                  <w:tcW w:w="1141" w:type="pct"/>
                  <w:vAlign w:val="center"/>
                </w:tcPr>
                <w:p w14:paraId="4E0958E4" w14:textId="77777777" w:rsidR="000F66B4" w:rsidRDefault="000F66B4">
                  <w:pPr>
                    <w:pStyle w:val="TableParagraph"/>
                    <w:spacing w:before="1"/>
                    <w:jc w:val="center"/>
                    <w:rPr>
                      <w:rFonts w:ascii="Times New Roman" w:hAnsi="Times New Roman" w:cs="Times New Roman"/>
                      <w:b/>
                    </w:rPr>
                  </w:pPr>
                </w:p>
                <w:p w14:paraId="57A3FD31" w14:textId="77777777" w:rsidR="000F66B4" w:rsidRDefault="00000000">
                  <w:pPr>
                    <w:pStyle w:val="TableParagraph"/>
                    <w:ind w:left="192" w:right="161"/>
                    <w:jc w:val="center"/>
                    <w:rPr>
                      <w:rFonts w:ascii="Times New Roman" w:hAnsi="Times New Roman" w:cs="Times New Roman"/>
                    </w:rPr>
                  </w:pPr>
                  <w:r>
                    <w:rPr>
                      <w:rFonts w:ascii="Times New Roman" w:hAnsi="Times New Roman" w:cs="Times New Roman"/>
                    </w:rPr>
                    <w:t>0.20g/kWh</w:t>
                  </w:r>
                </w:p>
              </w:tc>
            </w:tr>
          </w:tbl>
          <w:p w14:paraId="15A21360" w14:textId="77777777" w:rsidR="000F66B4" w:rsidRDefault="00000000">
            <w:pPr>
              <w:widowControl/>
              <w:spacing w:line="360" w:lineRule="auto"/>
              <w:ind w:firstLineChars="200" w:firstLine="420"/>
              <w:rPr>
                <w:szCs w:val="21"/>
              </w:rPr>
            </w:pPr>
            <w:r>
              <w:rPr>
                <w:szCs w:val="21"/>
              </w:rPr>
              <w:t>3</w:t>
            </w:r>
            <w:r>
              <w:rPr>
                <w:szCs w:val="21"/>
              </w:rPr>
              <w:t>、声环境：</w:t>
            </w:r>
          </w:p>
          <w:p w14:paraId="05CDF45D" w14:textId="77777777" w:rsidR="000F66B4" w:rsidRDefault="00000000">
            <w:pPr>
              <w:widowControl/>
              <w:spacing w:line="360" w:lineRule="auto"/>
              <w:ind w:firstLineChars="200" w:firstLine="400"/>
              <w:rPr>
                <w:szCs w:val="21"/>
              </w:rPr>
            </w:pPr>
            <w:r>
              <w:rPr>
                <w:spacing w:val="-5"/>
              </w:rPr>
              <w:t>项目施工期噪声排放执行《建筑施工场界环境噪声排放标准</w:t>
            </w:r>
            <w:r>
              <w:rPr>
                <w:spacing w:val="-125"/>
              </w:rPr>
              <w:t>》</w:t>
            </w:r>
            <w:r>
              <w:rPr>
                <w:spacing w:val="-3"/>
              </w:rPr>
              <w:t>（</w:t>
            </w:r>
            <w:r>
              <w:rPr>
                <w:rFonts w:eastAsia="Times New Roman"/>
                <w:spacing w:val="-3"/>
              </w:rPr>
              <w:t>GB12523</w:t>
            </w:r>
            <w:r>
              <w:rPr>
                <w:spacing w:val="-3"/>
              </w:rPr>
              <w:t>－</w:t>
            </w:r>
            <w:r>
              <w:rPr>
                <w:rFonts w:eastAsia="Times New Roman"/>
                <w:spacing w:val="-3"/>
              </w:rPr>
              <w:t>2011</w:t>
            </w:r>
            <w:r>
              <w:rPr>
                <w:spacing w:val="-3"/>
              </w:rPr>
              <w:t>）</w:t>
            </w:r>
            <w:r>
              <w:rPr>
                <w:spacing w:val="-20"/>
              </w:rPr>
              <w:t>标</w:t>
            </w:r>
            <w:r>
              <w:rPr>
                <w:spacing w:val="-7"/>
              </w:rPr>
              <w:t>准；</w:t>
            </w:r>
          </w:p>
          <w:p w14:paraId="492446E3" w14:textId="77777777" w:rsidR="000F66B4" w:rsidRDefault="00000000">
            <w:pPr>
              <w:widowControl/>
              <w:spacing w:line="360" w:lineRule="auto"/>
              <w:ind w:firstLineChars="200" w:firstLine="420"/>
              <w:rPr>
                <w:szCs w:val="21"/>
              </w:rPr>
            </w:pPr>
            <w:r>
              <w:rPr>
                <w:szCs w:val="21"/>
              </w:rPr>
              <w:t>营运期厂界</w:t>
            </w:r>
            <w:r>
              <w:rPr>
                <w:rFonts w:hint="eastAsia"/>
                <w:szCs w:val="21"/>
              </w:rPr>
              <w:t>东</w:t>
            </w:r>
            <w:r>
              <w:rPr>
                <w:szCs w:val="21"/>
              </w:rPr>
              <w:t>、北面噪声执行《工业企业厂界环境噪声排放标准》（</w:t>
            </w:r>
            <w:r>
              <w:rPr>
                <w:szCs w:val="21"/>
              </w:rPr>
              <w:t>GB12348-2008</w:t>
            </w:r>
            <w:r>
              <w:rPr>
                <w:szCs w:val="21"/>
              </w:rPr>
              <w:t>）中</w:t>
            </w:r>
            <w:r>
              <w:rPr>
                <w:szCs w:val="21"/>
              </w:rPr>
              <w:t>2</w:t>
            </w:r>
            <w:r>
              <w:rPr>
                <w:szCs w:val="21"/>
              </w:rPr>
              <w:t>类标准，即昼间：</w:t>
            </w:r>
            <w:r>
              <w:rPr>
                <w:szCs w:val="21"/>
              </w:rPr>
              <w:t>60dB(A)</w:t>
            </w:r>
            <w:r>
              <w:rPr>
                <w:szCs w:val="21"/>
              </w:rPr>
              <w:t>、夜间</w:t>
            </w:r>
            <w:r>
              <w:rPr>
                <w:szCs w:val="21"/>
              </w:rPr>
              <w:t>50dB(A)</w:t>
            </w:r>
            <w:r>
              <w:rPr>
                <w:szCs w:val="21"/>
              </w:rPr>
              <w:t>；</w:t>
            </w:r>
            <w:r>
              <w:rPr>
                <w:rFonts w:hint="eastAsia"/>
                <w:szCs w:val="21"/>
              </w:rPr>
              <w:t>南</w:t>
            </w:r>
            <w:r>
              <w:rPr>
                <w:szCs w:val="21"/>
              </w:rPr>
              <w:t>面</w:t>
            </w:r>
            <w:r>
              <w:rPr>
                <w:rFonts w:hint="eastAsia"/>
                <w:szCs w:val="21"/>
              </w:rPr>
              <w:t>、</w:t>
            </w:r>
            <w:r>
              <w:rPr>
                <w:szCs w:val="21"/>
              </w:rPr>
              <w:t>西面噪声执行《工业企业厂界环境噪声排放标准》（</w:t>
            </w:r>
            <w:r>
              <w:rPr>
                <w:szCs w:val="21"/>
              </w:rPr>
              <w:t>GB12348-2008</w:t>
            </w:r>
            <w:r>
              <w:rPr>
                <w:szCs w:val="21"/>
              </w:rPr>
              <w:t>）中</w:t>
            </w:r>
            <w:r>
              <w:rPr>
                <w:szCs w:val="21"/>
              </w:rPr>
              <w:t>4</w:t>
            </w:r>
            <w:r>
              <w:rPr>
                <w:szCs w:val="21"/>
              </w:rPr>
              <w:t>类标准，即昼间：</w:t>
            </w:r>
            <w:r>
              <w:rPr>
                <w:szCs w:val="21"/>
              </w:rPr>
              <w:t>70dB(A)</w:t>
            </w:r>
            <w:r>
              <w:rPr>
                <w:szCs w:val="21"/>
              </w:rPr>
              <w:t>、夜间</w:t>
            </w:r>
            <w:r>
              <w:rPr>
                <w:szCs w:val="21"/>
              </w:rPr>
              <w:t>55dB(A)</w:t>
            </w:r>
            <w:r>
              <w:rPr>
                <w:szCs w:val="21"/>
              </w:rPr>
              <w:t>。</w:t>
            </w:r>
          </w:p>
          <w:p w14:paraId="0FC047A9" w14:textId="77777777" w:rsidR="000F66B4" w:rsidRDefault="00000000">
            <w:pPr>
              <w:widowControl/>
              <w:spacing w:line="360" w:lineRule="auto"/>
              <w:ind w:firstLineChars="200" w:firstLine="420"/>
              <w:rPr>
                <w:szCs w:val="21"/>
              </w:rPr>
            </w:pPr>
            <w:r>
              <w:rPr>
                <w:szCs w:val="21"/>
              </w:rPr>
              <w:t>4</w:t>
            </w:r>
            <w:r>
              <w:rPr>
                <w:szCs w:val="21"/>
              </w:rPr>
              <w:t>、固废：</w:t>
            </w:r>
          </w:p>
          <w:p w14:paraId="5E89E606" w14:textId="77777777" w:rsidR="000F66B4" w:rsidRDefault="00000000">
            <w:pPr>
              <w:widowControl/>
              <w:spacing w:line="360" w:lineRule="auto"/>
              <w:ind w:firstLineChars="200" w:firstLine="420"/>
              <w:rPr>
                <w:kern w:val="0"/>
                <w:szCs w:val="21"/>
              </w:rPr>
            </w:pPr>
            <w:r>
              <w:rPr>
                <w:szCs w:val="21"/>
              </w:rPr>
              <w:t>项目营运期产生的固体废物执行《中华人民共和国固体废物污染环境防治法》（</w:t>
            </w:r>
            <w:r>
              <w:rPr>
                <w:szCs w:val="21"/>
              </w:rPr>
              <w:lastRenderedPageBreak/>
              <w:tab/>
              <w:t>2020</w:t>
            </w:r>
            <w:r>
              <w:rPr>
                <w:szCs w:val="21"/>
              </w:rPr>
              <w:t>年修订）的规定要求；危险废物执行《危险废物贮存污染控制标准》（</w:t>
            </w:r>
            <w:r>
              <w:rPr>
                <w:szCs w:val="21"/>
              </w:rPr>
              <w:t>GB18597-2001</w:t>
            </w:r>
            <w:r>
              <w:rPr>
                <w:szCs w:val="21"/>
              </w:rPr>
              <w:t>）</w:t>
            </w:r>
            <w:r>
              <w:rPr>
                <w:szCs w:val="21"/>
              </w:rPr>
              <w:t xml:space="preserve"> </w:t>
            </w:r>
            <w:r>
              <w:rPr>
                <w:szCs w:val="21"/>
              </w:rPr>
              <w:t>及其修改单。</w:t>
            </w:r>
          </w:p>
        </w:tc>
      </w:tr>
      <w:tr w:rsidR="000F66B4" w14:paraId="302356B1" w14:textId="77777777">
        <w:trPr>
          <w:trHeight w:val="7787"/>
          <w:jc w:val="center"/>
        </w:trPr>
        <w:tc>
          <w:tcPr>
            <w:tcW w:w="800" w:type="dxa"/>
            <w:vAlign w:val="center"/>
          </w:tcPr>
          <w:p w14:paraId="205A3C8E" w14:textId="77777777" w:rsidR="000F66B4" w:rsidRDefault="00000000">
            <w:pPr>
              <w:adjustRightInd w:val="0"/>
              <w:snapToGrid w:val="0"/>
              <w:jc w:val="center"/>
              <w:rPr>
                <w:kern w:val="0"/>
                <w:szCs w:val="21"/>
              </w:rPr>
            </w:pPr>
            <w:r>
              <w:rPr>
                <w:kern w:val="0"/>
                <w:szCs w:val="21"/>
              </w:rPr>
              <w:lastRenderedPageBreak/>
              <w:t>总量控制指标</w:t>
            </w:r>
          </w:p>
        </w:tc>
        <w:tc>
          <w:tcPr>
            <w:tcW w:w="8190" w:type="dxa"/>
          </w:tcPr>
          <w:p w14:paraId="40D1D3A6" w14:textId="77777777" w:rsidR="000F66B4" w:rsidRDefault="00000000">
            <w:pPr>
              <w:widowControl/>
              <w:spacing w:line="360" w:lineRule="auto"/>
              <w:ind w:firstLineChars="200" w:firstLine="420"/>
              <w:rPr>
                <w:szCs w:val="21"/>
              </w:rPr>
            </w:pPr>
            <w:r>
              <w:rPr>
                <w:szCs w:val="21"/>
              </w:rPr>
              <w:t>废水排放量为</w:t>
            </w:r>
            <w:r>
              <w:rPr>
                <w:rFonts w:hint="eastAsia"/>
                <w:szCs w:val="21"/>
              </w:rPr>
              <w:t>18638.4</w:t>
            </w:r>
            <w:r>
              <w:rPr>
                <w:szCs w:val="21"/>
              </w:rPr>
              <w:t>m</w:t>
            </w:r>
            <w:r>
              <w:rPr>
                <w:szCs w:val="21"/>
                <w:vertAlign w:val="superscript"/>
              </w:rPr>
              <w:t>3</w:t>
            </w:r>
            <w:r>
              <w:rPr>
                <w:szCs w:val="21"/>
              </w:rPr>
              <w:t>/a</w:t>
            </w:r>
            <w:r>
              <w:rPr>
                <w:szCs w:val="21"/>
              </w:rPr>
              <w:t>，经污水处理站处理后由市政污水管网排入</w:t>
            </w:r>
            <w:proofErr w:type="gramStart"/>
            <w:r>
              <w:rPr>
                <w:szCs w:val="21"/>
              </w:rPr>
              <w:t>象</w:t>
            </w:r>
            <w:proofErr w:type="gramEnd"/>
            <w:r>
              <w:rPr>
                <w:szCs w:val="21"/>
              </w:rPr>
              <w:t>湖污水处理厂进一步处理达《城镇污水处理厂污染物排放标准》（</w:t>
            </w:r>
            <w:r>
              <w:rPr>
                <w:szCs w:val="21"/>
              </w:rPr>
              <w:t>GB18918-2002</w:t>
            </w:r>
            <w:r>
              <w:rPr>
                <w:szCs w:val="21"/>
              </w:rPr>
              <w:t>）中一级</w:t>
            </w:r>
            <w:r>
              <w:rPr>
                <w:szCs w:val="21"/>
              </w:rPr>
              <w:t>A</w:t>
            </w:r>
            <w:r>
              <w:rPr>
                <w:szCs w:val="21"/>
              </w:rPr>
              <w:t>标准要求，尾水排入赣江。</w:t>
            </w:r>
          </w:p>
          <w:p w14:paraId="4CB16CC2" w14:textId="77777777" w:rsidR="000F66B4" w:rsidRDefault="00000000">
            <w:pPr>
              <w:widowControl/>
              <w:spacing w:line="360" w:lineRule="auto"/>
              <w:ind w:firstLineChars="200" w:firstLine="420"/>
              <w:rPr>
                <w:szCs w:val="21"/>
              </w:rPr>
            </w:pPr>
            <w:r>
              <w:rPr>
                <w:szCs w:val="21"/>
              </w:rPr>
              <w:t>则污染物考核量：</w:t>
            </w:r>
          </w:p>
          <w:p w14:paraId="4DA62611" w14:textId="77777777" w:rsidR="000F66B4" w:rsidRDefault="00000000">
            <w:pPr>
              <w:widowControl/>
              <w:spacing w:line="360" w:lineRule="auto"/>
              <w:ind w:firstLineChars="200" w:firstLine="420"/>
              <w:rPr>
                <w:szCs w:val="21"/>
              </w:rPr>
            </w:pPr>
            <w:proofErr w:type="spellStart"/>
            <w:r>
              <w:rPr>
                <w:szCs w:val="21"/>
              </w:rPr>
              <w:t>CODcr</w:t>
            </w:r>
            <w:proofErr w:type="spellEnd"/>
            <w:r>
              <w:rPr>
                <w:szCs w:val="21"/>
              </w:rPr>
              <w:t>：</w:t>
            </w:r>
            <w:r>
              <w:rPr>
                <w:rFonts w:hint="eastAsia"/>
                <w:szCs w:val="21"/>
              </w:rPr>
              <w:t>18638.4</w:t>
            </w:r>
            <w:r>
              <w:rPr>
                <w:szCs w:val="21"/>
              </w:rPr>
              <w:t>t/a×250mg/L×10</w:t>
            </w:r>
            <w:r>
              <w:rPr>
                <w:szCs w:val="21"/>
                <w:vertAlign w:val="superscript"/>
              </w:rPr>
              <w:t>-6</w:t>
            </w:r>
            <w:r>
              <w:rPr>
                <w:szCs w:val="21"/>
              </w:rPr>
              <w:t>=</w:t>
            </w:r>
            <w:r>
              <w:rPr>
                <w:rFonts w:hint="eastAsia"/>
                <w:szCs w:val="21"/>
              </w:rPr>
              <w:t>4.6596</w:t>
            </w:r>
            <w:r>
              <w:rPr>
                <w:szCs w:val="21"/>
              </w:rPr>
              <w:t>t/a</w:t>
            </w:r>
          </w:p>
          <w:p w14:paraId="7A0F40F9" w14:textId="77777777" w:rsidR="000F66B4" w:rsidRDefault="00000000">
            <w:pPr>
              <w:widowControl/>
              <w:spacing w:line="360" w:lineRule="auto"/>
              <w:ind w:firstLineChars="200" w:firstLine="420"/>
              <w:rPr>
                <w:szCs w:val="21"/>
              </w:rPr>
            </w:pPr>
            <w:r>
              <w:rPr>
                <w:szCs w:val="21"/>
              </w:rPr>
              <w:t>氨氮：</w:t>
            </w:r>
            <w:r>
              <w:rPr>
                <w:rFonts w:hint="eastAsia"/>
                <w:szCs w:val="21"/>
              </w:rPr>
              <w:t>18638.4</w:t>
            </w:r>
            <w:r>
              <w:rPr>
                <w:szCs w:val="21"/>
              </w:rPr>
              <w:t>t/a×30mg/L×10</w:t>
            </w:r>
            <w:r>
              <w:rPr>
                <w:szCs w:val="21"/>
                <w:vertAlign w:val="superscript"/>
              </w:rPr>
              <w:t>-6</w:t>
            </w:r>
            <w:r>
              <w:rPr>
                <w:szCs w:val="21"/>
              </w:rPr>
              <w:t>=0.</w:t>
            </w:r>
            <w:r>
              <w:rPr>
                <w:rFonts w:hint="eastAsia"/>
                <w:szCs w:val="21"/>
              </w:rPr>
              <w:t>559</w:t>
            </w:r>
            <w:r>
              <w:rPr>
                <w:szCs w:val="21"/>
              </w:rPr>
              <w:t>t/a</w:t>
            </w:r>
          </w:p>
          <w:p w14:paraId="363C98C1" w14:textId="77777777" w:rsidR="000F66B4" w:rsidRDefault="00000000">
            <w:pPr>
              <w:widowControl/>
              <w:spacing w:line="360" w:lineRule="auto"/>
              <w:ind w:firstLineChars="200" w:firstLine="420"/>
              <w:rPr>
                <w:szCs w:val="21"/>
              </w:rPr>
            </w:pPr>
            <w:r>
              <w:rPr>
                <w:szCs w:val="21"/>
              </w:rPr>
              <w:t>控制量为：</w:t>
            </w:r>
          </w:p>
          <w:p w14:paraId="4DBCE72C" w14:textId="77777777" w:rsidR="000F66B4" w:rsidRDefault="00000000">
            <w:pPr>
              <w:widowControl/>
              <w:spacing w:line="360" w:lineRule="auto"/>
              <w:ind w:firstLineChars="200" w:firstLine="420"/>
              <w:rPr>
                <w:szCs w:val="21"/>
              </w:rPr>
            </w:pPr>
            <w:proofErr w:type="spellStart"/>
            <w:r>
              <w:rPr>
                <w:szCs w:val="21"/>
              </w:rPr>
              <w:t>CODcr</w:t>
            </w:r>
            <w:proofErr w:type="spellEnd"/>
            <w:r>
              <w:rPr>
                <w:szCs w:val="21"/>
              </w:rPr>
              <w:t>：</w:t>
            </w:r>
            <w:r>
              <w:rPr>
                <w:rFonts w:hint="eastAsia"/>
                <w:szCs w:val="21"/>
              </w:rPr>
              <w:t>18638.4</w:t>
            </w:r>
            <w:r>
              <w:rPr>
                <w:szCs w:val="21"/>
              </w:rPr>
              <w:t>t/a×50mg/L×10</w:t>
            </w:r>
            <w:r>
              <w:rPr>
                <w:szCs w:val="21"/>
                <w:vertAlign w:val="superscript"/>
              </w:rPr>
              <w:t>-6</w:t>
            </w:r>
            <w:r>
              <w:rPr>
                <w:szCs w:val="21"/>
              </w:rPr>
              <w:t>=0.</w:t>
            </w:r>
            <w:r>
              <w:rPr>
                <w:rFonts w:hint="eastAsia"/>
                <w:szCs w:val="21"/>
              </w:rPr>
              <w:t>932</w:t>
            </w:r>
            <w:r>
              <w:rPr>
                <w:szCs w:val="21"/>
              </w:rPr>
              <w:t>t/a</w:t>
            </w:r>
          </w:p>
          <w:p w14:paraId="62FD72A0" w14:textId="77777777" w:rsidR="000F66B4" w:rsidRDefault="00000000">
            <w:pPr>
              <w:widowControl/>
              <w:spacing w:line="360" w:lineRule="auto"/>
              <w:ind w:firstLineChars="200" w:firstLine="420"/>
              <w:rPr>
                <w:kern w:val="0"/>
                <w:szCs w:val="21"/>
              </w:rPr>
            </w:pPr>
            <w:r>
              <w:rPr>
                <w:szCs w:val="21"/>
              </w:rPr>
              <w:t>氨氮：</w:t>
            </w:r>
            <w:r>
              <w:rPr>
                <w:rFonts w:hint="eastAsia"/>
                <w:szCs w:val="21"/>
              </w:rPr>
              <w:t>18638.4</w:t>
            </w:r>
            <w:r>
              <w:rPr>
                <w:szCs w:val="21"/>
              </w:rPr>
              <w:t>t/a×5mg/L×10</w:t>
            </w:r>
            <w:r>
              <w:rPr>
                <w:szCs w:val="21"/>
                <w:vertAlign w:val="superscript"/>
              </w:rPr>
              <w:t>-6</w:t>
            </w:r>
            <w:r>
              <w:rPr>
                <w:szCs w:val="21"/>
              </w:rPr>
              <w:t>=0.0</w:t>
            </w:r>
            <w:r>
              <w:rPr>
                <w:rFonts w:hint="eastAsia"/>
                <w:szCs w:val="21"/>
              </w:rPr>
              <w:t>932</w:t>
            </w:r>
            <w:r>
              <w:rPr>
                <w:szCs w:val="21"/>
              </w:rPr>
              <w:t>t/a</w:t>
            </w:r>
          </w:p>
        </w:tc>
      </w:tr>
    </w:tbl>
    <w:p w14:paraId="56C193B9" w14:textId="77777777" w:rsidR="000F66B4" w:rsidRDefault="00000000">
      <w:pPr>
        <w:pStyle w:val="af6"/>
        <w:jc w:val="center"/>
        <w:outlineLvl w:val="0"/>
        <w:rPr>
          <w:rFonts w:ascii="Times New Roman" w:hAnsi="Times New Roman"/>
        </w:rPr>
        <w:sectPr w:rsidR="000F66B4">
          <w:pgSz w:w="11907" w:h="16840"/>
          <w:pgMar w:top="1701" w:right="1531" w:bottom="2127" w:left="1531" w:header="851" w:footer="851" w:gutter="0"/>
          <w:cols w:space="720"/>
          <w:docGrid w:linePitch="312"/>
        </w:sectPr>
      </w:pPr>
      <w:r>
        <w:rPr>
          <w:rFonts w:ascii="Times New Roman" w:hAnsi="Times New Roman"/>
        </w:rPr>
        <w:br w:type="page"/>
      </w:r>
    </w:p>
    <w:p w14:paraId="5B4D0EBA" w14:textId="77777777" w:rsidR="000F66B4" w:rsidRDefault="00000000">
      <w:pPr>
        <w:pStyle w:val="af6"/>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四、主要环境影响和保护措施</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86"/>
        <w:gridCol w:w="11980"/>
        <w:gridCol w:w="82"/>
      </w:tblGrid>
      <w:tr w:rsidR="000F66B4" w14:paraId="14BEB623" w14:textId="77777777">
        <w:trPr>
          <w:gridAfter w:val="1"/>
          <w:wAfter w:w="31" w:type="pct"/>
          <w:jc w:val="center"/>
        </w:trPr>
        <w:tc>
          <w:tcPr>
            <w:tcW w:w="413" w:type="pct"/>
            <w:tcMar>
              <w:left w:w="28" w:type="dxa"/>
              <w:right w:w="28" w:type="dxa"/>
            </w:tcMar>
            <w:vAlign w:val="center"/>
          </w:tcPr>
          <w:p w14:paraId="363ACC57" w14:textId="77777777" w:rsidR="000F66B4" w:rsidRDefault="00000000">
            <w:pPr>
              <w:pStyle w:val="D1"/>
              <w:ind w:firstLineChars="0" w:firstLine="0"/>
              <w:jc w:val="center"/>
              <w:rPr>
                <w:bCs/>
                <w:sz w:val="21"/>
                <w:szCs w:val="21"/>
              </w:rPr>
            </w:pPr>
            <w:r>
              <w:rPr>
                <w:sz w:val="21"/>
                <w:szCs w:val="21"/>
              </w:rPr>
              <w:t>施工期环境保护措施</w:t>
            </w:r>
          </w:p>
        </w:tc>
        <w:tc>
          <w:tcPr>
            <w:tcW w:w="4556" w:type="pct"/>
            <w:vAlign w:val="center"/>
          </w:tcPr>
          <w:p w14:paraId="08BDE61F" w14:textId="77777777" w:rsidR="000F66B4" w:rsidRDefault="00000000">
            <w:pPr>
              <w:pStyle w:val="TableParagraph"/>
              <w:spacing w:before="1"/>
              <w:ind w:left="535"/>
              <w:rPr>
                <w:rFonts w:ascii="Times New Roman" w:hAnsi="Times New Roman" w:cs="Times New Roman"/>
                <w:b/>
                <w:lang w:eastAsia="zh-CN"/>
              </w:rPr>
            </w:pPr>
            <w:r>
              <w:rPr>
                <w:rFonts w:ascii="Times New Roman" w:eastAsia="Times New Roman" w:hAnsi="Times New Roman" w:cs="Times New Roman"/>
                <w:b/>
                <w:lang w:eastAsia="zh-CN"/>
              </w:rPr>
              <w:t>1</w:t>
            </w:r>
            <w:r>
              <w:rPr>
                <w:rFonts w:ascii="Times New Roman" w:hAnsi="Times New Roman" w:cs="Times New Roman"/>
                <w:b/>
                <w:lang w:eastAsia="zh-CN"/>
              </w:rPr>
              <w:t>、施工期大气环境保护措施</w:t>
            </w:r>
          </w:p>
          <w:p w14:paraId="7831F5CC" w14:textId="77777777" w:rsidR="000F66B4" w:rsidRDefault="00000000">
            <w:pPr>
              <w:pStyle w:val="TableParagraph"/>
              <w:tabs>
                <w:tab w:val="left" w:pos="1062"/>
              </w:tabs>
              <w:autoSpaceDE w:val="0"/>
              <w:autoSpaceDN w:val="0"/>
              <w:spacing w:before="138"/>
              <w:ind w:left="532"/>
              <w:rPr>
                <w:rFonts w:ascii="Times New Roman" w:hAnsi="Times New Roman" w:cs="Times New Roman"/>
                <w:lang w:eastAsia="zh-CN"/>
              </w:rPr>
            </w:pPr>
            <w:r>
              <w:rPr>
                <w:rFonts w:ascii="Times New Roman" w:hAnsi="Times New Roman" w:cs="Times New Roman" w:hint="eastAsia"/>
                <w:spacing w:val="-2"/>
                <w:lang w:eastAsia="zh-CN"/>
              </w:rPr>
              <w:t>（</w:t>
            </w:r>
            <w:r>
              <w:rPr>
                <w:rFonts w:ascii="Times New Roman" w:hAnsi="Times New Roman" w:cs="Times New Roman" w:hint="eastAsia"/>
                <w:spacing w:val="-2"/>
                <w:lang w:eastAsia="zh-CN"/>
              </w:rPr>
              <w:t>1</w:t>
            </w:r>
            <w:r>
              <w:rPr>
                <w:rFonts w:ascii="Times New Roman" w:hAnsi="Times New Roman" w:cs="Times New Roman" w:hint="eastAsia"/>
                <w:spacing w:val="-2"/>
                <w:lang w:eastAsia="zh-CN"/>
              </w:rPr>
              <w:t>）</w:t>
            </w:r>
            <w:r>
              <w:rPr>
                <w:rFonts w:ascii="Times New Roman" w:hAnsi="Times New Roman" w:cs="Times New Roman"/>
                <w:spacing w:val="-2"/>
                <w:lang w:eastAsia="zh-CN"/>
              </w:rPr>
              <w:t>施工扬尘</w:t>
            </w:r>
          </w:p>
          <w:p w14:paraId="2FAF7857" w14:textId="77777777" w:rsidR="000F66B4" w:rsidRDefault="00000000">
            <w:pPr>
              <w:pStyle w:val="TableParagraph"/>
              <w:spacing w:before="139"/>
              <w:ind w:left="532"/>
              <w:rPr>
                <w:rFonts w:ascii="Times New Roman" w:hAnsi="Times New Roman" w:cs="Times New Roman"/>
                <w:lang w:eastAsia="zh-CN"/>
              </w:rPr>
            </w:pPr>
            <w:r>
              <w:rPr>
                <w:rFonts w:ascii="Times New Roman" w:hAnsi="Times New Roman" w:cs="Times New Roman"/>
                <w:lang w:eastAsia="zh-CN"/>
              </w:rPr>
              <w:t>为了减轻施工期扬尘对周边敏感点生活环境产生污染影响，针对施工期扬尘境问题，在施工期拟采取如下控制措施：</w:t>
            </w:r>
          </w:p>
          <w:p w14:paraId="79A8645D" w14:textId="77777777" w:rsidR="000F66B4" w:rsidRDefault="00000000">
            <w:pPr>
              <w:pStyle w:val="TableParagraph"/>
              <w:spacing w:before="142" w:line="364" w:lineRule="auto"/>
              <w:ind w:left="112" w:right="81" w:firstLine="420"/>
              <w:rPr>
                <w:rFonts w:ascii="Times New Roman" w:hAnsi="Times New Roman" w:cs="Times New Roman"/>
                <w:lang w:eastAsia="zh-CN"/>
              </w:rPr>
            </w:pPr>
            <w:r>
              <w:rPr>
                <w:rFonts w:hAnsi="Times New Roman" w:cs="Times New Roman"/>
                <w:spacing w:val="-2"/>
                <w:lang w:eastAsia="zh-CN"/>
              </w:rPr>
              <w:t>①</w:t>
            </w:r>
            <w:r>
              <w:rPr>
                <w:rFonts w:ascii="Times New Roman" w:hAnsi="Times New Roman" w:cs="Times New Roman"/>
                <w:spacing w:val="-2"/>
                <w:lang w:eastAsia="zh-CN"/>
              </w:rPr>
              <w:t>在场地平整、地基开挖等施工过程中，作业场地四周设置</w:t>
            </w:r>
            <w:r>
              <w:rPr>
                <w:rFonts w:ascii="Times New Roman" w:hAnsi="Times New Roman" w:cs="Times New Roman"/>
                <w:spacing w:val="-2"/>
                <w:lang w:eastAsia="zh-CN"/>
              </w:rPr>
              <w:t xml:space="preserve"> </w:t>
            </w:r>
            <w:r>
              <w:rPr>
                <w:rFonts w:ascii="Times New Roman" w:eastAsia="Times New Roman" w:hAnsi="Times New Roman" w:cs="Times New Roman"/>
                <w:lang w:eastAsia="zh-CN"/>
              </w:rPr>
              <w:t xml:space="preserve">2.5m </w:t>
            </w:r>
            <w:r>
              <w:rPr>
                <w:rFonts w:ascii="Times New Roman" w:hAnsi="Times New Roman" w:cs="Times New Roman"/>
                <w:spacing w:val="-4"/>
                <w:lang w:eastAsia="zh-CN"/>
              </w:rPr>
              <w:t>高围挡，并在围墙上设置喷淋降尘装置，并</w:t>
            </w:r>
            <w:proofErr w:type="gramStart"/>
            <w:r>
              <w:rPr>
                <w:rFonts w:ascii="Times New Roman" w:hAnsi="Times New Roman" w:cs="Times New Roman"/>
                <w:spacing w:val="-4"/>
                <w:lang w:eastAsia="zh-CN"/>
              </w:rPr>
              <w:t>设置炮雾机</w:t>
            </w:r>
            <w:proofErr w:type="gramEnd"/>
            <w:r>
              <w:rPr>
                <w:rFonts w:ascii="Times New Roman" w:hAnsi="Times New Roman" w:cs="Times New Roman"/>
                <w:spacing w:val="-4"/>
                <w:lang w:eastAsia="zh-CN"/>
              </w:rPr>
              <w:t>，以减少扬尘</w:t>
            </w:r>
            <w:r>
              <w:rPr>
                <w:rFonts w:ascii="Times New Roman" w:hAnsi="Times New Roman" w:cs="Times New Roman"/>
                <w:spacing w:val="-5"/>
                <w:lang w:eastAsia="zh-CN"/>
              </w:rPr>
              <w:t>扩散；围挡对减少扬尘对环境的污染有明显作用，当风速为</w:t>
            </w:r>
            <w:r>
              <w:rPr>
                <w:rFonts w:ascii="Times New Roman" w:hAnsi="Times New Roman" w:cs="Times New Roman"/>
                <w:spacing w:val="-5"/>
                <w:lang w:eastAsia="zh-CN"/>
              </w:rPr>
              <w:t xml:space="preserve"> </w:t>
            </w:r>
            <w:r>
              <w:rPr>
                <w:rFonts w:ascii="Times New Roman" w:eastAsia="Times New Roman" w:hAnsi="Times New Roman" w:cs="Times New Roman"/>
                <w:lang w:eastAsia="zh-CN"/>
              </w:rPr>
              <w:t xml:space="preserve">2.5m/s </w:t>
            </w:r>
            <w:r>
              <w:rPr>
                <w:rFonts w:ascii="Times New Roman" w:hAnsi="Times New Roman" w:cs="Times New Roman"/>
                <w:spacing w:val="-8"/>
                <w:lang w:eastAsia="zh-CN"/>
              </w:rPr>
              <w:t>时可使影响距离缩短</w:t>
            </w:r>
            <w:r>
              <w:rPr>
                <w:rFonts w:ascii="Times New Roman" w:hAnsi="Times New Roman" w:cs="Times New Roman"/>
                <w:spacing w:val="-8"/>
                <w:lang w:eastAsia="zh-CN"/>
              </w:rPr>
              <w:t xml:space="preserve"> </w:t>
            </w:r>
            <w:r>
              <w:rPr>
                <w:rFonts w:ascii="Times New Roman" w:eastAsia="Times New Roman" w:hAnsi="Times New Roman" w:cs="Times New Roman"/>
                <w:lang w:eastAsia="zh-CN"/>
              </w:rPr>
              <w:t>40%</w:t>
            </w:r>
            <w:r>
              <w:rPr>
                <w:rFonts w:ascii="Times New Roman" w:hAnsi="Times New Roman" w:cs="Times New Roman"/>
                <w:lang w:eastAsia="zh-CN"/>
              </w:rPr>
              <w:t>。</w:t>
            </w:r>
          </w:p>
          <w:p w14:paraId="4C1F3DEB" w14:textId="77777777" w:rsidR="000F66B4" w:rsidRDefault="00000000">
            <w:pPr>
              <w:pStyle w:val="TableParagraph"/>
              <w:spacing w:line="364" w:lineRule="auto"/>
              <w:ind w:left="112" w:right="80" w:firstLine="420"/>
              <w:rPr>
                <w:rFonts w:ascii="Times New Roman" w:hAnsi="Times New Roman" w:cs="Times New Roman"/>
                <w:lang w:eastAsia="zh-CN"/>
              </w:rPr>
            </w:pPr>
            <w:r>
              <w:rPr>
                <w:rFonts w:hAnsi="Times New Roman" w:cs="Times New Roman"/>
                <w:spacing w:val="-3"/>
                <w:lang w:eastAsia="zh-CN"/>
              </w:rPr>
              <w:t>②</w:t>
            </w:r>
            <w:r>
              <w:rPr>
                <w:rFonts w:ascii="Times New Roman" w:hAnsi="Times New Roman" w:cs="Times New Roman"/>
                <w:spacing w:val="-3"/>
                <w:lang w:eastAsia="zh-CN"/>
              </w:rPr>
              <w:t>安排专职员工对施工场地进行洒水，采取</w:t>
            </w:r>
            <w:proofErr w:type="gramStart"/>
            <w:r>
              <w:rPr>
                <w:rFonts w:ascii="Times New Roman" w:hAnsi="Times New Roman" w:cs="Times New Roman"/>
                <w:spacing w:val="-3"/>
                <w:lang w:eastAsia="zh-CN"/>
              </w:rPr>
              <w:t>随挖随</w:t>
            </w:r>
            <w:proofErr w:type="gramEnd"/>
            <w:r>
              <w:rPr>
                <w:rFonts w:ascii="Times New Roman" w:hAnsi="Times New Roman" w:cs="Times New Roman"/>
                <w:spacing w:val="-3"/>
                <w:lang w:eastAsia="zh-CN"/>
              </w:rPr>
              <w:t>洒水，保持一定湿度，最大限度减少扬尘量，洒水次数根据天气状况而定，一般每天</w:t>
            </w:r>
            <w:r>
              <w:rPr>
                <w:rFonts w:ascii="Times New Roman" w:hAnsi="Times New Roman" w:cs="Times New Roman"/>
                <w:spacing w:val="-7"/>
                <w:lang w:eastAsia="zh-CN"/>
              </w:rPr>
              <w:t>早、午、晚各洒水</w:t>
            </w:r>
            <w:r>
              <w:rPr>
                <w:rFonts w:ascii="Times New Roman" w:hAnsi="Times New Roman" w:cs="Times New Roman"/>
                <w:spacing w:val="-7"/>
                <w:lang w:eastAsia="zh-CN"/>
              </w:rPr>
              <w:t xml:space="preserve"> </w:t>
            </w:r>
            <w:r>
              <w:rPr>
                <w:rFonts w:ascii="Times New Roman" w:eastAsia="Times New Roman" w:hAnsi="Times New Roman" w:cs="Times New Roman"/>
                <w:lang w:eastAsia="zh-CN"/>
              </w:rPr>
              <w:t>1</w:t>
            </w:r>
            <w:r>
              <w:rPr>
                <w:rFonts w:ascii="Times New Roman" w:hAnsi="Times New Roman" w:cs="Times New Roman"/>
                <w:spacing w:val="-6"/>
                <w:lang w:eastAsia="zh-CN"/>
              </w:rPr>
              <w:t>次，若遇大风或干燥天气可适当增加洒水次数。施工场地洒水与否对扬尘的影响很大，场地洒水后，扬尘量将降低</w:t>
            </w:r>
            <w:r>
              <w:rPr>
                <w:rFonts w:ascii="Times New Roman" w:hAnsi="Times New Roman" w:cs="Times New Roman"/>
                <w:spacing w:val="-6"/>
                <w:lang w:eastAsia="zh-CN"/>
              </w:rPr>
              <w:t xml:space="preserve"> </w:t>
            </w:r>
            <w:r>
              <w:rPr>
                <w:rFonts w:ascii="Times New Roman" w:eastAsia="Times New Roman" w:hAnsi="Times New Roman" w:cs="Times New Roman"/>
                <w:spacing w:val="-3"/>
                <w:lang w:eastAsia="zh-CN"/>
              </w:rPr>
              <w:t xml:space="preserve">75% </w:t>
            </w:r>
            <w:r>
              <w:rPr>
                <w:rFonts w:ascii="Times New Roman" w:hAnsi="Times New Roman" w:cs="Times New Roman"/>
                <w:spacing w:val="-3"/>
                <w:lang w:eastAsia="zh-CN"/>
              </w:rPr>
              <w:t>以上，可大大减少其对环境的影响。</w:t>
            </w:r>
          </w:p>
          <w:p w14:paraId="65973D35" w14:textId="77777777" w:rsidR="000F66B4" w:rsidRDefault="00000000">
            <w:pPr>
              <w:pStyle w:val="TableParagraph"/>
              <w:spacing w:line="364" w:lineRule="auto"/>
              <w:ind w:left="112" w:right="81" w:firstLine="420"/>
              <w:rPr>
                <w:rFonts w:ascii="Times New Roman" w:hAnsi="Times New Roman" w:cs="Times New Roman"/>
                <w:lang w:eastAsia="zh-CN"/>
              </w:rPr>
            </w:pPr>
            <w:r>
              <w:rPr>
                <w:rFonts w:hAnsi="Times New Roman" w:cs="Times New Roman"/>
                <w:lang w:eastAsia="zh-CN"/>
              </w:rPr>
              <w:t>③</w:t>
            </w:r>
            <w:r>
              <w:rPr>
                <w:rFonts w:ascii="Times New Roman" w:hAnsi="Times New Roman" w:cs="Times New Roman"/>
                <w:lang w:eastAsia="zh-CN"/>
              </w:rPr>
              <w:t>对运载建筑材料及建筑垃圾的车辆加盖蓬布以减少洒落，车辆行驶线路应避开居民区及中心区。施工场地出口</w:t>
            </w:r>
            <w:proofErr w:type="gramStart"/>
            <w:r>
              <w:rPr>
                <w:rFonts w:ascii="Times New Roman" w:hAnsi="Times New Roman" w:cs="Times New Roman"/>
                <w:lang w:eastAsia="zh-CN"/>
              </w:rPr>
              <w:t>设车辆</w:t>
            </w:r>
            <w:proofErr w:type="gramEnd"/>
            <w:r>
              <w:rPr>
                <w:rFonts w:ascii="Times New Roman" w:hAnsi="Times New Roman" w:cs="Times New Roman"/>
                <w:lang w:eastAsia="zh-CN"/>
              </w:rPr>
              <w:t>冲洗平台，车辆驶出施工场地前，应将车厢外和轮胎冲洗干净，避免车辆将泥土带到道路上产生二次扬尘，冲洗水沉淀后循环使用。</w:t>
            </w:r>
          </w:p>
          <w:p w14:paraId="7613F61D" w14:textId="77777777" w:rsidR="000F66B4" w:rsidRDefault="00000000">
            <w:pPr>
              <w:pStyle w:val="TableParagraph"/>
              <w:spacing w:line="267" w:lineRule="exact"/>
              <w:ind w:left="532"/>
              <w:rPr>
                <w:rFonts w:ascii="Times New Roman" w:hAnsi="Times New Roman" w:cs="Times New Roman"/>
                <w:lang w:eastAsia="zh-CN"/>
              </w:rPr>
            </w:pPr>
            <w:r>
              <w:rPr>
                <w:rFonts w:hAnsi="Times New Roman" w:cs="Times New Roman"/>
                <w:lang w:eastAsia="zh-CN"/>
              </w:rPr>
              <w:t>④</w:t>
            </w:r>
            <w:r>
              <w:rPr>
                <w:rFonts w:ascii="Times New Roman" w:hAnsi="Times New Roman" w:cs="Times New Roman"/>
                <w:lang w:eastAsia="zh-CN"/>
              </w:rPr>
              <w:t>在施工场地设置专人监管建筑垃圾、建筑材料的堆放、清运和处置，必要时加盖蓬布或洒水，防止二次扬尘污染。</w:t>
            </w:r>
          </w:p>
          <w:p w14:paraId="76D5AAE5" w14:textId="77777777" w:rsidR="000F66B4" w:rsidRDefault="00000000">
            <w:pPr>
              <w:pStyle w:val="TableParagraph"/>
              <w:spacing w:before="137"/>
              <w:ind w:left="532"/>
              <w:rPr>
                <w:rFonts w:ascii="Times New Roman" w:hAnsi="Times New Roman" w:cs="Times New Roman"/>
                <w:lang w:eastAsia="zh-CN"/>
              </w:rPr>
            </w:pPr>
            <w:r>
              <w:rPr>
                <w:rFonts w:hAnsi="Times New Roman" w:cs="Times New Roman"/>
                <w:lang w:eastAsia="zh-CN"/>
              </w:rPr>
              <w:t>⑤</w:t>
            </w:r>
            <w:r>
              <w:rPr>
                <w:rFonts w:ascii="Times New Roman" w:hAnsi="Times New Roman" w:cs="Times New Roman"/>
                <w:lang w:eastAsia="zh-CN"/>
              </w:rPr>
              <w:t>对建筑垃圾及时处理、清运，以减少占地，防止扬尘污染，改善施工场地的环境。</w:t>
            </w:r>
          </w:p>
          <w:p w14:paraId="7E0A16D6" w14:textId="77777777" w:rsidR="000F66B4" w:rsidRDefault="00000000">
            <w:pPr>
              <w:pStyle w:val="TableParagraph"/>
              <w:spacing w:before="142"/>
              <w:ind w:left="532"/>
              <w:rPr>
                <w:rFonts w:ascii="Times New Roman" w:hAnsi="Times New Roman" w:cs="Times New Roman"/>
                <w:lang w:eastAsia="zh-CN"/>
              </w:rPr>
            </w:pPr>
            <w:r>
              <w:rPr>
                <w:rFonts w:hAnsi="Times New Roman" w:cs="Times New Roman"/>
                <w:lang w:eastAsia="zh-CN"/>
              </w:rPr>
              <w:t>⑥</w:t>
            </w:r>
            <w:r>
              <w:rPr>
                <w:rFonts w:ascii="Times New Roman" w:hAnsi="Times New Roman" w:cs="Times New Roman"/>
                <w:lang w:eastAsia="zh-CN"/>
              </w:rPr>
              <w:t>施工现场禁止烧煤、沥青、油毡、橡胶、塑料、皮革、垃圾及其它产生有毒、有害烟尘或恶臭气体的物质。</w:t>
            </w:r>
          </w:p>
          <w:p w14:paraId="641B157D" w14:textId="77777777" w:rsidR="000F66B4" w:rsidRDefault="00000000">
            <w:pPr>
              <w:pStyle w:val="TableParagraph"/>
              <w:spacing w:before="138" w:line="364" w:lineRule="auto"/>
              <w:ind w:left="112" w:right="80" w:firstLine="420"/>
              <w:rPr>
                <w:rFonts w:ascii="Times New Roman" w:hAnsi="Times New Roman" w:cs="Times New Roman"/>
                <w:lang w:eastAsia="zh-CN"/>
              </w:rPr>
            </w:pPr>
            <w:r>
              <w:rPr>
                <w:rFonts w:hAnsi="Times New Roman" w:cs="Times New Roman"/>
                <w:lang w:eastAsia="zh-CN"/>
              </w:rPr>
              <w:t>⑦</w:t>
            </w:r>
            <w:r>
              <w:rPr>
                <w:rFonts w:ascii="Times New Roman" w:hAnsi="Times New Roman" w:cs="Times New Roman"/>
                <w:lang w:eastAsia="zh-CN"/>
              </w:rPr>
              <w:t>坚决查处超载行为，防止路面受损。同时尽量选择对周围环境影响较小的运输路线，并限制施工区内运输车辆的车速，将卡车在施工场地的车速减至</w:t>
            </w:r>
            <w:r>
              <w:rPr>
                <w:rFonts w:ascii="Times New Roman" w:hAnsi="Times New Roman" w:cs="Times New Roman"/>
                <w:lang w:eastAsia="zh-CN"/>
              </w:rPr>
              <w:t xml:space="preserve"> </w:t>
            </w:r>
            <w:r>
              <w:rPr>
                <w:rFonts w:ascii="Times New Roman" w:eastAsia="Times New Roman" w:hAnsi="Times New Roman" w:cs="Times New Roman"/>
                <w:lang w:eastAsia="zh-CN"/>
              </w:rPr>
              <w:t>10km/h</w:t>
            </w:r>
            <w:r>
              <w:rPr>
                <w:rFonts w:ascii="Times New Roman" w:hAnsi="Times New Roman" w:cs="Times New Roman"/>
                <w:lang w:eastAsia="zh-CN"/>
              </w:rPr>
              <w:t>，其他区域减至</w:t>
            </w:r>
            <w:r>
              <w:rPr>
                <w:rFonts w:ascii="Times New Roman" w:hAnsi="Times New Roman" w:cs="Times New Roman"/>
                <w:lang w:eastAsia="zh-CN"/>
              </w:rPr>
              <w:t xml:space="preserve"> </w:t>
            </w:r>
            <w:r>
              <w:rPr>
                <w:rFonts w:ascii="Times New Roman" w:eastAsia="Times New Roman" w:hAnsi="Times New Roman" w:cs="Times New Roman"/>
                <w:lang w:eastAsia="zh-CN"/>
              </w:rPr>
              <w:t>30km/h</w:t>
            </w:r>
            <w:r>
              <w:rPr>
                <w:rFonts w:ascii="Times New Roman" w:hAnsi="Times New Roman" w:cs="Times New Roman"/>
                <w:lang w:eastAsia="zh-CN"/>
              </w:rPr>
              <w:t>。</w:t>
            </w:r>
          </w:p>
          <w:p w14:paraId="7E143F16" w14:textId="77777777" w:rsidR="000F66B4" w:rsidRDefault="00000000">
            <w:pPr>
              <w:pStyle w:val="TableParagraph"/>
              <w:tabs>
                <w:tab w:val="left" w:pos="1062"/>
              </w:tabs>
              <w:autoSpaceDE w:val="0"/>
              <w:autoSpaceDN w:val="0"/>
              <w:spacing w:line="267" w:lineRule="exact"/>
              <w:ind w:firstLineChars="200" w:firstLine="408"/>
              <w:rPr>
                <w:rFonts w:ascii="Times New Roman" w:hAnsi="Times New Roman" w:cs="Times New Roman"/>
                <w:lang w:eastAsia="zh-CN"/>
              </w:rPr>
            </w:pPr>
            <w:r>
              <w:rPr>
                <w:rFonts w:ascii="Times New Roman" w:hAnsi="Times New Roman" w:cs="Times New Roman" w:hint="eastAsia"/>
                <w:spacing w:val="-3"/>
                <w:lang w:eastAsia="zh-CN"/>
              </w:rPr>
              <w:t>（</w:t>
            </w:r>
            <w:r>
              <w:rPr>
                <w:rFonts w:ascii="Times New Roman" w:hAnsi="Times New Roman" w:cs="Times New Roman" w:hint="eastAsia"/>
                <w:spacing w:val="-3"/>
                <w:lang w:eastAsia="zh-CN"/>
              </w:rPr>
              <w:t>2</w:t>
            </w:r>
            <w:r>
              <w:rPr>
                <w:rFonts w:ascii="Times New Roman" w:hAnsi="Times New Roman" w:cs="Times New Roman" w:hint="eastAsia"/>
                <w:spacing w:val="-3"/>
                <w:lang w:eastAsia="zh-CN"/>
              </w:rPr>
              <w:t>）</w:t>
            </w:r>
            <w:r>
              <w:rPr>
                <w:rFonts w:ascii="Times New Roman" w:hAnsi="Times New Roman" w:cs="Times New Roman"/>
                <w:spacing w:val="-3"/>
                <w:lang w:eastAsia="zh-CN"/>
              </w:rPr>
              <w:t>施工机械废气</w:t>
            </w:r>
          </w:p>
          <w:p w14:paraId="69C537A9" w14:textId="77777777" w:rsidR="000F66B4" w:rsidRDefault="00000000">
            <w:pPr>
              <w:pStyle w:val="TableParagraph"/>
              <w:spacing w:before="139" w:line="367" w:lineRule="auto"/>
              <w:ind w:left="112" w:right="80" w:firstLine="420"/>
              <w:rPr>
                <w:rFonts w:ascii="Times New Roman" w:hAnsi="Times New Roman" w:cs="Times New Roman"/>
                <w:lang w:eastAsia="zh-CN"/>
              </w:rPr>
            </w:pPr>
            <w:r>
              <w:rPr>
                <w:rFonts w:ascii="Times New Roman" w:hAnsi="Times New Roman" w:cs="Times New Roman"/>
                <w:lang w:eastAsia="zh-CN"/>
              </w:rPr>
              <w:t>以燃油为动力的施工机械、运输车辆等在施工场地附近排放一定量的废气，因施工点较为分散，且施工场地周围空旷，施工机械废气易扩散，很难积累。因此，只要加强设备维护，控制排放未完全燃烧的黑烟，对周围环境空气将不会有较大的影响。</w:t>
            </w:r>
          </w:p>
          <w:p w14:paraId="4DF53439" w14:textId="77777777" w:rsidR="000F66B4" w:rsidRDefault="00000000">
            <w:pPr>
              <w:pStyle w:val="D1"/>
              <w:ind w:firstLine="412"/>
              <w:rPr>
                <w:spacing w:val="-2"/>
                <w:sz w:val="21"/>
              </w:rPr>
            </w:pPr>
            <w:r>
              <w:rPr>
                <w:spacing w:val="-2"/>
                <w:sz w:val="21"/>
              </w:rPr>
              <w:lastRenderedPageBreak/>
              <w:t>（</w:t>
            </w:r>
            <w:r>
              <w:rPr>
                <w:spacing w:val="-2"/>
                <w:sz w:val="21"/>
              </w:rPr>
              <w:t>3</w:t>
            </w:r>
            <w:r>
              <w:rPr>
                <w:spacing w:val="-2"/>
                <w:sz w:val="21"/>
              </w:rPr>
              <w:t>）有机废气</w:t>
            </w:r>
          </w:p>
          <w:p w14:paraId="52E142C7"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ascii="Times New Roman" w:hAnsi="Times New Roman" w:cs="Times New Roman"/>
                <w:lang w:eastAsia="zh-CN"/>
              </w:rPr>
              <w:t>项目设计中未涉及到建筑及装修材料的具体细节，而正确选择建筑及装修材料可有效防止日益突出的环境空气污染现象的发生。建设单位应合理选择建筑及装修材料，以避免环境空气污染现象的发生。</w:t>
            </w:r>
          </w:p>
          <w:p w14:paraId="26CB9E7E" w14:textId="77777777" w:rsidR="000F66B4" w:rsidRDefault="00000000">
            <w:pPr>
              <w:pStyle w:val="D1"/>
              <w:ind w:firstLine="422"/>
              <w:rPr>
                <w:b/>
                <w:bCs/>
                <w:sz w:val="21"/>
                <w:szCs w:val="21"/>
                <w:lang w:bidi="zh-CN"/>
              </w:rPr>
            </w:pPr>
            <w:r>
              <w:rPr>
                <w:b/>
                <w:bCs/>
                <w:sz w:val="21"/>
                <w:szCs w:val="21"/>
                <w:lang w:bidi="zh-CN"/>
              </w:rPr>
              <w:t>2</w:t>
            </w:r>
            <w:r>
              <w:rPr>
                <w:b/>
                <w:bCs/>
                <w:sz w:val="21"/>
                <w:szCs w:val="21"/>
                <w:lang w:bidi="zh-CN"/>
              </w:rPr>
              <w:t>、施工期水环境保护措施</w:t>
            </w:r>
          </w:p>
          <w:p w14:paraId="6C8C0536"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ascii="Times New Roman" w:hAnsi="Times New Roman" w:cs="Times New Roman"/>
                <w:lang w:eastAsia="zh-CN"/>
              </w:rPr>
              <w:t>项目施工期间产生的废水主要包括施工人员的生活污水、建筑施工废水。</w:t>
            </w:r>
          </w:p>
          <w:p w14:paraId="52B0E6B8"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1</w:t>
            </w:r>
            <w:r>
              <w:rPr>
                <w:rFonts w:ascii="Times New Roman" w:hAnsi="Times New Roman" w:cs="Times New Roman"/>
                <w:lang w:eastAsia="zh-CN"/>
              </w:rPr>
              <w:t>）施工人员生活污水</w:t>
            </w:r>
          </w:p>
          <w:p w14:paraId="679015A8"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ascii="Times New Roman" w:hAnsi="Times New Roman" w:cs="Times New Roman"/>
                <w:lang w:eastAsia="zh-CN"/>
              </w:rPr>
              <w:t>项目现场不设施工营地，大部分为周边居民，施工人员产生的生活污水依托租房现有的生活污水处理设施进行处理，不会产生明显的影响。</w:t>
            </w:r>
          </w:p>
          <w:p w14:paraId="1D9BAEB1"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2</w:t>
            </w:r>
            <w:r>
              <w:rPr>
                <w:rFonts w:ascii="Times New Roman" w:hAnsi="Times New Roman" w:cs="Times New Roman"/>
                <w:lang w:eastAsia="zh-CN"/>
              </w:rPr>
              <w:t>）施工废水</w:t>
            </w:r>
          </w:p>
          <w:p w14:paraId="78897BE9"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ascii="Times New Roman" w:hAnsi="Times New Roman" w:cs="Times New Roman"/>
                <w:lang w:eastAsia="zh-CN"/>
              </w:rPr>
              <w:t>根据项目设计，项目方拟购买商品混凝土，可以大大减少施工废水的产生，因此，施工废水主要来自于施工机械的冲刷、楼地及墙面的冲洗、构件与建筑材料的保潮、墙体的浸润、材料的洗刷以及桩基础施工中排出的泥浆等。由于施工期施工废水排放不易收集和管理，废水的排放方式和排放时间具有一定的随意性，往往不受重视而随意排放，施工废水还包括少量含油废水。含油废水主要为机械维修及车辆冲洗废水，对这部分废水，施工单位采用将废水多级沉淀池沉淀处理，去除</w:t>
            </w:r>
            <w:r>
              <w:rPr>
                <w:rFonts w:ascii="Times New Roman" w:hAnsi="Times New Roman" w:cs="Times New Roman"/>
                <w:lang w:eastAsia="zh-CN"/>
              </w:rPr>
              <w:t xml:space="preserve"> SS</w:t>
            </w:r>
            <w:r>
              <w:rPr>
                <w:rFonts w:ascii="Times New Roman" w:hAnsi="Times New Roman" w:cs="Times New Roman"/>
                <w:lang w:eastAsia="zh-CN"/>
              </w:rPr>
              <w:t>，少量的废油被隔沉淀池内，定期收集池内水面上的油污，排水则用于场地洒水。从而减轻周边水体造成影响。</w:t>
            </w:r>
          </w:p>
          <w:p w14:paraId="4D63A203" w14:textId="77777777" w:rsidR="000F66B4" w:rsidRDefault="00000000">
            <w:pPr>
              <w:pStyle w:val="D1"/>
              <w:ind w:firstLine="422"/>
              <w:rPr>
                <w:b/>
                <w:bCs/>
                <w:sz w:val="21"/>
                <w:szCs w:val="21"/>
                <w:lang w:bidi="zh-CN"/>
              </w:rPr>
            </w:pPr>
            <w:r>
              <w:rPr>
                <w:b/>
                <w:bCs/>
                <w:sz w:val="21"/>
                <w:szCs w:val="21"/>
                <w:lang w:bidi="zh-CN"/>
              </w:rPr>
              <w:t>3</w:t>
            </w:r>
            <w:r>
              <w:rPr>
                <w:b/>
                <w:bCs/>
                <w:sz w:val="21"/>
                <w:szCs w:val="21"/>
                <w:lang w:bidi="zh-CN"/>
              </w:rPr>
              <w:t>、施工期声环境保护措施</w:t>
            </w:r>
          </w:p>
          <w:p w14:paraId="024B3D69"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ascii="Times New Roman" w:hAnsi="Times New Roman" w:cs="Times New Roman"/>
                <w:lang w:eastAsia="zh-CN"/>
              </w:rPr>
              <w:t>为了降低本项目施工噪声影响，建设单位在施工过程还应采取如下措施：</w:t>
            </w:r>
          </w:p>
          <w:p w14:paraId="1B7FA356"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hAnsi="Times New Roman" w:cs="Times New Roman"/>
                <w:lang w:eastAsia="zh-CN"/>
              </w:rPr>
              <w:t>①</w:t>
            </w:r>
            <w:r>
              <w:rPr>
                <w:rFonts w:ascii="Times New Roman" w:hAnsi="Times New Roman" w:cs="Times New Roman"/>
                <w:lang w:eastAsia="zh-CN"/>
              </w:rPr>
              <w:t>鉴于施工期噪声对环境产生的影响，建设单位必须对施工时段作统筹安排，尽量避免</w:t>
            </w:r>
            <w:proofErr w:type="gramStart"/>
            <w:r>
              <w:rPr>
                <w:rFonts w:ascii="Times New Roman" w:hAnsi="Times New Roman" w:cs="Times New Roman"/>
                <w:lang w:eastAsia="zh-CN"/>
              </w:rPr>
              <w:t>高噪源同时</w:t>
            </w:r>
            <w:proofErr w:type="gramEnd"/>
            <w:r>
              <w:rPr>
                <w:rFonts w:ascii="Times New Roman" w:hAnsi="Times New Roman" w:cs="Times New Roman"/>
                <w:lang w:eastAsia="zh-CN"/>
              </w:rPr>
              <w:t>进行施工；</w:t>
            </w:r>
          </w:p>
          <w:p w14:paraId="0AA9EAF2"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hAnsi="Times New Roman" w:cs="Times New Roman"/>
                <w:lang w:eastAsia="zh-CN"/>
              </w:rPr>
              <w:t>②</w:t>
            </w:r>
            <w:r>
              <w:rPr>
                <w:rFonts w:ascii="Times New Roman" w:hAnsi="Times New Roman" w:cs="Times New Roman"/>
                <w:lang w:eastAsia="zh-CN"/>
              </w:rPr>
              <w:t>施工期间必须按《建筑施工场界环境噪声排放标准》</w:t>
            </w:r>
            <w:r>
              <w:rPr>
                <w:rFonts w:ascii="Times New Roman" w:hAnsi="Times New Roman" w:cs="Times New Roman"/>
                <w:lang w:eastAsia="zh-CN"/>
              </w:rPr>
              <w:t>(GB12523-2011)</w:t>
            </w:r>
            <w:r>
              <w:rPr>
                <w:rFonts w:ascii="Times New Roman" w:hAnsi="Times New Roman" w:cs="Times New Roman"/>
                <w:lang w:eastAsia="zh-CN"/>
              </w:rPr>
              <w:t>进行施工时间、施工噪声的控制，夜间禁止施工。如根据工况要求必须连续作业，必须得到当地生态环境部门的许可方可施工，并可在必要时采用柔性吸声屏替代目前通用的尼龙质地的围挡；</w:t>
            </w:r>
          </w:p>
          <w:p w14:paraId="33A70215"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hAnsi="Times New Roman" w:cs="Times New Roman"/>
                <w:lang w:eastAsia="zh-CN"/>
              </w:rPr>
              <w:t>③</w:t>
            </w:r>
            <w:r>
              <w:rPr>
                <w:rFonts w:ascii="Times New Roman" w:hAnsi="Times New Roman" w:cs="Times New Roman"/>
                <w:lang w:eastAsia="zh-CN"/>
              </w:rPr>
              <w:t>根据《江西省环境污染防治条例》，本项目建设应从规范施工秩序着手，高噪声设备应安排在白天（除中午</w:t>
            </w:r>
            <w:r>
              <w:rPr>
                <w:rFonts w:ascii="Times New Roman" w:hAnsi="Times New Roman" w:cs="Times New Roman"/>
                <w:lang w:eastAsia="zh-CN"/>
              </w:rPr>
              <w:t xml:space="preserve"> 12:00~14:00</w:t>
            </w:r>
            <w:r>
              <w:rPr>
                <w:rFonts w:ascii="Times New Roman" w:hAnsi="Times New Roman" w:cs="Times New Roman"/>
                <w:lang w:eastAsia="zh-CN"/>
              </w:rPr>
              <w:t>）</w:t>
            </w:r>
            <w:r>
              <w:rPr>
                <w:rFonts w:ascii="Times New Roman" w:hAnsi="Times New Roman" w:cs="Times New Roman"/>
                <w:lang w:eastAsia="zh-CN"/>
              </w:rPr>
              <w:lastRenderedPageBreak/>
              <w:t>使用，夜间禁止使用高噪声设备（</w:t>
            </w:r>
            <w:r>
              <w:rPr>
                <w:rFonts w:ascii="Times New Roman" w:hAnsi="Times New Roman" w:cs="Times New Roman"/>
                <w:lang w:eastAsia="zh-CN"/>
              </w:rPr>
              <w:t>20:00~</w:t>
            </w:r>
            <w:r>
              <w:rPr>
                <w:rFonts w:ascii="Times New Roman" w:hAnsi="Times New Roman" w:cs="Times New Roman"/>
                <w:lang w:eastAsia="zh-CN"/>
              </w:rPr>
              <w:t>次日</w:t>
            </w:r>
            <w:r>
              <w:rPr>
                <w:rFonts w:ascii="Times New Roman" w:hAnsi="Times New Roman" w:cs="Times New Roman"/>
                <w:lang w:eastAsia="zh-CN"/>
              </w:rPr>
              <w:t>8:00</w:t>
            </w:r>
            <w:r>
              <w:rPr>
                <w:rFonts w:ascii="Times New Roman" w:hAnsi="Times New Roman" w:cs="Times New Roman"/>
                <w:lang w:eastAsia="zh-CN"/>
              </w:rPr>
              <w:t>）；</w:t>
            </w:r>
          </w:p>
          <w:p w14:paraId="2907B400"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hAnsi="Times New Roman" w:cs="Times New Roman"/>
                <w:lang w:eastAsia="zh-CN"/>
              </w:rPr>
              <w:t>④</w:t>
            </w:r>
            <w:r>
              <w:rPr>
                <w:rFonts w:ascii="Times New Roman" w:hAnsi="Times New Roman" w:cs="Times New Roman"/>
                <w:lang w:eastAsia="zh-CN"/>
              </w:rPr>
              <w:t>选用施工设备时将设备噪声作为一项重要的选取指标，尽量选用低噪声设备，并对产生噪声的施工设备加强维护和维修工作，以减少</w:t>
            </w:r>
          </w:p>
          <w:p w14:paraId="27912BB5"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ascii="Times New Roman" w:hAnsi="Times New Roman" w:cs="Times New Roman"/>
                <w:lang w:eastAsia="zh-CN"/>
              </w:rPr>
              <w:t>机械故障噪声的产生；</w:t>
            </w:r>
          </w:p>
          <w:p w14:paraId="07469214"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hAnsi="Times New Roman" w:cs="Times New Roman"/>
                <w:lang w:eastAsia="zh-CN"/>
              </w:rPr>
              <w:t>⑤</w:t>
            </w:r>
            <w:r>
              <w:rPr>
                <w:rFonts w:ascii="Times New Roman" w:hAnsi="Times New Roman" w:cs="Times New Roman"/>
                <w:lang w:eastAsia="zh-CN"/>
              </w:rPr>
              <w:t>制定合理的运输线路，车辆运输应尽量避开居民区。结合本项目周边敏感点的分布情况，在施工期安排合理的运输路线以避开居住区，</w:t>
            </w:r>
            <w:r>
              <w:rPr>
                <w:rFonts w:ascii="Times New Roman" w:hAnsi="Times New Roman" w:cs="Times New Roman"/>
                <w:lang w:eastAsia="zh-CN"/>
              </w:rPr>
              <w:t xml:space="preserve"> </w:t>
            </w:r>
            <w:r>
              <w:rPr>
                <w:rFonts w:ascii="Times New Roman" w:hAnsi="Times New Roman" w:cs="Times New Roman"/>
                <w:lang w:eastAsia="zh-CN"/>
              </w:rPr>
              <w:t>汽车途径居住区时应减速慢行，晚间运输用灯光示警，禁鸣喇叭；</w:t>
            </w:r>
          </w:p>
          <w:p w14:paraId="395EBC25"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hAnsi="Times New Roman" w:cs="Times New Roman"/>
                <w:lang w:eastAsia="zh-CN"/>
              </w:rPr>
              <w:t>⑥</w:t>
            </w:r>
            <w:r>
              <w:rPr>
                <w:rFonts w:ascii="Times New Roman" w:hAnsi="Times New Roman" w:cs="Times New Roman"/>
                <w:lang w:eastAsia="zh-CN"/>
              </w:rPr>
              <w:t>与施工单位签订控噪协议，督促和监督其施工控</w:t>
            </w:r>
            <w:proofErr w:type="gramStart"/>
            <w:r>
              <w:rPr>
                <w:rFonts w:ascii="Times New Roman" w:hAnsi="Times New Roman" w:cs="Times New Roman"/>
                <w:lang w:eastAsia="zh-CN"/>
              </w:rPr>
              <w:t>噪工作</w:t>
            </w:r>
            <w:proofErr w:type="gramEnd"/>
            <w:r>
              <w:rPr>
                <w:rFonts w:ascii="Times New Roman" w:hAnsi="Times New Roman" w:cs="Times New Roman"/>
                <w:lang w:eastAsia="zh-CN"/>
              </w:rPr>
              <w:t>的有效实施；</w:t>
            </w:r>
          </w:p>
          <w:p w14:paraId="026497BC"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hAnsi="Times New Roman" w:cs="Times New Roman"/>
                <w:lang w:eastAsia="zh-CN"/>
              </w:rPr>
              <w:t>⑦</w:t>
            </w:r>
            <w:r>
              <w:rPr>
                <w:rFonts w:ascii="Times New Roman" w:hAnsi="Times New Roman" w:cs="Times New Roman"/>
                <w:lang w:eastAsia="zh-CN"/>
              </w:rPr>
              <w:t>夜间施工作业必需向周边居民公布施工的时间，并征求附近易受影响居民对工程建设的意见和建议，协调好与周边居民及单位之间的关系，取得民众的理解，避免引起噪声投诉。</w:t>
            </w:r>
          </w:p>
          <w:p w14:paraId="681DB4ED"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ascii="Times New Roman" w:hAnsi="Times New Roman" w:cs="Times New Roman"/>
                <w:lang w:eastAsia="zh-CN"/>
              </w:rPr>
              <w:t>建设单位落实以上防治措施后，可使噪声对项目周围敏感点环境保护目标的影响降至最小。施工结束，影响即消失，不会对周边环境造成大的影响。</w:t>
            </w:r>
          </w:p>
          <w:p w14:paraId="56B2D9B1" w14:textId="77777777" w:rsidR="000F66B4" w:rsidRDefault="00000000">
            <w:pPr>
              <w:pStyle w:val="D1"/>
              <w:ind w:firstLine="422"/>
              <w:rPr>
                <w:b/>
                <w:bCs/>
                <w:sz w:val="21"/>
                <w:szCs w:val="21"/>
                <w:lang w:bidi="zh-CN"/>
              </w:rPr>
            </w:pPr>
            <w:r>
              <w:rPr>
                <w:b/>
                <w:bCs/>
                <w:sz w:val="21"/>
                <w:szCs w:val="21"/>
                <w:lang w:bidi="zh-CN"/>
              </w:rPr>
              <w:t>4</w:t>
            </w:r>
            <w:r>
              <w:rPr>
                <w:b/>
                <w:bCs/>
                <w:sz w:val="21"/>
                <w:szCs w:val="21"/>
                <w:lang w:bidi="zh-CN"/>
              </w:rPr>
              <w:t>、施工期固体废物环境保护措施</w:t>
            </w:r>
          </w:p>
          <w:p w14:paraId="265633DE"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ascii="Times New Roman" w:hAnsi="Times New Roman" w:cs="Times New Roman"/>
                <w:lang w:eastAsia="zh-CN"/>
              </w:rPr>
              <w:t>本项目施工期固体废物主要为少量建筑垃圾、施工弃土、施工人员产生的生活垃圾。</w:t>
            </w:r>
          </w:p>
          <w:p w14:paraId="541099F3"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ascii="Times New Roman" w:hAnsi="Times New Roman" w:cs="Times New Roman"/>
                <w:lang w:eastAsia="zh-CN"/>
              </w:rPr>
              <w:t>建筑垃圾主要为施工期建设过程中产生的碎砖等。对施工期产生的固体废弃物如不及时清理和清运，或在运输时</w:t>
            </w:r>
            <w:proofErr w:type="gramStart"/>
            <w:r>
              <w:rPr>
                <w:rFonts w:ascii="Times New Roman" w:hAnsi="Times New Roman" w:cs="Times New Roman"/>
                <w:lang w:eastAsia="zh-CN"/>
              </w:rPr>
              <w:t>产生遗洒现象</w:t>
            </w:r>
            <w:proofErr w:type="gramEnd"/>
            <w:r>
              <w:rPr>
                <w:rFonts w:ascii="Times New Roman" w:hAnsi="Times New Roman" w:cs="Times New Roman"/>
                <w:lang w:eastAsia="zh-CN"/>
              </w:rPr>
              <w:t>，这些都将对市容卫生、公众健康及道路交通产生不利影响。生活垃圾主要为施工人员的日常生活将产生一定数量的生活垃圾。本工程生活垃圾、建筑垃圾和弃土</w:t>
            </w:r>
            <w:proofErr w:type="gramStart"/>
            <w:r>
              <w:rPr>
                <w:rFonts w:ascii="Times New Roman" w:hAnsi="Times New Roman" w:cs="Times New Roman"/>
                <w:lang w:eastAsia="zh-CN"/>
              </w:rPr>
              <w:t>堆场均</w:t>
            </w:r>
            <w:proofErr w:type="gramEnd"/>
            <w:r>
              <w:rPr>
                <w:rFonts w:ascii="Times New Roman" w:hAnsi="Times New Roman" w:cs="Times New Roman"/>
                <w:lang w:eastAsia="zh-CN"/>
              </w:rPr>
              <w:t>在项目施工红线内，产生的弃土运至指定的弃土场，若不经及时收集处理和合理措施将会对施工现场及周边环境产生一定的影响。</w:t>
            </w:r>
          </w:p>
          <w:p w14:paraId="1BEED200"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ascii="Times New Roman" w:hAnsi="Times New Roman" w:cs="Times New Roman"/>
                <w:lang w:eastAsia="zh-CN"/>
              </w:rPr>
              <w:t>为降低施工固体废物的环境影响，建设单位应采取如下措施：</w:t>
            </w:r>
          </w:p>
          <w:p w14:paraId="33FB11DB"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ascii="Times New Roman" w:hAnsi="Times New Roman" w:cs="Times New Roman"/>
                <w:lang w:eastAsia="zh-CN"/>
              </w:rPr>
              <w:t>施工单位配备管理人员对渣土垃圾的处置实施现场管理；施工开挖产生的泥浆经沉淀池沉淀后作为建筑垃圾送至消纳场；施工现场采取封闭式管理，场内设置洗车槽，保证车辆外皮、轮胎冲洗干净；及时清理工地的生活垃圾和剩余建筑垃圾，生活垃圾及建筑垃圾应分别收集，其中生活垃圾交由市政环卫部门统一收集后处理，建筑垃圾根据其分类和用途由市政渣土部门统</w:t>
            </w:r>
            <w:r>
              <w:rPr>
                <w:rFonts w:ascii="Times New Roman" w:hAnsi="Times New Roman" w:cs="Times New Roman"/>
                <w:lang w:eastAsia="zh-CN"/>
              </w:rPr>
              <w:lastRenderedPageBreak/>
              <w:t>一调配至清运或利用。项目不设专门的取弃土场，在项目建设红线内设临时堆土场。为防止运输车辆在运输渣土过程中产生的影响，本次评价要求建设单位应明确要求运输车辆应在夜间进行渣土运输作业，运输车</w:t>
            </w:r>
            <w:r>
              <w:rPr>
                <w:rFonts w:ascii="Times New Roman" w:hAnsi="Times New Roman" w:cs="Times New Roman"/>
                <w:lang w:eastAsia="zh-CN"/>
              </w:rPr>
              <w:t xml:space="preserve"> </w:t>
            </w:r>
            <w:r>
              <w:rPr>
                <w:rFonts w:ascii="Times New Roman" w:hAnsi="Times New Roman" w:cs="Times New Roman"/>
                <w:lang w:eastAsia="zh-CN"/>
              </w:rPr>
              <w:t>辆</w:t>
            </w:r>
            <w:proofErr w:type="gramStart"/>
            <w:r>
              <w:rPr>
                <w:rFonts w:ascii="Times New Roman" w:hAnsi="Times New Roman" w:cs="Times New Roman"/>
                <w:lang w:eastAsia="zh-CN"/>
              </w:rPr>
              <w:t>尽量避绕敏感</w:t>
            </w:r>
            <w:proofErr w:type="gramEnd"/>
            <w:r>
              <w:rPr>
                <w:rFonts w:ascii="Times New Roman" w:hAnsi="Times New Roman" w:cs="Times New Roman"/>
                <w:lang w:eastAsia="zh-CN"/>
              </w:rPr>
              <w:t>点多的路段。同时做好车辆覆盖工作，控制运输车辆时速，同时在大风、大雨天气做好车辆运输密闭工作，减少运输渣土过程中对沿线道路产生的环境影响。</w:t>
            </w:r>
          </w:p>
          <w:p w14:paraId="41E8DFD1" w14:textId="77777777" w:rsidR="000F66B4" w:rsidRDefault="00000000">
            <w:pPr>
              <w:pStyle w:val="TableParagraph"/>
              <w:spacing w:line="360" w:lineRule="auto"/>
              <w:ind w:left="113" w:right="79" w:firstLine="420"/>
              <w:rPr>
                <w:rFonts w:ascii="Times New Roman" w:hAnsi="Times New Roman" w:cs="Times New Roman"/>
                <w:lang w:eastAsia="zh-CN"/>
              </w:rPr>
            </w:pPr>
            <w:r>
              <w:rPr>
                <w:rFonts w:ascii="Times New Roman" w:hAnsi="Times New Roman" w:cs="Times New Roman"/>
                <w:lang w:eastAsia="zh-CN"/>
              </w:rPr>
              <w:t>在采取上述有效技术和管理措施后，生活垃圾、施工垃圾对环境的影响可以降至最低。</w:t>
            </w:r>
          </w:p>
          <w:p w14:paraId="1DDF25ED" w14:textId="77777777" w:rsidR="000F66B4" w:rsidRDefault="00000000">
            <w:pPr>
              <w:pStyle w:val="TableParagraph"/>
              <w:spacing w:line="360" w:lineRule="auto"/>
              <w:ind w:left="113" w:right="79" w:firstLine="420"/>
              <w:rPr>
                <w:rFonts w:ascii="Times New Roman" w:hAnsi="Times New Roman" w:cs="Times New Roman"/>
                <w:szCs w:val="21"/>
                <w:lang w:eastAsia="zh-CN"/>
              </w:rPr>
            </w:pPr>
            <w:r>
              <w:rPr>
                <w:rFonts w:ascii="Times New Roman" w:hAnsi="Times New Roman" w:cs="Times New Roman"/>
                <w:lang w:eastAsia="zh-CN"/>
              </w:rPr>
              <w:t>综上所述，施工期对环境的影响是短期的，不会对环境造成大的影响。随着施工结束，对环境的干扰和破环也随之消失。</w:t>
            </w:r>
          </w:p>
        </w:tc>
      </w:tr>
      <w:tr w:rsidR="000F66B4" w14:paraId="6A8162AA" w14:textId="77777777">
        <w:trPr>
          <w:trHeight w:val="6810"/>
          <w:jc w:val="center"/>
        </w:trPr>
        <w:tc>
          <w:tcPr>
            <w:tcW w:w="413" w:type="pct"/>
            <w:tcMar>
              <w:left w:w="28" w:type="dxa"/>
              <w:right w:w="28" w:type="dxa"/>
            </w:tcMar>
            <w:vAlign w:val="center"/>
          </w:tcPr>
          <w:p w14:paraId="735E29AA" w14:textId="77777777" w:rsidR="000F66B4" w:rsidRDefault="00000000">
            <w:pPr>
              <w:pStyle w:val="D1"/>
              <w:ind w:firstLineChars="0" w:firstLine="0"/>
              <w:rPr>
                <w:sz w:val="21"/>
                <w:szCs w:val="21"/>
              </w:rPr>
            </w:pPr>
            <w:r>
              <w:rPr>
                <w:sz w:val="21"/>
                <w:szCs w:val="21"/>
              </w:rPr>
              <w:lastRenderedPageBreak/>
              <w:t>运营期环境影响和保护措施</w:t>
            </w:r>
          </w:p>
        </w:tc>
        <w:tc>
          <w:tcPr>
            <w:tcW w:w="4587" w:type="pct"/>
            <w:gridSpan w:val="2"/>
          </w:tcPr>
          <w:p w14:paraId="7E714D80" w14:textId="77777777" w:rsidR="000F66B4" w:rsidRDefault="00000000">
            <w:pPr>
              <w:pStyle w:val="D1"/>
              <w:ind w:firstLine="422"/>
              <w:rPr>
                <w:b/>
                <w:sz w:val="21"/>
                <w:szCs w:val="21"/>
              </w:rPr>
            </w:pPr>
            <w:r>
              <w:rPr>
                <w:b/>
                <w:sz w:val="21"/>
                <w:szCs w:val="21"/>
              </w:rPr>
              <w:t>一、废气</w:t>
            </w:r>
          </w:p>
          <w:p w14:paraId="5BB71352" w14:textId="77777777" w:rsidR="000F66B4" w:rsidRDefault="00000000">
            <w:pPr>
              <w:pStyle w:val="D1"/>
              <w:ind w:firstLine="422"/>
              <w:rPr>
                <w:b/>
                <w:bCs/>
                <w:sz w:val="21"/>
                <w:szCs w:val="21"/>
              </w:rPr>
            </w:pPr>
            <w:r>
              <w:rPr>
                <w:b/>
                <w:bCs/>
                <w:sz w:val="21"/>
                <w:szCs w:val="21"/>
              </w:rPr>
              <w:t>1</w:t>
            </w:r>
            <w:r>
              <w:rPr>
                <w:b/>
                <w:bCs/>
                <w:sz w:val="21"/>
                <w:szCs w:val="21"/>
              </w:rPr>
              <w:t>、源强分析</w:t>
            </w:r>
          </w:p>
          <w:p w14:paraId="196D1951" w14:textId="77777777" w:rsidR="000F66B4" w:rsidRDefault="00000000">
            <w:pPr>
              <w:pStyle w:val="D1"/>
              <w:ind w:firstLine="422"/>
              <w:jc w:val="center"/>
              <w:rPr>
                <w:bCs/>
                <w:sz w:val="21"/>
                <w:szCs w:val="21"/>
              </w:rPr>
            </w:pPr>
            <w:r>
              <w:rPr>
                <w:b/>
                <w:sz w:val="21"/>
              </w:rPr>
              <w:t>表</w:t>
            </w:r>
            <w:r>
              <w:rPr>
                <w:rFonts w:eastAsia="Times New Roman"/>
                <w:b/>
                <w:sz w:val="21"/>
              </w:rPr>
              <w:t>4-1</w:t>
            </w:r>
            <w:r>
              <w:rPr>
                <w:rFonts w:eastAsia="Times New Roman"/>
                <w:b/>
                <w:sz w:val="21"/>
              </w:rPr>
              <w:tab/>
            </w:r>
            <w:r>
              <w:rPr>
                <w:b/>
                <w:sz w:val="21"/>
              </w:rPr>
              <w:t>项目废气污染物</w:t>
            </w:r>
            <w:r>
              <w:rPr>
                <w:b/>
                <w:spacing w:val="-3"/>
                <w:sz w:val="21"/>
              </w:rPr>
              <w:t>产</w:t>
            </w:r>
            <w:r>
              <w:rPr>
                <w:b/>
                <w:sz w:val="21"/>
              </w:rPr>
              <w:t>生、排放一览表</w:t>
            </w:r>
          </w:p>
          <w:tbl>
            <w:tblPr>
              <w:tblW w:w="5000" w:type="pct"/>
              <w:tblBorders>
                <w:top w:val="single" w:sz="12" w:space="0" w:color="000000"/>
                <w:bottom w:val="single" w:sz="1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81"/>
              <w:gridCol w:w="507"/>
              <w:gridCol w:w="670"/>
              <w:gridCol w:w="661"/>
              <w:gridCol w:w="616"/>
              <w:gridCol w:w="689"/>
              <w:gridCol w:w="493"/>
              <w:gridCol w:w="360"/>
              <w:gridCol w:w="360"/>
              <w:gridCol w:w="379"/>
              <w:gridCol w:w="500"/>
              <w:gridCol w:w="680"/>
              <w:gridCol w:w="718"/>
              <w:gridCol w:w="688"/>
              <w:gridCol w:w="500"/>
              <w:gridCol w:w="391"/>
              <w:gridCol w:w="379"/>
              <w:gridCol w:w="341"/>
              <w:gridCol w:w="308"/>
              <w:gridCol w:w="315"/>
              <w:gridCol w:w="623"/>
              <w:gridCol w:w="1187"/>
            </w:tblGrid>
            <w:tr w:rsidR="000F66B4" w14:paraId="119FAA79" w14:textId="77777777">
              <w:trPr>
                <w:trHeight w:val="438"/>
              </w:trPr>
              <w:tc>
                <w:tcPr>
                  <w:tcW w:w="203" w:type="pct"/>
                  <w:vMerge w:val="restart"/>
                  <w:vAlign w:val="center"/>
                </w:tcPr>
                <w:p w14:paraId="0970FAD1" w14:textId="77777777" w:rsidR="000F66B4" w:rsidRDefault="00000000">
                  <w:pPr>
                    <w:pStyle w:val="D1"/>
                    <w:spacing w:line="240" w:lineRule="auto"/>
                    <w:ind w:firstLineChars="0" w:firstLine="0"/>
                    <w:jc w:val="center"/>
                    <w:rPr>
                      <w:b/>
                      <w:kern w:val="21"/>
                      <w:sz w:val="21"/>
                      <w:szCs w:val="21"/>
                    </w:rPr>
                  </w:pPr>
                  <w:r>
                    <w:rPr>
                      <w:b/>
                      <w:kern w:val="21"/>
                      <w:sz w:val="21"/>
                      <w:szCs w:val="21"/>
                    </w:rPr>
                    <w:t>产排污环节</w:t>
                  </w:r>
                </w:p>
              </w:tc>
              <w:tc>
                <w:tcPr>
                  <w:tcW w:w="214" w:type="pct"/>
                  <w:vMerge w:val="restart"/>
                  <w:vAlign w:val="center"/>
                </w:tcPr>
                <w:p w14:paraId="4E52D4DA" w14:textId="77777777" w:rsidR="000F66B4" w:rsidRDefault="00000000">
                  <w:pPr>
                    <w:pStyle w:val="D1"/>
                    <w:spacing w:line="240" w:lineRule="auto"/>
                    <w:ind w:firstLineChars="0" w:firstLine="0"/>
                    <w:jc w:val="center"/>
                    <w:rPr>
                      <w:b/>
                      <w:kern w:val="21"/>
                      <w:sz w:val="21"/>
                      <w:szCs w:val="21"/>
                    </w:rPr>
                  </w:pPr>
                  <w:r>
                    <w:rPr>
                      <w:b/>
                      <w:kern w:val="21"/>
                      <w:sz w:val="21"/>
                      <w:szCs w:val="21"/>
                    </w:rPr>
                    <w:t>排放形式</w:t>
                  </w:r>
                </w:p>
              </w:tc>
              <w:tc>
                <w:tcPr>
                  <w:tcW w:w="283" w:type="pct"/>
                  <w:vMerge w:val="restart"/>
                  <w:vAlign w:val="center"/>
                </w:tcPr>
                <w:p w14:paraId="5ABCA07C" w14:textId="77777777" w:rsidR="000F66B4" w:rsidRDefault="00000000">
                  <w:pPr>
                    <w:pStyle w:val="D1"/>
                    <w:spacing w:line="240" w:lineRule="auto"/>
                    <w:ind w:firstLineChars="0" w:firstLine="0"/>
                    <w:jc w:val="center"/>
                    <w:rPr>
                      <w:b/>
                      <w:kern w:val="21"/>
                      <w:sz w:val="21"/>
                      <w:szCs w:val="21"/>
                    </w:rPr>
                  </w:pPr>
                  <w:r>
                    <w:rPr>
                      <w:b/>
                      <w:kern w:val="21"/>
                      <w:sz w:val="21"/>
                      <w:szCs w:val="21"/>
                    </w:rPr>
                    <w:t>污染物</w:t>
                  </w:r>
                  <w:r>
                    <w:rPr>
                      <w:b/>
                      <w:kern w:val="21"/>
                      <w:sz w:val="21"/>
                      <w:szCs w:val="21"/>
                    </w:rPr>
                    <w:t xml:space="preserve"> </w:t>
                  </w:r>
                  <w:r>
                    <w:rPr>
                      <w:b/>
                      <w:kern w:val="21"/>
                      <w:sz w:val="21"/>
                      <w:szCs w:val="21"/>
                    </w:rPr>
                    <w:t>种类</w:t>
                  </w:r>
                </w:p>
              </w:tc>
              <w:tc>
                <w:tcPr>
                  <w:tcW w:w="829" w:type="pct"/>
                  <w:gridSpan w:val="3"/>
                  <w:vAlign w:val="center"/>
                </w:tcPr>
                <w:p w14:paraId="1165A777" w14:textId="77777777" w:rsidR="000F66B4" w:rsidRDefault="00000000">
                  <w:pPr>
                    <w:pStyle w:val="D1"/>
                    <w:spacing w:line="240" w:lineRule="auto"/>
                    <w:ind w:firstLineChars="0" w:firstLine="0"/>
                    <w:jc w:val="center"/>
                    <w:rPr>
                      <w:b/>
                      <w:kern w:val="21"/>
                      <w:sz w:val="21"/>
                      <w:szCs w:val="21"/>
                    </w:rPr>
                  </w:pPr>
                  <w:r>
                    <w:rPr>
                      <w:b/>
                      <w:kern w:val="21"/>
                      <w:sz w:val="21"/>
                      <w:szCs w:val="21"/>
                    </w:rPr>
                    <w:t>污染物产生量和浓度</w:t>
                  </w:r>
                </w:p>
              </w:tc>
              <w:tc>
                <w:tcPr>
                  <w:tcW w:w="882" w:type="pct"/>
                  <w:gridSpan w:val="5"/>
                  <w:vAlign w:val="center"/>
                </w:tcPr>
                <w:p w14:paraId="03D641B9" w14:textId="77777777" w:rsidR="000F66B4" w:rsidRDefault="00000000">
                  <w:pPr>
                    <w:pStyle w:val="D1"/>
                    <w:spacing w:line="240" w:lineRule="auto"/>
                    <w:ind w:firstLineChars="0" w:firstLine="0"/>
                    <w:jc w:val="center"/>
                    <w:rPr>
                      <w:b/>
                      <w:kern w:val="21"/>
                      <w:sz w:val="21"/>
                      <w:szCs w:val="21"/>
                    </w:rPr>
                  </w:pPr>
                  <w:r>
                    <w:rPr>
                      <w:b/>
                      <w:kern w:val="21"/>
                      <w:sz w:val="21"/>
                      <w:szCs w:val="21"/>
                    </w:rPr>
                    <w:t>污染治理设施</w:t>
                  </w:r>
                </w:p>
              </w:tc>
              <w:tc>
                <w:tcPr>
                  <w:tcW w:w="880" w:type="pct"/>
                  <w:gridSpan w:val="3"/>
                  <w:vAlign w:val="center"/>
                </w:tcPr>
                <w:p w14:paraId="4DA4003E" w14:textId="77777777" w:rsidR="000F66B4" w:rsidRDefault="00000000">
                  <w:pPr>
                    <w:pStyle w:val="D1"/>
                    <w:spacing w:line="240" w:lineRule="auto"/>
                    <w:ind w:firstLineChars="0" w:firstLine="0"/>
                    <w:jc w:val="center"/>
                    <w:rPr>
                      <w:b/>
                      <w:kern w:val="21"/>
                      <w:sz w:val="21"/>
                      <w:szCs w:val="21"/>
                    </w:rPr>
                  </w:pPr>
                  <w:r>
                    <w:rPr>
                      <w:b/>
                      <w:kern w:val="21"/>
                      <w:sz w:val="21"/>
                      <w:szCs w:val="21"/>
                    </w:rPr>
                    <w:t>污染物排放量和浓度</w:t>
                  </w:r>
                </w:p>
              </w:tc>
              <w:tc>
                <w:tcPr>
                  <w:tcW w:w="943" w:type="pct"/>
                  <w:gridSpan w:val="6"/>
                  <w:vAlign w:val="center"/>
                </w:tcPr>
                <w:p w14:paraId="27AA208B" w14:textId="77777777" w:rsidR="000F66B4" w:rsidRDefault="00000000">
                  <w:pPr>
                    <w:pStyle w:val="D1"/>
                    <w:spacing w:line="240" w:lineRule="auto"/>
                    <w:ind w:firstLineChars="0" w:firstLine="0"/>
                    <w:jc w:val="center"/>
                    <w:rPr>
                      <w:b/>
                      <w:kern w:val="21"/>
                      <w:sz w:val="21"/>
                      <w:szCs w:val="21"/>
                    </w:rPr>
                  </w:pPr>
                  <w:r>
                    <w:rPr>
                      <w:b/>
                      <w:kern w:val="21"/>
                      <w:sz w:val="21"/>
                      <w:szCs w:val="21"/>
                    </w:rPr>
                    <w:t>排放口基本情况</w:t>
                  </w:r>
                </w:p>
              </w:tc>
              <w:tc>
                <w:tcPr>
                  <w:tcW w:w="765" w:type="pct"/>
                  <w:gridSpan w:val="2"/>
                  <w:vAlign w:val="center"/>
                </w:tcPr>
                <w:p w14:paraId="44AF3C0D" w14:textId="77777777" w:rsidR="000F66B4" w:rsidRDefault="00000000">
                  <w:pPr>
                    <w:pStyle w:val="D1"/>
                    <w:spacing w:line="240" w:lineRule="auto"/>
                    <w:ind w:firstLineChars="0" w:firstLine="0"/>
                    <w:jc w:val="center"/>
                    <w:rPr>
                      <w:b/>
                      <w:kern w:val="21"/>
                      <w:sz w:val="21"/>
                      <w:szCs w:val="21"/>
                    </w:rPr>
                  </w:pPr>
                  <w:r>
                    <w:rPr>
                      <w:b/>
                      <w:kern w:val="21"/>
                      <w:sz w:val="21"/>
                      <w:szCs w:val="21"/>
                    </w:rPr>
                    <w:t>排放标准</w:t>
                  </w:r>
                </w:p>
              </w:tc>
            </w:tr>
            <w:tr w:rsidR="000F66B4" w14:paraId="6CBBBCA5" w14:textId="77777777">
              <w:trPr>
                <w:trHeight w:val="556"/>
              </w:trPr>
              <w:tc>
                <w:tcPr>
                  <w:tcW w:w="203" w:type="pct"/>
                  <w:vMerge/>
                  <w:vAlign w:val="center"/>
                </w:tcPr>
                <w:p w14:paraId="355B9F14" w14:textId="77777777" w:rsidR="000F66B4" w:rsidRDefault="000F66B4">
                  <w:pPr>
                    <w:pStyle w:val="D1"/>
                    <w:spacing w:line="240" w:lineRule="auto"/>
                    <w:ind w:firstLineChars="0" w:firstLine="0"/>
                    <w:jc w:val="center"/>
                    <w:rPr>
                      <w:b/>
                      <w:kern w:val="21"/>
                      <w:sz w:val="21"/>
                      <w:szCs w:val="21"/>
                    </w:rPr>
                  </w:pPr>
                </w:p>
              </w:tc>
              <w:tc>
                <w:tcPr>
                  <w:tcW w:w="214" w:type="pct"/>
                  <w:vMerge/>
                  <w:vAlign w:val="center"/>
                </w:tcPr>
                <w:p w14:paraId="16F281CF" w14:textId="77777777" w:rsidR="000F66B4" w:rsidRDefault="000F66B4">
                  <w:pPr>
                    <w:pStyle w:val="D1"/>
                    <w:spacing w:line="240" w:lineRule="auto"/>
                    <w:ind w:firstLineChars="0" w:firstLine="0"/>
                    <w:jc w:val="center"/>
                    <w:rPr>
                      <w:b/>
                      <w:kern w:val="21"/>
                      <w:sz w:val="21"/>
                      <w:szCs w:val="21"/>
                    </w:rPr>
                  </w:pPr>
                </w:p>
              </w:tc>
              <w:tc>
                <w:tcPr>
                  <w:tcW w:w="283" w:type="pct"/>
                  <w:vMerge/>
                  <w:vAlign w:val="center"/>
                </w:tcPr>
                <w:p w14:paraId="706A96DF" w14:textId="77777777" w:rsidR="000F66B4" w:rsidRDefault="000F66B4">
                  <w:pPr>
                    <w:pStyle w:val="D1"/>
                    <w:spacing w:line="240" w:lineRule="auto"/>
                    <w:ind w:firstLineChars="0" w:firstLine="0"/>
                    <w:jc w:val="center"/>
                    <w:rPr>
                      <w:b/>
                      <w:kern w:val="21"/>
                      <w:sz w:val="21"/>
                      <w:szCs w:val="21"/>
                    </w:rPr>
                  </w:pPr>
                </w:p>
              </w:tc>
              <w:tc>
                <w:tcPr>
                  <w:tcW w:w="279" w:type="pct"/>
                  <w:vMerge w:val="restart"/>
                  <w:vAlign w:val="center"/>
                </w:tcPr>
                <w:p w14:paraId="442ADD73" w14:textId="77777777" w:rsidR="000F66B4" w:rsidRDefault="00000000">
                  <w:pPr>
                    <w:pStyle w:val="D1"/>
                    <w:spacing w:line="240" w:lineRule="auto"/>
                    <w:ind w:firstLineChars="0" w:firstLine="0"/>
                    <w:jc w:val="center"/>
                    <w:rPr>
                      <w:b/>
                      <w:kern w:val="21"/>
                      <w:sz w:val="21"/>
                      <w:szCs w:val="21"/>
                    </w:rPr>
                  </w:pPr>
                  <w:r>
                    <w:rPr>
                      <w:b/>
                      <w:kern w:val="21"/>
                      <w:sz w:val="21"/>
                      <w:szCs w:val="21"/>
                    </w:rPr>
                    <w:t>产生浓度</w:t>
                  </w:r>
                  <w:r>
                    <w:rPr>
                      <w:b/>
                      <w:kern w:val="21"/>
                      <w:sz w:val="21"/>
                      <w:szCs w:val="21"/>
                    </w:rPr>
                    <w:t>mg/m</w:t>
                  </w:r>
                  <w:r>
                    <w:rPr>
                      <w:b/>
                      <w:kern w:val="21"/>
                      <w:sz w:val="21"/>
                      <w:szCs w:val="21"/>
                      <w:vertAlign w:val="superscript"/>
                    </w:rPr>
                    <w:t>3</w:t>
                  </w:r>
                </w:p>
              </w:tc>
              <w:tc>
                <w:tcPr>
                  <w:tcW w:w="551" w:type="pct"/>
                  <w:gridSpan w:val="2"/>
                  <w:vAlign w:val="center"/>
                </w:tcPr>
                <w:p w14:paraId="3B7E691B" w14:textId="77777777" w:rsidR="000F66B4" w:rsidRDefault="00000000">
                  <w:pPr>
                    <w:pStyle w:val="D1"/>
                    <w:spacing w:line="240" w:lineRule="auto"/>
                    <w:ind w:firstLineChars="0" w:firstLine="0"/>
                    <w:jc w:val="center"/>
                    <w:rPr>
                      <w:b/>
                      <w:kern w:val="21"/>
                      <w:sz w:val="21"/>
                      <w:szCs w:val="21"/>
                    </w:rPr>
                  </w:pPr>
                  <w:r>
                    <w:rPr>
                      <w:b/>
                      <w:kern w:val="21"/>
                      <w:sz w:val="21"/>
                      <w:szCs w:val="21"/>
                    </w:rPr>
                    <w:t>产生量</w:t>
                  </w:r>
                </w:p>
              </w:tc>
              <w:tc>
                <w:tcPr>
                  <w:tcW w:w="208" w:type="pct"/>
                  <w:vAlign w:val="center"/>
                </w:tcPr>
                <w:p w14:paraId="7B9312F6" w14:textId="77777777" w:rsidR="000F66B4" w:rsidRDefault="00000000">
                  <w:pPr>
                    <w:pStyle w:val="D1"/>
                    <w:spacing w:line="240" w:lineRule="auto"/>
                    <w:ind w:firstLineChars="0" w:firstLine="0"/>
                    <w:jc w:val="center"/>
                    <w:rPr>
                      <w:b/>
                      <w:kern w:val="21"/>
                      <w:sz w:val="21"/>
                      <w:szCs w:val="21"/>
                    </w:rPr>
                  </w:pPr>
                  <w:r>
                    <w:rPr>
                      <w:b/>
                      <w:kern w:val="21"/>
                      <w:sz w:val="21"/>
                      <w:szCs w:val="21"/>
                    </w:rPr>
                    <w:t>处理能力</w:t>
                  </w:r>
                </w:p>
              </w:tc>
              <w:tc>
                <w:tcPr>
                  <w:tcW w:w="152" w:type="pct"/>
                  <w:vAlign w:val="center"/>
                </w:tcPr>
                <w:p w14:paraId="544B659F" w14:textId="77777777" w:rsidR="000F66B4" w:rsidRDefault="00000000">
                  <w:pPr>
                    <w:pStyle w:val="D1"/>
                    <w:spacing w:line="240" w:lineRule="auto"/>
                    <w:ind w:firstLineChars="0" w:firstLine="0"/>
                    <w:jc w:val="center"/>
                    <w:rPr>
                      <w:b/>
                      <w:kern w:val="21"/>
                      <w:sz w:val="21"/>
                      <w:szCs w:val="21"/>
                    </w:rPr>
                  </w:pPr>
                  <w:r>
                    <w:rPr>
                      <w:b/>
                      <w:kern w:val="21"/>
                      <w:sz w:val="21"/>
                      <w:szCs w:val="21"/>
                    </w:rPr>
                    <w:t>收集效率</w:t>
                  </w:r>
                </w:p>
              </w:tc>
              <w:tc>
                <w:tcPr>
                  <w:tcW w:w="152" w:type="pct"/>
                  <w:vAlign w:val="center"/>
                </w:tcPr>
                <w:p w14:paraId="6B866125" w14:textId="77777777" w:rsidR="000F66B4" w:rsidRDefault="00000000">
                  <w:pPr>
                    <w:pStyle w:val="D1"/>
                    <w:spacing w:line="240" w:lineRule="auto"/>
                    <w:ind w:firstLineChars="0" w:firstLine="0"/>
                    <w:jc w:val="center"/>
                    <w:rPr>
                      <w:b/>
                      <w:kern w:val="21"/>
                      <w:sz w:val="21"/>
                      <w:szCs w:val="21"/>
                    </w:rPr>
                  </w:pPr>
                  <w:r>
                    <w:rPr>
                      <w:b/>
                      <w:kern w:val="21"/>
                      <w:sz w:val="21"/>
                      <w:szCs w:val="21"/>
                    </w:rPr>
                    <w:t>去除效率</w:t>
                  </w:r>
                </w:p>
              </w:tc>
              <w:tc>
                <w:tcPr>
                  <w:tcW w:w="160" w:type="pct"/>
                  <w:vMerge w:val="restart"/>
                  <w:vAlign w:val="center"/>
                </w:tcPr>
                <w:p w14:paraId="1D49C739" w14:textId="77777777" w:rsidR="000F66B4" w:rsidRDefault="00000000">
                  <w:pPr>
                    <w:pStyle w:val="D1"/>
                    <w:spacing w:line="240" w:lineRule="auto"/>
                    <w:ind w:firstLineChars="0" w:firstLine="0"/>
                    <w:jc w:val="center"/>
                    <w:rPr>
                      <w:b/>
                      <w:kern w:val="21"/>
                      <w:sz w:val="21"/>
                      <w:szCs w:val="21"/>
                    </w:rPr>
                  </w:pPr>
                  <w:r>
                    <w:rPr>
                      <w:b/>
                      <w:kern w:val="21"/>
                      <w:sz w:val="21"/>
                      <w:szCs w:val="21"/>
                    </w:rPr>
                    <w:t>是否可行技术</w:t>
                  </w:r>
                </w:p>
              </w:tc>
              <w:tc>
                <w:tcPr>
                  <w:tcW w:w="211" w:type="pct"/>
                  <w:vMerge w:val="restart"/>
                  <w:vAlign w:val="center"/>
                </w:tcPr>
                <w:p w14:paraId="326C9612" w14:textId="77777777" w:rsidR="000F66B4" w:rsidRDefault="000F66B4">
                  <w:pPr>
                    <w:pStyle w:val="D1"/>
                    <w:spacing w:line="240" w:lineRule="auto"/>
                    <w:ind w:firstLineChars="0" w:firstLine="0"/>
                    <w:jc w:val="center"/>
                    <w:rPr>
                      <w:b/>
                      <w:kern w:val="21"/>
                      <w:sz w:val="21"/>
                      <w:szCs w:val="21"/>
                    </w:rPr>
                  </w:pPr>
                </w:p>
                <w:p w14:paraId="0AC60B81" w14:textId="77777777" w:rsidR="000F66B4" w:rsidRDefault="00000000">
                  <w:pPr>
                    <w:pStyle w:val="D1"/>
                    <w:spacing w:line="240" w:lineRule="auto"/>
                    <w:ind w:firstLineChars="0" w:firstLine="0"/>
                    <w:jc w:val="center"/>
                    <w:rPr>
                      <w:b/>
                      <w:kern w:val="21"/>
                      <w:sz w:val="21"/>
                      <w:szCs w:val="21"/>
                    </w:rPr>
                  </w:pPr>
                  <w:r>
                    <w:rPr>
                      <w:b/>
                      <w:kern w:val="21"/>
                      <w:sz w:val="21"/>
                      <w:szCs w:val="21"/>
                    </w:rPr>
                    <w:t>处理工艺</w:t>
                  </w:r>
                </w:p>
              </w:tc>
              <w:tc>
                <w:tcPr>
                  <w:tcW w:w="287" w:type="pct"/>
                  <w:vMerge w:val="restart"/>
                  <w:vAlign w:val="center"/>
                </w:tcPr>
                <w:p w14:paraId="6AB41AF8" w14:textId="77777777" w:rsidR="000F66B4" w:rsidRDefault="00000000">
                  <w:pPr>
                    <w:pStyle w:val="D1"/>
                    <w:spacing w:line="240" w:lineRule="auto"/>
                    <w:ind w:firstLineChars="0" w:firstLine="0"/>
                    <w:jc w:val="center"/>
                    <w:rPr>
                      <w:b/>
                      <w:kern w:val="21"/>
                      <w:sz w:val="21"/>
                      <w:szCs w:val="21"/>
                    </w:rPr>
                  </w:pPr>
                  <w:r>
                    <w:rPr>
                      <w:b/>
                      <w:kern w:val="21"/>
                      <w:sz w:val="21"/>
                      <w:szCs w:val="21"/>
                    </w:rPr>
                    <w:t>排放浓度</w:t>
                  </w:r>
                  <w:r>
                    <w:rPr>
                      <w:b/>
                      <w:kern w:val="21"/>
                      <w:sz w:val="21"/>
                      <w:szCs w:val="21"/>
                    </w:rPr>
                    <w:t xml:space="preserve"> mg/m</w:t>
                  </w:r>
                  <w:r>
                    <w:rPr>
                      <w:b/>
                      <w:kern w:val="21"/>
                      <w:sz w:val="21"/>
                      <w:szCs w:val="21"/>
                      <w:vertAlign w:val="superscript"/>
                    </w:rPr>
                    <w:t>3</w:t>
                  </w:r>
                </w:p>
              </w:tc>
              <w:tc>
                <w:tcPr>
                  <w:tcW w:w="593" w:type="pct"/>
                  <w:gridSpan w:val="2"/>
                  <w:vAlign w:val="center"/>
                </w:tcPr>
                <w:p w14:paraId="1A7B8466" w14:textId="77777777" w:rsidR="000F66B4" w:rsidRDefault="00000000">
                  <w:pPr>
                    <w:pStyle w:val="D1"/>
                    <w:spacing w:line="240" w:lineRule="auto"/>
                    <w:ind w:firstLineChars="0" w:firstLine="0"/>
                    <w:jc w:val="center"/>
                    <w:rPr>
                      <w:b/>
                      <w:kern w:val="21"/>
                      <w:sz w:val="21"/>
                      <w:szCs w:val="21"/>
                    </w:rPr>
                  </w:pPr>
                  <w:r>
                    <w:rPr>
                      <w:b/>
                      <w:kern w:val="21"/>
                      <w:sz w:val="21"/>
                      <w:szCs w:val="21"/>
                    </w:rPr>
                    <w:t>排放量</w:t>
                  </w:r>
                </w:p>
              </w:tc>
              <w:tc>
                <w:tcPr>
                  <w:tcW w:w="211" w:type="pct"/>
                  <w:vMerge w:val="restart"/>
                  <w:vAlign w:val="center"/>
                </w:tcPr>
                <w:p w14:paraId="0F92EA8A" w14:textId="77777777" w:rsidR="000F66B4" w:rsidRDefault="00000000">
                  <w:pPr>
                    <w:pStyle w:val="D1"/>
                    <w:spacing w:line="240" w:lineRule="auto"/>
                    <w:ind w:firstLineChars="0" w:firstLine="0"/>
                    <w:jc w:val="center"/>
                    <w:rPr>
                      <w:b/>
                      <w:kern w:val="21"/>
                      <w:sz w:val="21"/>
                      <w:szCs w:val="21"/>
                    </w:rPr>
                  </w:pPr>
                  <w:r>
                    <w:rPr>
                      <w:b/>
                      <w:kern w:val="21"/>
                      <w:sz w:val="21"/>
                      <w:szCs w:val="21"/>
                    </w:rPr>
                    <w:t>编号及名称</w:t>
                  </w:r>
                </w:p>
              </w:tc>
              <w:tc>
                <w:tcPr>
                  <w:tcW w:w="165" w:type="pct"/>
                  <w:vAlign w:val="center"/>
                </w:tcPr>
                <w:p w14:paraId="123C6D6D" w14:textId="77777777" w:rsidR="000F66B4" w:rsidRDefault="00000000">
                  <w:pPr>
                    <w:pStyle w:val="D1"/>
                    <w:spacing w:line="240" w:lineRule="auto"/>
                    <w:ind w:firstLineChars="0" w:firstLine="0"/>
                    <w:jc w:val="center"/>
                    <w:rPr>
                      <w:b/>
                      <w:kern w:val="21"/>
                      <w:sz w:val="21"/>
                      <w:szCs w:val="21"/>
                    </w:rPr>
                  </w:pPr>
                  <w:r>
                    <w:rPr>
                      <w:b/>
                      <w:kern w:val="21"/>
                      <w:sz w:val="21"/>
                      <w:szCs w:val="21"/>
                    </w:rPr>
                    <w:t>高度</w:t>
                  </w:r>
                </w:p>
              </w:tc>
              <w:tc>
                <w:tcPr>
                  <w:tcW w:w="160" w:type="pct"/>
                  <w:vAlign w:val="center"/>
                </w:tcPr>
                <w:p w14:paraId="333EB867" w14:textId="77777777" w:rsidR="000F66B4" w:rsidRDefault="00000000">
                  <w:pPr>
                    <w:pStyle w:val="D1"/>
                    <w:spacing w:line="240" w:lineRule="auto"/>
                    <w:ind w:firstLineChars="0" w:firstLine="0"/>
                    <w:jc w:val="center"/>
                    <w:rPr>
                      <w:b/>
                      <w:kern w:val="21"/>
                      <w:sz w:val="21"/>
                      <w:szCs w:val="21"/>
                    </w:rPr>
                  </w:pPr>
                  <w:r>
                    <w:rPr>
                      <w:b/>
                      <w:kern w:val="21"/>
                      <w:sz w:val="21"/>
                      <w:szCs w:val="21"/>
                    </w:rPr>
                    <w:t>内径</w:t>
                  </w:r>
                </w:p>
              </w:tc>
              <w:tc>
                <w:tcPr>
                  <w:tcW w:w="144" w:type="pct"/>
                  <w:vAlign w:val="center"/>
                </w:tcPr>
                <w:p w14:paraId="08351E0A" w14:textId="77777777" w:rsidR="000F66B4" w:rsidRDefault="00000000">
                  <w:pPr>
                    <w:pStyle w:val="D1"/>
                    <w:spacing w:line="240" w:lineRule="auto"/>
                    <w:ind w:firstLineChars="0" w:firstLine="0"/>
                    <w:jc w:val="center"/>
                    <w:rPr>
                      <w:b/>
                      <w:kern w:val="21"/>
                      <w:sz w:val="21"/>
                      <w:szCs w:val="21"/>
                    </w:rPr>
                  </w:pPr>
                  <w:r>
                    <w:rPr>
                      <w:b/>
                      <w:kern w:val="21"/>
                      <w:sz w:val="21"/>
                      <w:szCs w:val="21"/>
                    </w:rPr>
                    <w:t>温度</w:t>
                  </w:r>
                </w:p>
              </w:tc>
              <w:tc>
                <w:tcPr>
                  <w:tcW w:w="130" w:type="pct"/>
                  <w:vMerge w:val="restart"/>
                  <w:vAlign w:val="center"/>
                </w:tcPr>
                <w:p w14:paraId="78CE1835" w14:textId="77777777" w:rsidR="000F66B4" w:rsidRDefault="000F66B4">
                  <w:pPr>
                    <w:pStyle w:val="D1"/>
                    <w:spacing w:line="240" w:lineRule="auto"/>
                    <w:ind w:firstLineChars="0" w:firstLine="0"/>
                    <w:jc w:val="center"/>
                    <w:rPr>
                      <w:b/>
                      <w:kern w:val="21"/>
                      <w:sz w:val="21"/>
                      <w:szCs w:val="21"/>
                    </w:rPr>
                  </w:pPr>
                </w:p>
                <w:p w14:paraId="15839A66" w14:textId="77777777" w:rsidR="000F66B4" w:rsidRDefault="00000000">
                  <w:pPr>
                    <w:pStyle w:val="D1"/>
                    <w:spacing w:line="240" w:lineRule="auto"/>
                    <w:ind w:firstLineChars="0" w:firstLine="0"/>
                    <w:jc w:val="center"/>
                    <w:rPr>
                      <w:b/>
                      <w:kern w:val="21"/>
                      <w:sz w:val="21"/>
                      <w:szCs w:val="21"/>
                    </w:rPr>
                  </w:pPr>
                  <w:r>
                    <w:rPr>
                      <w:b/>
                      <w:kern w:val="21"/>
                      <w:sz w:val="21"/>
                      <w:szCs w:val="21"/>
                    </w:rPr>
                    <w:t>类型</w:t>
                  </w:r>
                </w:p>
              </w:tc>
              <w:tc>
                <w:tcPr>
                  <w:tcW w:w="133" w:type="pct"/>
                  <w:vMerge w:val="restart"/>
                  <w:vAlign w:val="center"/>
                </w:tcPr>
                <w:p w14:paraId="74C6F951" w14:textId="77777777" w:rsidR="000F66B4" w:rsidRDefault="00000000">
                  <w:pPr>
                    <w:pStyle w:val="D1"/>
                    <w:spacing w:line="240" w:lineRule="auto"/>
                    <w:ind w:firstLineChars="0" w:firstLine="0"/>
                    <w:jc w:val="center"/>
                    <w:rPr>
                      <w:b/>
                      <w:kern w:val="21"/>
                      <w:sz w:val="21"/>
                      <w:szCs w:val="21"/>
                    </w:rPr>
                  </w:pPr>
                  <w:r>
                    <w:rPr>
                      <w:b/>
                      <w:kern w:val="21"/>
                      <w:sz w:val="21"/>
                      <w:szCs w:val="21"/>
                    </w:rPr>
                    <w:t>地量</w:t>
                  </w:r>
                </w:p>
              </w:tc>
              <w:tc>
                <w:tcPr>
                  <w:tcW w:w="263" w:type="pct"/>
                  <w:vMerge w:val="restart"/>
                  <w:vAlign w:val="center"/>
                </w:tcPr>
                <w:p w14:paraId="10579675" w14:textId="77777777" w:rsidR="000F66B4" w:rsidRDefault="00000000">
                  <w:pPr>
                    <w:pStyle w:val="D1"/>
                    <w:spacing w:line="240" w:lineRule="auto"/>
                    <w:ind w:firstLineChars="0" w:firstLine="0"/>
                    <w:jc w:val="center"/>
                    <w:rPr>
                      <w:b/>
                      <w:kern w:val="21"/>
                      <w:sz w:val="21"/>
                      <w:szCs w:val="21"/>
                    </w:rPr>
                  </w:pPr>
                  <w:r>
                    <w:rPr>
                      <w:b/>
                      <w:kern w:val="21"/>
                      <w:sz w:val="21"/>
                      <w:szCs w:val="21"/>
                    </w:rPr>
                    <w:t>浓度</w:t>
                  </w:r>
                </w:p>
                <w:p w14:paraId="0B33CE10" w14:textId="77777777" w:rsidR="000F66B4" w:rsidRDefault="00000000">
                  <w:pPr>
                    <w:pStyle w:val="D1"/>
                    <w:spacing w:line="240" w:lineRule="auto"/>
                    <w:ind w:firstLineChars="0" w:firstLine="0"/>
                    <w:jc w:val="center"/>
                    <w:rPr>
                      <w:b/>
                      <w:kern w:val="21"/>
                      <w:sz w:val="21"/>
                      <w:szCs w:val="21"/>
                    </w:rPr>
                  </w:pPr>
                  <w:r>
                    <w:rPr>
                      <w:b/>
                      <w:kern w:val="21"/>
                      <w:sz w:val="21"/>
                      <w:szCs w:val="21"/>
                    </w:rPr>
                    <w:t>mg/m</w:t>
                  </w:r>
                  <w:r>
                    <w:rPr>
                      <w:b/>
                      <w:kern w:val="21"/>
                      <w:sz w:val="21"/>
                      <w:szCs w:val="21"/>
                      <w:vertAlign w:val="superscript"/>
                    </w:rPr>
                    <w:t>3</w:t>
                  </w:r>
                </w:p>
              </w:tc>
              <w:tc>
                <w:tcPr>
                  <w:tcW w:w="501" w:type="pct"/>
                  <w:vMerge w:val="restart"/>
                  <w:vAlign w:val="center"/>
                </w:tcPr>
                <w:p w14:paraId="5D750132" w14:textId="77777777" w:rsidR="000F66B4" w:rsidRDefault="00000000">
                  <w:pPr>
                    <w:pStyle w:val="D1"/>
                    <w:spacing w:line="240" w:lineRule="auto"/>
                    <w:ind w:firstLineChars="0" w:firstLine="0"/>
                    <w:jc w:val="center"/>
                    <w:rPr>
                      <w:b/>
                      <w:kern w:val="21"/>
                      <w:sz w:val="21"/>
                      <w:szCs w:val="21"/>
                    </w:rPr>
                  </w:pPr>
                  <w:r>
                    <w:rPr>
                      <w:b/>
                      <w:kern w:val="21"/>
                      <w:sz w:val="21"/>
                      <w:szCs w:val="21"/>
                    </w:rPr>
                    <w:t>来源</w:t>
                  </w:r>
                </w:p>
              </w:tc>
            </w:tr>
            <w:tr w:rsidR="000F66B4" w14:paraId="30E6E90B" w14:textId="77777777">
              <w:trPr>
                <w:trHeight w:val="469"/>
              </w:trPr>
              <w:tc>
                <w:tcPr>
                  <w:tcW w:w="203" w:type="pct"/>
                  <w:vMerge/>
                  <w:vAlign w:val="center"/>
                </w:tcPr>
                <w:p w14:paraId="7940EBD7" w14:textId="77777777" w:rsidR="000F66B4" w:rsidRDefault="000F66B4">
                  <w:pPr>
                    <w:pStyle w:val="D1"/>
                    <w:spacing w:line="240" w:lineRule="auto"/>
                    <w:ind w:firstLineChars="0" w:firstLine="0"/>
                    <w:jc w:val="center"/>
                    <w:rPr>
                      <w:kern w:val="21"/>
                      <w:sz w:val="21"/>
                      <w:szCs w:val="21"/>
                    </w:rPr>
                  </w:pPr>
                </w:p>
              </w:tc>
              <w:tc>
                <w:tcPr>
                  <w:tcW w:w="214" w:type="pct"/>
                  <w:vMerge/>
                  <w:vAlign w:val="center"/>
                </w:tcPr>
                <w:p w14:paraId="4AA49882" w14:textId="77777777" w:rsidR="000F66B4" w:rsidRDefault="000F66B4">
                  <w:pPr>
                    <w:pStyle w:val="D1"/>
                    <w:spacing w:line="240" w:lineRule="auto"/>
                    <w:ind w:firstLineChars="0" w:firstLine="0"/>
                    <w:jc w:val="center"/>
                    <w:rPr>
                      <w:kern w:val="21"/>
                      <w:sz w:val="21"/>
                      <w:szCs w:val="21"/>
                    </w:rPr>
                  </w:pPr>
                </w:p>
              </w:tc>
              <w:tc>
                <w:tcPr>
                  <w:tcW w:w="283" w:type="pct"/>
                  <w:vMerge/>
                  <w:vAlign w:val="center"/>
                </w:tcPr>
                <w:p w14:paraId="277B8161" w14:textId="77777777" w:rsidR="000F66B4" w:rsidRDefault="000F66B4">
                  <w:pPr>
                    <w:pStyle w:val="D1"/>
                    <w:spacing w:line="240" w:lineRule="auto"/>
                    <w:ind w:firstLineChars="0" w:firstLine="0"/>
                    <w:jc w:val="center"/>
                    <w:rPr>
                      <w:kern w:val="21"/>
                      <w:sz w:val="21"/>
                      <w:szCs w:val="21"/>
                    </w:rPr>
                  </w:pPr>
                </w:p>
              </w:tc>
              <w:tc>
                <w:tcPr>
                  <w:tcW w:w="279" w:type="pct"/>
                  <w:vMerge/>
                  <w:vAlign w:val="center"/>
                </w:tcPr>
                <w:p w14:paraId="481F2B06" w14:textId="77777777" w:rsidR="000F66B4" w:rsidRDefault="000F66B4">
                  <w:pPr>
                    <w:pStyle w:val="D1"/>
                    <w:spacing w:line="240" w:lineRule="auto"/>
                    <w:ind w:firstLineChars="0" w:firstLine="0"/>
                    <w:jc w:val="center"/>
                    <w:rPr>
                      <w:kern w:val="21"/>
                      <w:sz w:val="21"/>
                      <w:szCs w:val="21"/>
                    </w:rPr>
                  </w:pPr>
                </w:p>
              </w:tc>
              <w:tc>
                <w:tcPr>
                  <w:tcW w:w="260" w:type="pct"/>
                  <w:vAlign w:val="center"/>
                </w:tcPr>
                <w:p w14:paraId="6EC25547" w14:textId="77777777" w:rsidR="000F66B4" w:rsidRDefault="00000000">
                  <w:pPr>
                    <w:pStyle w:val="D1"/>
                    <w:spacing w:line="240" w:lineRule="auto"/>
                    <w:ind w:firstLineChars="0" w:firstLine="0"/>
                    <w:jc w:val="center"/>
                    <w:rPr>
                      <w:kern w:val="21"/>
                      <w:sz w:val="21"/>
                      <w:szCs w:val="21"/>
                    </w:rPr>
                  </w:pPr>
                  <w:r>
                    <w:rPr>
                      <w:kern w:val="21"/>
                      <w:sz w:val="21"/>
                      <w:szCs w:val="21"/>
                    </w:rPr>
                    <w:t>kg/h</w:t>
                  </w:r>
                </w:p>
              </w:tc>
              <w:tc>
                <w:tcPr>
                  <w:tcW w:w="290" w:type="pct"/>
                  <w:vAlign w:val="center"/>
                </w:tcPr>
                <w:p w14:paraId="304E654D" w14:textId="77777777" w:rsidR="000F66B4" w:rsidRDefault="00000000">
                  <w:pPr>
                    <w:pStyle w:val="D1"/>
                    <w:spacing w:line="240" w:lineRule="auto"/>
                    <w:ind w:firstLineChars="0" w:firstLine="0"/>
                    <w:jc w:val="center"/>
                    <w:rPr>
                      <w:kern w:val="21"/>
                      <w:sz w:val="21"/>
                      <w:szCs w:val="21"/>
                    </w:rPr>
                  </w:pPr>
                  <w:r>
                    <w:rPr>
                      <w:kern w:val="21"/>
                      <w:sz w:val="21"/>
                      <w:szCs w:val="21"/>
                    </w:rPr>
                    <w:t>t/a</w:t>
                  </w:r>
                </w:p>
              </w:tc>
              <w:tc>
                <w:tcPr>
                  <w:tcW w:w="208" w:type="pct"/>
                  <w:vAlign w:val="center"/>
                </w:tcPr>
                <w:p w14:paraId="4A911303" w14:textId="77777777" w:rsidR="000F66B4" w:rsidRDefault="00000000">
                  <w:pPr>
                    <w:pStyle w:val="D1"/>
                    <w:spacing w:line="240" w:lineRule="auto"/>
                    <w:ind w:firstLineChars="0" w:firstLine="0"/>
                    <w:jc w:val="center"/>
                    <w:rPr>
                      <w:kern w:val="21"/>
                      <w:sz w:val="21"/>
                      <w:szCs w:val="21"/>
                    </w:rPr>
                  </w:pPr>
                  <w:r>
                    <w:rPr>
                      <w:kern w:val="21"/>
                      <w:sz w:val="21"/>
                      <w:szCs w:val="21"/>
                    </w:rPr>
                    <w:t>m</w:t>
                  </w:r>
                  <w:r>
                    <w:rPr>
                      <w:kern w:val="21"/>
                      <w:sz w:val="21"/>
                      <w:szCs w:val="21"/>
                      <w:vertAlign w:val="superscript"/>
                    </w:rPr>
                    <w:t>3</w:t>
                  </w:r>
                  <w:r>
                    <w:rPr>
                      <w:kern w:val="21"/>
                      <w:sz w:val="21"/>
                      <w:szCs w:val="21"/>
                    </w:rPr>
                    <w:t>/h</w:t>
                  </w:r>
                </w:p>
              </w:tc>
              <w:tc>
                <w:tcPr>
                  <w:tcW w:w="152" w:type="pct"/>
                  <w:vAlign w:val="center"/>
                </w:tcPr>
                <w:p w14:paraId="3A934457"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52" w:type="pct"/>
                  <w:vAlign w:val="center"/>
                </w:tcPr>
                <w:p w14:paraId="3EB186D0"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0" w:type="pct"/>
                  <w:vMerge/>
                  <w:vAlign w:val="center"/>
                </w:tcPr>
                <w:p w14:paraId="3B8D9ECC" w14:textId="77777777" w:rsidR="000F66B4" w:rsidRDefault="000F66B4">
                  <w:pPr>
                    <w:pStyle w:val="D1"/>
                    <w:spacing w:line="240" w:lineRule="auto"/>
                    <w:ind w:firstLineChars="0" w:firstLine="0"/>
                    <w:jc w:val="center"/>
                    <w:rPr>
                      <w:kern w:val="21"/>
                      <w:sz w:val="21"/>
                      <w:szCs w:val="21"/>
                    </w:rPr>
                  </w:pPr>
                </w:p>
              </w:tc>
              <w:tc>
                <w:tcPr>
                  <w:tcW w:w="211" w:type="pct"/>
                  <w:vMerge/>
                  <w:vAlign w:val="center"/>
                </w:tcPr>
                <w:p w14:paraId="4311CBA8" w14:textId="77777777" w:rsidR="000F66B4" w:rsidRDefault="000F66B4">
                  <w:pPr>
                    <w:pStyle w:val="D1"/>
                    <w:spacing w:line="240" w:lineRule="auto"/>
                    <w:ind w:firstLineChars="0" w:firstLine="0"/>
                    <w:jc w:val="center"/>
                    <w:rPr>
                      <w:kern w:val="21"/>
                      <w:sz w:val="21"/>
                      <w:szCs w:val="21"/>
                    </w:rPr>
                  </w:pPr>
                </w:p>
              </w:tc>
              <w:tc>
                <w:tcPr>
                  <w:tcW w:w="287" w:type="pct"/>
                  <w:vMerge/>
                  <w:vAlign w:val="center"/>
                </w:tcPr>
                <w:p w14:paraId="1CBEB3D1" w14:textId="77777777" w:rsidR="000F66B4" w:rsidRDefault="000F66B4">
                  <w:pPr>
                    <w:pStyle w:val="D1"/>
                    <w:spacing w:line="240" w:lineRule="auto"/>
                    <w:ind w:firstLineChars="0" w:firstLine="0"/>
                    <w:jc w:val="center"/>
                    <w:rPr>
                      <w:kern w:val="21"/>
                      <w:sz w:val="21"/>
                      <w:szCs w:val="21"/>
                    </w:rPr>
                  </w:pPr>
                </w:p>
              </w:tc>
              <w:tc>
                <w:tcPr>
                  <w:tcW w:w="303" w:type="pct"/>
                  <w:vAlign w:val="center"/>
                </w:tcPr>
                <w:p w14:paraId="5B050CDA" w14:textId="77777777" w:rsidR="000F66B4" w:rsidRDefault="00000000">
                  <w:pPr>
                    <w:pStyle w:val="D1"/>
                    <w:spacing w:line="240" w:lineRule="auto"/>
                    <w:ind w:firstLineChars="0" w:firstLine="0"/>
                    <w:jc w:val="center"/>
                    <w:rPr>
                      <w:kern w:val="21"/>
                      <w:sz w:val="21"/>
                      <w:szCs w:val="21"/>
                    </w:rPr>
                  </w:pPr>
                  <w:r>
                    <w:rPr>
                      <w:kern w:val="21"/>
                      <w:sz w:val="21"/>
                      <w:szCs w:val="21"/>
                    </w:rPr>
                    <w:t>kg/h</w:t>
                  </w:r>
                </w:p>
              </w:tc>
              <w:tc>
                <w:tcPr>
                  <w:tcW w:w="290" w:type="pct"/>
                  <w:vAlign w:val="center"/>
                </w:tcPr>
                <w:p w14:paraId="6BCADC50" w14:textId="77777777" w:rsidR="000F66B4" w:rsidRDefault="00000000">
                  <w:pPr>
                    <w:pStyle w:val="D1"/>
                    <w:spacing w:line="240" w:lineRule="auto"/>
                    <w:ind w:firstLineChars="0" w:firstLine="0"/>
                    <w:jc w:val="center"/>
                    <w:rPr>
                      <w:kern w:val="21"/>
                      <w:sz w:val="21"/>
                      <w:szCs w:val="21"/>
                    </w:rPr>
                  </w:pPr>
                  <w:r>
                    <w:rPr>
                      <w:kern w:val="21"/>
                      <w:sz w:val="21"/>
                      <w:szCs w:val="21"/>
                    </w:rPr>
                    <w:t>t/a</w:t>
                  </w:r>
                </w:p>
              </w:tc>
              <w:tc>
                <w:tcPr>
                  <w:tcW w:w="211" w:type="pct"/>
                  <w:vMerge/>
                  <w:vAlign w:val="center"/>
                </w:tcPr>
                <w:p w14:paraId="6072D016" w14:textId="77777777" w:rsidR="000F66B4" w:rsidRDefault="000F66B4">
                  <w:pPr>
                    <w:pStyle w:val="D1"/>
                    <w:spacing w:line="240" w:lineRule="auto"/>
                    <w:ind w:firstLineChars="0" w:firstLine="0"/>
                    <w:jc w:val="center"/>
                    <w:rPr>
                      <w:kern w:val="21"/>
                      <w:sz w:val="21"/>
                      <w:szCs w:val="21"/>
                    </w:rPr>
                  </w:pPr>
                </w:p>
              </w:tc>
              <w:tc>
                <w:tcPr>
                  <w:tcW w:w="165" w:type="pct"/>
                  <w:vAlign w:val="center"/>
                </w:tcPr>
                <w:p w14:paraId="2FA5D2E8" w14:textId="77777777" w:rsidR="000F66B4" w:rsidRDefault="00000000">
                  <w:pPr>
                    <w:pStyle w:val="D1"/>
                    <w:spacing w:line="240" w:lineRule="auto"/>
                    <w:ind w:firstLineChars="0" w:firstLine="0"/>
                    <w:jc w:val="center"/>
                    <w:rPr>
                      <w:kern w:val="21"/>
                      <w:sz w:val="21"/>
                      <w:szCs w:val="21"/>
                    </w:rPr>
                  </w:pPr>
                  <w:r>
                    <w:rPr>
                      <w:kern w:val="21"/>
                      <w:sz w:val="21"/>
                      <w:szCs w:val="21"/>
                    </w:rPr>
                    <w:t>m</w:t>
                  </w:r>
                </w:p>
              </w:tc>
              <w:tc>
                <w:tcPr>
                  <w:tcW w:w="160" w:type="pct"/>
                  <w:vAlign w:val="center"/>
                </w:tcPr>
                <w:p w14:paraId="0798CBE0" w14:textId="77777777" w:rsidR="000F66B4" w:rsidRDefault="00000000">
                  <w:pPr>
                    <w:pStyle w:val="D1"/>
                    <w:spacing w:line="240" w:lineRule="auto"/>
                    <w:ind w:firstLineChars="0" w:firstLine="0"/>
                    <w:jc w:val="center"/>
                    <w:rPr>
                      <w:kern w:val="21"/>
                      <w:sz w:val="21"/>
                      <w:szCs w:val="21"/>
                    </w:rPr>
                  </w:pPr>
                  <w:r>
                    <w:rPr>
                      <w:kern w:val="21"/>
                      <w:sz w:val="21"/>
                      <w:szCs w:val="21"/>
                    </w:rPr>
                    <w:t>m</w:t>
                  </w:r>
                </w:p>
              </w:tc>
              <w:tc>
                <w:tcPr>
                  <w:tcW w:w="144" w:type="pct"/>
                  <w:vAlign w:val="center"/>
                </w:tcPr>
                <w:p w14:paraId="0BD20FB1"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30" w:type="pct"/>
                  <w:vMerge/>
                  <w:vAlign w:val="center"/>
                </w:tcPr>
                <w:p w14:paraId="14B0BF70" w14:textId="77777777" w:rsidR="000F66B4" w:rsidRDefault="000F66B4">
                  <w:pPr>
                    <w:pStyle w:val="D1"/>
                    <w:spacing w:line="240" w:lineRule="auto"/>
                    <w:ind w:firstLineChars="0" w:firstLine="0"/>
                    <w:jc w:val="center"/>
                    <w:rPr>
                      <w:kern w:val="21"/>
                      <w:sz w:val="21"/>
                      <w:szCs w:val="21"/>
                    </w:rPr>
                  </w:pPr>
                </w:p>
              </w:tc>
              <w:tc>
                <w:tcPr>
                  <w:tcW w:w="133" w:type="pct"/>
                  <w:vMerge/>
                  <w:vAlign w:val="center"/>
                </w:tcPr>
                <w:p w14:paraId="5BACDFC3" w14:textId="77777777" w:rsidR="000F66B4" w:rsidRDefault="000F66B4">
                  <w:pPr>
                    <w:pStyle w:val="D1"/>
                    <w:spacing w:line="240" w:lineRule="auto"/>
                    <w:ind w:firstLineChars="0" w:firstLine="0"/>
                    <w:jc w:val="center"/>
                    <w:rPr>
                      <w:kern w:val="21"/>
                      <w:sz w:val="21"/>
                      <w:szCs w:val="21"/>
                    </w:rPr>
                  </w:pPr>
                </w:p>
              </w:tc>
              <w:tc>
                <w:tcPr>
                  <w:tcW w:w="263" w:type="pct"/>
                  <w:vMerge/>
                  <w:vAlign w:val="center"/>
                </w:tcPr>
                <w:p w14:paraId="12111EE6" w14:textId="77777777" w:rsidR="000F66B4" w:rsidRDefault="000F66B4">
                  <w:pPr>
                    <w:pStyle w:val="D1"/>
                    <w:spacing w:line="240" w:lineRule="auto"/>
                    <w:ind w:firstLineChars="0" w:firstLine="0"/>
                    <w:jc w:val="center"/>
                    <w:rPr>
                      <w:kern w:val="21"/>
                      <w:sz w:val="21"/>
                      <w:szCs w:val="21"/>
                    </w:rPr>
                  </w:pPr>
                </w:p>
              </w:tc>
              <w:tc>
                <w:tcPr>
                  <w:tcW w:w="501" w:type="pct"/>
                  <w:vMerge/>
                  <w:vAlign w:val="center"/>
                </w:tcPr>
                <w:p w14:paraId="35DB15FA" w14:textId="77777777" w:rsidR="000F66B4" w:rsidRDefault="000F66B4">
                  <w:pPr>
                    <w:pStyle w:val="D1"/>
                    <w:spacing w:line="240" w:lineRule="auto"/>
                    <w:ind w:firstLineChars="0" w:firstLine="0"/>
                    <w:jc w:val="center"/>
                    <w:rPr>
                      <w:kern w:val="21"/>
                      <w:sz w:val="21"/>
                      <w:szCs w:val="21"/>
                    </w:rPr>
                  </w:pPr>
                </w:p>
              </w:tc>
            </w:tr>
            <w:tr w:rsidR="000F66B4" w14:paraId="0F8193EA" w14:textId="77777777">
              <w:trPr>
                <w:trHeight w:val="531"/>
              </w:trPr>
              <w:tc>
                <w:tcPr>
                  <w:tcW w:w="203" w:type="pct"/>
                  <w:vAlign w:val="center"/>
                </w:tcPr>
                <w:p w14:paraId="258720F1" w14:textId="77777777" w:rsidR="000F66B4" w:rsidRDefault="00000000">
                  <w:pPr>
                    <w:pStyle w:val="D1"/>
                    <w:spacing w:line="240" w:lineRule="auto"/>
                    <w:ind w:firstLineChars="0" w:firstLine="0"/>
                    <w:jc w:val="center"/>
                    <w:rPr>
                      <w:kern w:val="21"/>
                      <w:sz w:val="21"/>
                      <w:szCs w:val="21"/>
                    </w:rPr>
                  </w:pPr>
                  <w:r>
                    <w:rPr>
                      <w:kern w:val="21"/>
                      <w:sz w:val="21"/>
                      <w:szCs w:val="21"/>
                    </w:rPr>
                    <w:t>实验室</w:t>
                  </w:r>
                </w:p>
              </w:tc>
              <w:tc>
                <w:tcPr>
                  <w:tcW w:w="214" w:type="pct"/>
                  <w:vAlign w:val="center"/>
                </w:tcPr>
                <w:p w14:paraId="4C077E23" w14:textId="77777777" w:rsidR="000F66B4" w:rsidRDefault="00000000">
                  <w:pPr>
                    <w:pStyle w:val="D1"/>
                    <w:spacing w:line="240" w:lineRule="auto"/>
                    <w:ind w:firstLineChars="0" w:firstLine="0"/>
                    <w:jc w:val="center"/>
                    <w:rPr>
                      <w:kern w:val="21"/>
                      <w:sz w:val="21"/>
                      <w:szCs w:val="21"/>
                    </w:rPr>
                  </w:pPr>
                  <w:r>
                    <w:rPr>
                      <w:kern w:val="21"/>
                      <w:sz w:val="21"/>
                      <w:szCs w:val="21"/>
                    </w:rPr>
                    <w:t>无组</w:t>
                  </w:r>
                </w:p>
                <w:p w14:paraId="567EF495" w14:textId="77777777" w:rsidR="000F66B4" w:rsidRDefault="00000000">
                  <w:pPr>
                    <w:pStyle w:val="D1"/>
                    <w:spacing w:line="240" w:lineRule="auto"/>
                    <w:ind w:firstLineChars="0" w:firstLine="0"/>
                    <w:jc w:val="center"/>
                    <w:rPr>
                      <w:kern w:val="21"/>
                      <w:sz w:val="21"/>
                      <w:szCs w:val="21"/>
                    </w:rPr>
                  </w:pPr>
                  <w:r>
                    <w:rPr>
                      <w:kern w:val="21"/>
                      <w:sz w:val="21"/>
                      <w:szCs w:val="21"/>
                    </w:rPr>
                    <w:t>织</w:t>
                  </w:r>
                </w:p>
              </w:tc>
              <w:tc>
                <w:tcPr>
                  <w:tcW w:w="283" w:type="pct"/>
                  <w:vAlign w:val="center"/>
                </w:tcPr>
                <w:p w14:paraId="5F79D93C" w14:textId="77777777" w:rsidR="000F66B4" w:rsidRDefault="00000000">
                  <w:pPr>
                    <w:pStyle w:val="D1"/>
                    <w:spacing w:line="240" w:lineRule="auto"/>
                    <w:ind w:firstLineChars="0" w:firstLine="0"/>
                    <w:jc w:val="center"/>
                    <w:rPr>
                      <w:kern w:val="21"/>
                      <w:sz w:val="21"/>
                      <w:szCs w:val="21"/>
                    </w:rPr>
                  </w:pPr>
                  <w:r>
                    <w:rPr>
                      <w:kern w:val="21"/>
                      <w:sz w:val="21"/>
                      <w:szCs w:val="21"/>
                    </w:rPr>
                    <w:t>酸碱</w:t>
                  </w:r>
                </w:p>
                <w:p w14:paraId="608FBC38" w14:textId="77777777" w:rsidR="000F66B4" w:rsidRDefault="00000000">
                  <w:pPr>
                    <w:pStyle w:val="D1"/>
                    <w:spacing w:line="240" w:lineRule="auto"/>
                    <w:ind w:firstLineChars="0" w:firstLine="0"/>
                    <w:jc w:val="center"/>
                    <w:rPr>
                      <w:kern w:val="21"/>
                      <w:sz w:val="21"/>
                      <w:szCs w:val="21"/>
                    </w:rPr>
                  </w:pPr>
                  <w:r>
                    <w:rPr>
                      <w:kern w:val="21"/>
                      <w:sz w:val="21"/>
                      <w:szCs w:val="21"/>
                    </w:rPr>
                    <w:t>废气</w:t>
                  </w:r>
                </w:p>
              </w:tc>
              <w:tc>
                <w:tcPr>
                  <w:tcW w:w="279" w:type="pct"/>
                  <w:vAlign w:val="center"/>
                </w:tcPr>
                <w:p w14:paraId="05349FFE"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60" w:type="pct"/>
                  <w:vAlign w:val="center"/>
                </w:tcPr>
                <w:p w14:paraId="4EEA791D"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90" w:type="pct"/>
                  <w:vAlign w:val="center"/>
                </w:tcPr>
                <w:p w14:paraId="14351CF6"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08" w:type="pct"/>
                  <w:vAlign w:val="center"/>
                </w:tcPr>
                <w:p w14:paraId="54A4D186"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52" w:type="pct"/>
                  <w:vAlign w:val="center"/>
                </w:tcPr>
                <w:p w14:paraId="5206D872"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52" w:type="pct"/>
                  <w:vAlign w:val="center"/>
                </w:tcPr>
                <w:p w14:paraId="6BAA744A"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0" w:type="pct"/>
                  <w:vAlign w:val="center"/>
                </w:tcPr>
                <w:p w14:paraId="053C23C9" w14:textId="77777777" w:rsidR="000F66B4" w:rsidRDefault="00000000">
                  <w:pPr>
                    <w:pStyle w:val="D1"/>
                    <w:spacing w:line="240" w:lineRule="auto"/>
                    <w:ind w:firstLineChars="0" w:firstLine="0"/>
                    <w:jc w:val="center"/>
                    <w:rPr>
                      <w:kern w:val="21"/>
                      <w:sz w:val="21"/>
                      <w:szCs w:val="21"/>
                    </w:rPr>
                  </w:pPr>
                  <w:r>
                    <w:rPr>
                      <w:kern w:val="21"/>
                      <w:sz w:val="21"/>
                      <w:szCs w:val="21"/>
                    </w:rPr>
                    <w:t>是</w:t>
                  </w:r>
                </w:p>
              </w:tc>
              <w:tc>
                <w:tcPr>
                  <w:tcW w:w="211" w:type="pct"/>
                  <w:vAlign w:val="center"/>
                </w:tcPr>
                <w:p w14:paraId="6F3594E2" w14:textId="77777777" w:rsidR="000F66B4" w:rsidRDefault="00000000">
                  <w:pPr>
                    <w:pStyle w:val="D1"/>
                    <w:spacing w:line="240" w:lineRule="auto"/>
                    <w:ind w:firstLineChars="0" w:firstLine="0"/>
                    <w:jc w:val="center"/>
                    <w:rPr>
                      <w:kern w:val="21"/>
                      <w:sz w:val="21"/>
                      <w:szCs w:val="21"/>
                    </w:rPr>
                  </w:pPr>
                  <w:r>
                    <w:rPr>
                      <w:kern w:val="21"/>
                      <w:sz w:val="21"/>
                      <w:szCs w:val="21"/>
                    </w:rPr>
                    <w:t>通风系统</w:t>
                  </w:r>
                </w:p>
              </w:tc>
              <w:tc>
                <w:tcPr>
                  <w:tcW w:w="287" w:type="pct"/>
                  <w:vAlign w:val="center"/>
                </w:tcPr>
                <w:p w14:paraId="759D8B26"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303" w:type="pct"/>
                  <w:vAlign w:val="center"/>
                </w:tcPr>
                <w:p w14:paraId="37F0241F"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90" w:type="pct"/>
                  <w:vAlign w:val="center"/>
                </w:tcPr>
                <w:p w14:paraId="12A681B8"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11" w:type="pct"/>
                  <w:vAlign w:val="center"/>
                </w:tcPr>
                <w:p w14:paraId="18CB3C20"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5" w:type="pct"/>
                  <w:vAlign w:val="center"/>
                </w:tcPr>
                <w:p w14:paraId="47CE47A7"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0" w:type="pct"/>
                  <w:vAlign w:val="center"/>
                </w:tcPr>
                <w:p w14:paraId="4F9FBC11"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44" w:type="pct"/>
                  <w:vAlign w:val="center"/>
                </w:tcPr>
                <w:p w14:paraId="3DFEAF51"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30" w:type="pct"/>
                  <w:vAlign w:val="center"/>
                </w:tcPr>
                <w:p w14:paraId="6E9899C7"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33" w:type="pct"/>
                  <w:vAlign w:val="center"/>
                </w:tcPr>
                <w:p w14:paraId="6F5061F3"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63" w:type="pct"/>
                  <w:vAlign w:val="center"/>
                </w:tcPr>
                <w:p w14:paraId="79CA8E73"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501" w:type="pct"/>
                  <w:vAlign w:val="center"/>
                </w:tcPr>
                <w:p w14:paraId="6AC7D69F" w14:textId="77777777" w:rsidR="000F66B4" w:rsidRDefault="00000000">
                  <w:pPr>
                    <w:pStyle w:val="D1"/>
                    <w:spacing w:line="240" w:lineRule="auto"/>
                    <w:ind w:firstLineChars="0" w:firstLine="0"/>
                    <w:jc w:val="center"/>
                    <w:rPr>
                      <w:kern w:val="21"/>
                      <w:sz w:val="21"/>
                      <w:szCs w:val="21"/>
                    </w:rPr>
                  </w:pPr>
                  <w:r>
                    <w:rPr>
                      <w:kern w:val="21"/>
                      <w:sz w:val="21"/>
                      <w:szCs w:val="21"/>
                    </w:rPr>
                    <w:t>/</w:t>
                  </w:r>
                </w:p>
              </w:tc>
            </w:tr>
            <w:tr w:rsidR="000F66B4" w14:paraId="759FCBC6" w14:textId="77777777">
              <w:trPr>
                <w:trHeight w:val="774"/>
              </w:trPr>
              <w:tc>
                <w:tcPr>
                  <w:tcW w:w="203" w:type="pct"/>
                  <w:vAlign w:val="center"/>
                </w:tcPr>
                <w:p w14:paraId="79143F1D" w14:textId="77777777" w:rsidR="000F66B4" w:rsidRDefault="00000000">
                  <w:pPr>
                    <w:pStyle w:val="D1"/>
                    <w:spacing w:line="240" w:lineRule="auto"/>
                    <w:ind w:firstLineChars="0" w:firstLine="0"/>
                    <w:jc w:val="center"/>
                    <w:rPr>
                      <w:kern w:val="21"/>
                      <w:sz w:val="21"/>
                      <w:szCs w:val="21"/>
                    </w:rPr>
                  </w:pPr>
                  <w:r>
                    <w:rPr>
                      <w:kern w:val="21"/>
                      <w:sz w:val="21"/>
                      <w:szCs w:val="21"/>
                    </w:rPr>
                    <w:t>备用发电机</w:t>
                  </w:r>
                </w:p>
              </w:tc>
              <w:tc>
                <w:tcPr>
                  <w:tcW w:w="214" w:type="pct"/>
                  <w:vAlign w:val="center"/>
                </w:tcPr>
                <w:p w14:paraId="18C623D7" w14:textId="77777777" w:rsidR="000F66B4" w:rsidRDefault="00000000">
                  <w:pPr>
                    <w:pStyle w:val="D1"/>
                    <w:spacing w:line="240" w:lineRule="auto"/>
                    <w:ind w:firstLineChars="0" w:firstLine="0"/>
                    <w:jc w:val="center"/>
                    <w:rPr>
                      <w:kern w:val="21"/>
                      <w:sz w:val="21"/>
                      <w:szCs w:val="21"/>
                    </w:rPr>
                  </w:pPr>
                  <w:r>
                    <w:rPr>
                      <w:kern w:val="21"/>
                      <w:sz w:val="21"/>
                      <w:szCs w:val="21"/>
                    </w:rPr>
                    <w:t>无组织</w:t>
                  </w:r>
                </w:p>
              </w:tc>
              <w:tc>
                <w:tcPr>
                  <w:tcW w:w="283" w:type="pct"/>
                  <w:vAlign w:val="center"/>
                </w:tcPr>
                <w:p w14:paraId="04599C97" w14:textId="77777777" w:rsidR="000F66B4" w:rsidRDefault="00000000">
                  <w:pPr>
                    <w:pStyle w:val="D1"/>
                    <w:spacing w:line="240" w:lineRule="auto"/>
                    <w:ind w:firstLineChars="0" w:firstLine="0"/>
                    <w:jc w:val="center"/>
                    <w:rPr>
                      <w:kern w:val="21"/>
                      <w:sz w:val="21"/>
                      <w:szCs w:val="21"/>
                    </w:rPr>
                  </w:pPr>
                  <w:r>
                    <w:rPr>
                      <w:kern w:val="21"/>
                      <w:sz w:val="21"/>
                      <w:szCs w:val="21"/>
                    </w:rPr>
                    <w:t>CO</w:t>
                  </w:r>
                  <w:r>
                    <w:rPr>
                      <w:kern w:val="21"/>
                      <w:sz w:val="21"/>
                      <w:szCs w:val="21"/>
                    </w:rPr>
                    <w:t>、</w:t>
                  </w:r>
                </w:p>
                <w:p w14:paraId="7CD90A25" w14:textId="77777777" w:rsidR="000F66B4" w:rsidRDefault="00000000">
                  <w:pPr>
                    <w:pStyle w:val="D1"/>
                    <w:spacing w:line="240" w:lineRule="auto"/>
                    <w:ind w:firstLineChars="0" w:firstLine="0"/>
                    <w:jc w:val="center"/>
                    <w:rPr>
                      <w:kern w:val="21"/>
                      <w:sz w:val="21"/>
                      <w:szCs w:val="21"/>
                    </w:rPr>
                  </w:pPr>
                  <w:r>
                    <w:rPr>
                      <w:kern w:val="21"/>
                      <w:sz w:val="21"/>
                      <w:szCs w:val="21"/>
                    </w:rPr>
                    <w:t>NOX</w:t>
                  </w:r>
                  <w:r>
                    <w:rPr>
                      <w:kern w:val="21"/>
                      <w:sz w:val="21"/>
                      <w:szCs w:val="21"/>
                    </w:rPr>
                    <w:t>、</w:t>
                  </w:r>
                  <w:r>
                    <w:rPr>
                      <w:kern w:val="21"/>
                      <w:sz w:val="21"/>
                      <w:szCs w:val="21"/>
                    </w:rPr>
                    <w:t>HC</w:t>
                  </w:r>
                </w:p>
              </w:tc>
              <w:tc>
                <w:tcPr>
                  <w:tcW w:w="279" w:type="pct"/>
                  <w:vAlign w:val="center"/>
                </w:tcPr>
                <w:p w14:paraId="2D671D9C" w14:textId="77777777" w:rsidR="000F66B4" w:rsidRDefault="000F66B4">
                  <w:pPr>
                    <w:pStyle w:val="D1"/>
                    <w:spacing w:line="240" w:lineRule="auto"/>
                    <w:ind w:firstLineChars="0" w:firstLine="0"/>
                    <w:jc w:val="center"/>
                    <w:rPr>
                      <w:kern w:val="21"/>
                      <w:sz w:val="21"/>
                      <w:szCs w:val="21"/>
                    </w:rPr>
                  </w:pPr>
                </w:p>
                <w:p w14:paraId="67E7C05D"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60" w:type="pct"/>
                  <w:vAlign w:val="center"/>
                </w:tcPr>
                <w:p w14:paraId="40CB8FB2" w14:textId="77777777" w:rsidR="000F66B4" w:rsidRDefault="000F66B4">
                  <w:pPr>
                    <w:pStyle w:val="D1"/>
                    <w:spacing w:line="240" w:lineRule="auto"/>
                    <w:ind w:firstLineChars="0" w:firstLine="0"/>
                    <w:jc w:val="center"/>
                    <w:rPr>
                      <w:kern w:val="21"/>
                      <w:sz w:val="21"/>
                      <w:szCs w:val="21"/>
                    </w:rPr>
                  </w:pPr>
                </w:p>
                <w:p w14:paraId="5C546652"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90" w:type="pct"/>
                  <w:vAlign w:val="center"/>
                </w:tcPr>
                <w:p w14:paraId="2CE63CA5" w14:textId="77777777" w:rsidR="000F66B4" w:rsidRDefault="000F66B4">
                  <w:pPr>
                    <w:pStyle w:val="D1"/>
                    <w:spacing w:line="240" w:lineRule="auto"/>
                    <w:ind w:firstLineChars="0" w:firstLine="0"/>
                    <w:jc w:val="center"/>
                    <w:rPr>
                      <w:kern w:val="21"/>
                      <w:sz w:val="21"/>
                      <w:szCs w:val="21"/>
                    </w:rPr>
                  </w:pPr>
                </w:p>
                <w:p w14:paraId="17B14C27"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08" w:type="pct"/>
                  <w:vAlign w:val="center"/>
                </w:tcPr>
                <w:p w14:paraId="07C32F37" w14:textId="77777777" w:rsidR="000F66B4" w:rsidRDefault="000F66B4">
                  <w:pPr>
                    <w:pStyle w:val="D1"/>
                    <w:spacing w:line="240" w:lineRule="auto"/>
                    <w:ind w:firstLineChars="0" w:firstLine="0"/>
                    <w:jc w:val="center"/>
                    <w:rPr>
                      <w:kern w:val="21"/>
                      <w:sz w:val="21"/>
                      <w:szCs w:val="21"/>
                    </w:rPr>
                  </w:pPr>
                </w:p>
                <w:p w14:paraId="65F7098D"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52" w:type="pct"/>
                  <w:vAlign w:val="center"/>
                </w:tcPr>
                <w:p w14:paraId="51364562" w14:textId="77777777" w:rsidR="000F66B4" w:rsidRDefault="000F66B4">
                  <w:pPr>
                    <w:pStyle w:val="D1"/>
                    <w:spacing w:line="240" w:lineRule="auto"/>
                    <w:ind w:firstLineChars="0" w:firstLine="0"/>
                    <w:jc w:val="center"/>
                    <w:rPr>
                      <w:kern w:val="21"/>
                      <w:sz w:val="21"/>
                      <w:szCs w:val="21"/>
                    </w:rPr>
                  </w:pPr>
                </w:p>
                <w:p w14:paraId="2A108E4E"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52" w:type="pct"/>
                  <w:vAlign w:val="center"/>
                </w:tcPr>
                <w:p w14:paraId="583007AC" w14:textId="77777777" w:rsidR="000F66B4" w:rsidRDefault="000F66B4">
                  <w:pPr>
                    <w:pStyle w:val="D1"/>
                    <w:spacing w:line="240" w:lineRule="auto"/>
                    <w:ind w:firstLineChars="0" w:firstLine="0"/>
                    <w:jc w:val="center"/>
                    <w:rPr>
                      <w:kern w:val="21"/>
                      <w:sz w:val="21"/>
                      <w:szCs w:val="21"/>
                    </w:rPr>
                  </w:pPr>
                </w:p>
                <w:p w14:paraId="45A33A4F"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0" w:type="pct"/>
                  <w:vAlign w:val="center"/>
                </w:tcPr>
                <w:p w14:paraId="2200C6F6" w14:textId="77777777" w:rsidR="000F66B4" w:rsidRDefault="000F66B4">
                  <w:pPr>
                    <w:pStyle w:val="D1"/>
                    <w:spacing w:line="240" w:lineRule="auto"/>
                    <w:ind w:firstLineChars="0" w:firstLine="0"/>
                    <w:jc w:val="center"/>
                    <w:rPr>
                      <w:kern w:val="21"/>
                      <w:sz w:val="21"/>
                      <w:szCs w:val="21"/>
                    </w:rPr>
                  </w:pPr>
                </w:p>
                <w:p w14:paraId="12DD922D" w14:textId="77777777" w:rsidR="000F66B4" w:rsidRDefault="00000000">
                  <w:pPr>
                    <w:pStyle w:val="D1"/>
                    <w:spacing w:line="240" w:lineRule="auto"/>
                    <w:ind w:firstLineChars="0" w:firstLine="0"/>
                    <w:jc w:val="center"/>
                    <w:rPr>
                      <w:kern w:val="21"/>
                      <w:sz w:val="21"/>
                      <w:szCs w:val="21"/>
                    </w:rPr>
                  </w:pPr>
                  <w:r>
                    <w:rPr>
                      <w:kern w:val="21"/>
                      <w:sz w:val="21"/>
                      <w:szCs w:val="21"/>
                    </w:rPr>
                    <w:t>是</w:t>
                  </w:r>
                </w:p>
              </w:tc>
              <w:tc>
                <w:tcPr>
                  <w:tcW w:w="211" w:type="pct"/>
                  <w:vAlign w:val="center"/>
                </w:tcPr>
                <w:p w14:paraId="593D94C6" w14:textId="77777777" w:rsidR="000F66B4" w:rsidRDefault="00000000">
                  <w:pPr>
                    <w:pStyle w:val="D1"/>
                    <w:spacing w:line="240" w:lineRule="auto"/>
                    <w:ind w:firstLineChars="0" w:firstLine="0"/>
                    <w:jc w:val="center"/>
                    <w:rPr>
                      <w:kern w:val="21"/>
                      <w:sz w:val="21"/>
                      <w:szCs w:val="21"/>
                    </w:rPr>
                  </w:pPr>
                  <w:r>
                    <w:rPr>
                      <w:kern w:val="21"/>
                      <w:sz w:val="21"/>
                      <w:szCs w:val="21"/>
                    </w:rPr>
                    <w:t>通风系统</w:t>
                  </w:r>
                </w:p>
              </w:tc>
              <w:tc>
                <w:tcPr>
                  <w:tcW w:w="287" w:type="pct"/>
                  <w:vAlign w:val="center"/>
                </w:tcPr>
                <w:p w14:paraId="2A815443" w14:textId="77777777" w:rsidR="000F66B4" w:rsidRDefault="000F66B4">
                  <w:pPr>
                    <w:pStyle w:val="D1"/>
                    <w:spacing w:line="240" w:lineRule="auto"/>
                    <w:ind w:firstLineChars="0" w:firstLine="0"/>
                    <w:jc w:val="center"/>
                    <w:rPr>
                      <w:kern w:val="21"/>
                      <w:sz w:val="21"/>
                      <w:szCs w:val="21"/>
                    </w:rPr>
                  </w:pPr>
                </w:p>
                <w:p w14:paraId="3E8A4A22"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303" w:type="pct"/>
                  <w:vAlign w:val="center"/>
                </w:tcPr>
                <w:p w14:paraId="5A4AD23E"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90" w:type="pct"/>
                  <w:vAlign w:val="center"/>
                </w:tcPr>
                <w:p w14:paraId="037070D7"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11" w:type="pct"/>
                  <w:vAlign w:val="center"/>
                </w:tcPr>
                <w:p w14:paraId="0BA59331"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5" w:type="pct"/>
                  <w:vAlign w:val="center"/>
                </w:tcPr>
                <w:p w14:paraId="6A0C8348"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0" w:type="pct"/>
                  <w:vAlign w:val="center"/>
                </w:tcPr>
                <w:p w14:paraId="7D15621B"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44" w:type="pct"/>
                  <w:vAlign w:val="center"/>
                </w:tcPr>
                <w:p w14:paraId="386196CD"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30" w:type="pct"/>
                  <w:vAlign w:val="center"/>
                </w:tcPr>
                <w:p w14:paraId="12E30D05"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33" w:type="pct"/>
                  <w:vAlign w:val="center"/>
                </w:tcPr>
                <w:p w14:paraId="2B77246D"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63" w:type="pct"/>
                  <w:vAlign w:val="center"/>
                </w:tcPr>
                <w:p w14:paraId="14BD3880"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501" w:type="pct"/>
                  <w:vAlign w:val="center"/>
                </w:tcPr>
                <w:p w14:paraId="3A2D443E" w14:textId="77777777" w:rsidR="000F66B4" w:rsidRDefault="00000000">
                  <w:pPr>
                    <w:pStyle w:val="D1"/>
                    <w:spacing w:line="240" w:lineRule="auto"/>
                    <w:ind w:firstLineChars="0" w:firstLine="0"/>
                    <w:jc w:val="center"/>
                    <w:rPr>
                      <w:kern w:val="21"/>
                      <w:sz w:val="21"/>
                      <w:szCs w:val="21"/>
                    </w:rPr>
                  </w:pPr>
                  <w:r>
                    <w:rPr>
                      <w:kern w:val="21"/>
                      <w:sz w:val="21"/>
                      <w:szCs w:val="21"/>
                    </w:rPr>
                    <w:t>/</w:t>
                  </w:r>
                </w:p>
              </w:tc>
            </w:tr>
            <w:tr w:rsidR="000F66B4" w14:paraId="7163E7F1" w14:textId="77777777">
              <w:trPr>
                <w:trHeight w:val="854"/>
              </w:trPr>
              <w:tc>
                <w:tcPr>
                  <w:tcW w:w="203" w:type="pct"/>
                  <w:vMerge w:val="restart"/>
                  <w:vAlign w:val="center"/>
                </w:tcPr>
                <w:p w14:paraId="0E594F30" w14:textId="77777777" w:rsidR="000F66B4" w:rsidRDefault="00000000">
                  <w:pPr>
                    <w:pStyle w:val="D1"/>
                    <w:spacing w:line="240" w:lineRule="auto"/>
                    <w:ind w:firstLineChars="0" w:firstLine="0"/>
                    <w:jc w:val="center"/>
                    <w:rPr>
                      <w:kern w:val="21"/>
                      <w:sz w:val="21"/>
                      <w:szCs w:val="21"/>
                    </w:rPr>
                  </w:pPr>
                  <w:r>
                    <w:rPr>
                      <w:kern w:val="21"/>
                      <w:sz w:val="21"/>
                      <w:szCs w:val="21"/>
                    </w:rPr>
                    <w:t>食堂</w:t>
                  </w:r>
                </w:p>
              </w:tc>
              <w:tc>
                <w:tcPr>
                  <w:tcW w:w="214" w:type="pct"/>
                  <w:vAlign w:val="center"/>
                </w:tcPr>
                <w:p w14:paraId="133F996A" w14:textId="77777777" w:rsidR="000F66B4" w:rsidRDefault="00000000">
                  <w:pPr>
                    <w:pStyle w:val="D1"/>
                    <w:spacing w:line="240" w:lineRule="auto"/>
                    <w:ind w:firstLineChars="0" w:firstLine="0"/>
                    <w:jc w:val="center"/>
                    <w:rPr>
                      <w:kern w:val="21"/>
                      <w:sz w:val="21"/>
                      <w:szCs w:val="21"/>
                    </w:rPr>
                  </w:pPr>
                  <w:r>
                    <w:rPr>
                      <w:kern w:val="21"/>
                      <w:sz w:val="21"/>
                      <w:szCs w:val="21"/>
                    </w:rPr>
                    <w:t>无组织</w:t>
                  </w:r>
                </w:p>
              </w:tc>
              <w:tc>
                <w:tcPr>
                  <w:tcW w:w="283" w:type="pct"/>
                  <w:vAlign w:val="center"/>
                </w:tcPr>
                <w:p w14:paraId="09ED3B19" w14:textId="77777777" w:rsidR="000F66B4" w:rsidRDefault="00000000">
                  <w:pPr>
                    <w:pStyle w:val="D1"/>
                    <w:spacing w:line="240" w:lineRule="auto"/>
                    <w:ind w:firstLineChars="0" w:firstLine="0"/>
                    <w:jc w:val="center"/>
                    <w:rPr>
                      <w:kern w:val="21"/>
                      <w:sz w:val="21"/>
                      <w:szCs w:val="21"/>
                    </w:rPr>
                  </w:pPr>
                  <w:r>
                    <w:rPr>
                      <w:kern w:val="21"/>
                      <w:sz w:val="21"/>
                      <w:szCs w:val="21"/>
                    </w:rPr>
                    <w:t>天然气燃烧废</w:t>
                  </w:r>
                </w:p>
                <w:p w14:paraId="6D00DB69" w14:textId="77777777" w:rsidR="000F66B4" w:rsidRDefault="00000000">
                  <w:pPr>
                    <w:pStyle w:val="D1"/>
                    <w:spacing w:line="240" w:lineRule="auto"/>
                    <w:ind w:firstLineChars="0" w:firstLine="0"/>
                    <w:jc w:val="center"/>
                    <w:rPr>
                      <w:kern w:val="21"/>
                      <w:sz w:val="21"/>
                      <w:szCs w:val="21"/>
                    </w:rPr>
                  </w:pPr>
                  <w:r>
                    <w:rPr>
                      <w:kern w:val="21"/>
                      <w:sz w:val="21"/>
                      <w:szCs w:val="21"/>
                    </w:rPr>
                    <w:t>气</w:t>
                  </w:r>
                </w:p>
              </w:tc>
              <w:tc>
                <w:tcPr>
                  <w:tcW w:w="279" w:type="pct"/>
                  <w:vAlign w:val="center"/>
                </w:tcPr>
                <w:p w14:paraId="54EE473A"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60" w:type="pct"/>
                  <w:vAlign w:val="center"/>
                </w:tcPr>
                <w:p w14:paraId="542F4E1E"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90" w:type="pct"/>
                  <w:vAlign w:val="center"/>
                </w:tcPr>
                <w:p w14:paraId="35D4AAC4"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08" w:type="pct"/>
                  <w:vAlign w:val="center"/>
                </w:tcPr>
                <w:p w14:paraId="3AA80130"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52" w:type="pct"/>
                  <w:vAlign w:val="center"/>
                </w:tcPr>
                <w:p w14:paraId="5A425C10"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52" w:type="pct"/>
                  <w:vAlign w:val="center"/>
                </w:tcPr>
                <w:p w14:paraId="3ED2B28C"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0" w:type="pct"/>
                  <w:vAlign w:val="center"/>
                </w:tcPr>
                <w:p w14:paraId="34186B71" w14:textId="77777777" w:rsidR="000F66B4" w:rsidRDefault="00000000">
                  <w:pPr>
                    <w:pStyle w:val="D1"/>
                    <w:spacing w:line="240" w:lineRule="auto"/>
                    <w:ind w:firstLineChars="0" w:firstLine="0"/>
                    <w:jc w:val="center"/>
                    <w:rPr>
                      <w:kern w:val="21"/>
                      <w:sz w:val="21"/>
                      <w:szCs w:val="21"/>
                    </w:rPr>
                  </w:pPr>
                  <w:r>
                    <w:rPr>
                      <w:kern w:val="21"/>
                      <w:sz w:val="21"/>
                      <w:szCs w:val="21"/>
                    </w:rPr>
                    <w:t>是</w:t>
                  </w:r>
                </w:p>
              </w:tc>
              <w:tc>
                <w:tcPr>
                  <w:tcW w:w="211" w:type="pct"/>
                  <w:vAlign w:val="center"/>
                </w:tcPr>
                <w:p w14:paraId="27DEABF0" w14:textId="77777777" w:rsidR="000F66B4" w:rsidRDefault="00000000">
                  <w:pPr>
                    <w:pStyle w:val="D1"/>
                    <w:spacing w:line="240" w:lineRule="auto"/>
                    <w:ind w:firstLineChars="0" w:firstLine="0"/>
                    <w:jc w:val="center"/>
                    <w:rPr>
                      <w:kern w:val="21"/>
                      <w:sz w:val="21"/>
                      <w:szCs w:val="21"/>
                    </w:rPr>
                  </w:pPr>
                  <w:r>
                    <w:rPr>
                      <w:kern w:val="21"/>
                      <w:sz w:val="21"/>
                      <w:szCs w:val="21"/>
                    </w:rPr>
                    <w:t>通风系统</w:t>
                  </w:r>
                </w:p>
              </w:tc>
              <w:tc>
                <w:tcPr>
                  <w:tcW w:w="287" w:type="pct"/>
                  <w:vAlign w:val="center"/>
                </w:tcPr>
                <w:p w14:paraId="2476E085" w14:textId="77777777" w:rsidR="000F66B4" w:rsidRDefault="000F66B4">
                  <w:pPr>
                    <w:pStyle w:val="D1"/>
                    <w:spacing w:line="240" w:lineRule="auto"/>
                    <w:ind w:firstLineChars="0" w:firstLine="0"/>
                    <w:jc w:val="center"/>
                    <w:rPr>
                      <w:kern w:val="21"/>
                      <w:sz w:val="21"/>
                      <w:szCs w:val="21"/>
                    </w:rPr>
                  </w:pPr>
                </w:p>
                <w:p w14:paraId="7F9008FB"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303" w:type="pct"/>
                  <w:vAlign w:val="center"/>
                </w:tcPr>
                <w:p w14:paraId="53B58E00"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90" w:type="pct"/>
                  <w:vAlign w:val="center"/>
                </w:tcPr>
                <w:p w14:paraId="771589E9"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11" w:type="pct"/>
                  <w:vAlign w:val="center"/>
                </w:tcPr>
                <w:p w14:paraId="1058AFC6"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5" w:type="pct"/>
                  <w:vAlign w:val="center"/>
                </w:tcPr>
                <w:p w14:paraId="355C09C9"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0" w:type="pct"/>
                  <w:vAlign w:val="center"/>
                </w:tcPr>
                <w:p w14:paraId="26F0291B"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44" w:type="pct"/>
                  <w:vAlign w:val="center"/>
                </w:tcPr>
                <w:p w14:paraId="6665B66A"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30" w:type="pct"/>
                  <w:vAlign w:val="center"/>
                </w:tcPr>
                <w:p w14:paraId="6713F6E4"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33" w:type="pct"/>
                  <w:vAlign w:val="center"/>
                </w:tcPr>
                <w:p w14:paraId="03F388BC"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63" w:type="pct"/>
                  <w:vAlign w:val="center"/>
                </w:tcPr>
                <w:p w14:paraId="30D14A19"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501" w:type="pct"/>
                  <w:vAlign w:val="center"/>
                </w:tcPr>
                <w:p w14:paraId="68146497" w14:textId="77777777" w:rsidR="000F66B4" w:rsidRDefault="00000000">
                  <w:pPr>
                    <w:pStyle w:val="D1"/>
                    <w:spacing w:line="240" w:lineRule="auto"/>
                    <w:ind w:firstLineChars="0" w:firstLine="0"/>
                    <w:jc w:val="center"/>
                    <w:rPr>
                      <w:kern w:val="21"/>
                      <w:sz w:val="21"/>
                      <w:szCs w:val="21"/>
                    </w:rPr>
                  </w:pPr>
                  <w:r>
                    <w:rPr>
                      <w:kern w:val="21"/>
                      <w:sz w:val="21"/>
                      <w:szCs w:val="21"/>
                    </w:rPr>
                    <w:t>/</w:t>
                  </w:r>
                </w:p>
              </w:tc>
            </w:tr>
            <w:tr w:rsidR="000F66B4" w14:paraId="3070DAB0" w14:textId="77777777">
              <w:trPr>
                <w:trHeight w:val="1337"/>
              </w:trPr>
              <w:tc>
                <w:tcPr>
                  <w:tcW w:w="203" w:type="pct"/>
                  <w:vMerge/>
                  <w:vAlign w:val="center"/>
                </w:tcPr>
                <w:p w14:paraId="20C608C1" w14:textId="77777777" w:rsidR="000F66B4" w:rsidRDefault="000F66B4">
                  <w:pPr>
                    <w:pStyle w:val="D1"/>
                    <w:spacing w:line="240" w:lineRule="auto"/>
                    <w:ind w:firstLineChars="0" w:firstLine="0"/>
                    <w:jc w:val="center"/>
                    <w:rPr>
                      <w:kern w:val="21"/>
                      <w:sz w:val="21"/>
                      <w:szCs w:val="21"/>
                    </w:rPr>
                  </w:pPr>
                </w:p>
              </w:tc>
              <w:tc>
                <w:tcPr>
                  <w:tcW w:w="214" w:type="pct"/>
                  <w:vAlign w:val="center"/>
                </w:tcPr>
                <w:p w14:paraId="684AA5DC" w14:textId="77777777" w:rsidR="000F66B4" w:rsidRDefault="00000000">
                  <w:pPr>
                    <w:pStyle w:val="D1"/>
                    <w:spacing w:line="240" w:lineRule="auto"/>
                    <w:ind w:firstLineChars="0" w:firstLine="0"/>
                    <w:jc w:val="center"/>
                    <w:rPr>
                      <w:kern w:val="21"/>
                      <w:sz w:val="21"/>
                      <w:szCs w:val="21"/>
                    </w:rPr>
                  </w:pPr>
                  <w:r>
                    <w:rPr>
                      <w:kern w:val="21"/>
                      <w:sz w:val="21"/>
                      <w:szCs w:val="21"/>
                    </w:rPr>
                    <w:t>有组织</w:t>
                  </w:r>
                </w:p>
              </w:tc>
              <w:tc>
                <w:tcPr>
                  <w:tcW w:w="283" w:type="pct"/>
                  <w:vAlign w:val="center"/>
                </w:tcPr>
                <w:p w14:paraId="12C9C948" w14:textId="77777777" w:rsidR="000F66B4" w:rsidRDefault="00000000">
                  <w:pPr>
                    <w:pStyle w:val="D1"/>
                    <w:spacing w:line="240" w:lineRule="auto"/>
                    <w:ind w:firstLineChars="0" w:firstLine="0"/>
                    <w:jc w:val="center"/>
                    <w:rPr>
                      <w:kern w:val="21"/>
                      <w:sz w:val="21"/>
                      <w:szCs w:val="21"/>
                    </w:rPr>
                  </w:pPr>
                  <w:r>
                    <w:rPr>
                      <w:kern w:val="21"/>
                      <w:sz w:val="21"/>
                      <w:szCs w:val="21"/>
                    </w:rPr>
                    <w:t>油烟</w:t>
                  </w:r>
                </w:p>
              </w:tc>
              <w:tc>
                <w:tcPr>
                  <w:tcW w:w="279" w:type="pct"/>
                  <w:vAlign w:val="center"/>
                </w:tcPr>
                <w:p w14:paraId="623B9942" w14:textId="77777777" w:rsidR="000F66B4" w:rsidRDefault="00000000">
                  <w:pPr>
                    <w:pStyle w:val="D1"/>
                    <w:spacing w:line="240" w:lineRule="auto"/>
                    <w:ind w:firstLineChars="0" w:firstLine="0"/>
                    <w:jc w:val="center"/>
                    <w:rPr>
                      <w:kern w:val="21"/>
                      <w:sz w:val="21"/>
                      <w:szCs w:val="21"/>
                    </w:rPr>
                  </w:pPr>
                  <w:r>
                    <w:rPr>
                      <w:kern w:val="21"/>
                      <w:sz w:val="21"/>
                      <w:szCs w:val="21"/>
                    </w:rPr>
                    <w:t>2.28</w:t>
                  </w:r>
                </w:p>
              </w:tc>
              <w:tc>
                <w:tcPr>
                  <w:tcW w:w="260" w:type="pct"/>
                  <w:vAlign w:val="center"/>
                </w:tcPr>
                <w:p w14:paraId="23736B78" w14:textId="77777777" w:rsidR="000F66B4" w:rsidRDefault="00000000">
                  <w:pPr>
                    <w:pStyle w:val="D1"/>
                    <w:spacing w:line="240" w:lineRule="auto"/>
                    <w:ind w:firstLineChars="0" w:firstLine="0"/>
                    <w:jc w:val="center"/>
                    <w:rPr>
                      <w:kern w:val="21"/>
                      <w:sz w:val="21"/>
                      <w:szCs w:val="21"/>
                    </w:rPr>
                  </w:pPr>
                  <w:r>
                    <w:rPr>
                      <w:kern w:val="21"/>
                      <w:sz w:val="21"/>
                      <w:szCs w:val="21"/>
                    </w:rPr>
                    <w:t>0.137</w:t>
                  </w:r>
                </w:p>
              </w:tc>
              <w:tc>
                <w:tcPr>
                  <w:tcW w:w="290" w:type="pct"/>
                  <w:vAlign w:val="center"/>
                </w:tcPr>
                <w:p w14:paraId="1DEEA30D" w14:textId="77777777" w:rsidR="000F66B4" w:rsidRDefault="00000000">
                  <w:pPr>
                    <w:pStyle w:val="D1"/>
                    <w:spacing w:line="240" w:lineRule="auto"/>
                    <w:ind w:firstLineChars="0" w:firstLine="0"/>
                    <w:jc w:val="center"/>
                    <w:rPr>
                      <w:kern w:val="21"/>
                      <w:sz w:val="21"/>
                      <w:szCs w:val="21"/>
                    </w:rPr>
                  </w:pPr>
                  <w:r>
                    <w:rPr>
                      <w:kern w:val="21"/>
                      <w:sz w:val="21"/>
                      <w:szCs w:val="21"/>
                    </w:rPr>
                    <w:t>0.086</w:t>
                  </w:r>
                </w:p>
              </w:tc>
              <w:tc>
                <w:tcPr>
                  <w:tcW w:w="208" w:type="pct"/>
                  <w:vAlign w:val="center"/>
                </w:tcPr>
                <w:p w14:paraId="66F1F5FF"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52" w:type="pct"/>
                  <w:vAlign w:val="center"/>
                </w:tcPr>
                <w:p w14:paraId="6B773464"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52" w:type="pct"/>
                  <w:vAlign w:val="center"/>
                </w:tcPr>
                <w:p w14:paraId="5721CABA" w14:textId="77777777" w:rsidR="000F66B4" w:rsidRDefault="00000000">
                  <w:pPr>
                    <w:pStyle w:val="D1"/>
                    <w:spacing w:line="240" w:lineRule="auto"/>
                    <w:ind w:firstLineChars="0" w:firstLine="0"/>
                    <w:jc w:val="center"/>
                    <w:rPr>
                      <w:kern w:val="21"/>
                      <w:sz w:val="21"/>
                      <w:szCs w:val="21"/>
                    </w:rPr>
                  </w:pPr>
                  <w:r>
                    <w:rPr>
                      <w:kern w:val="21"/>
                      <w:sz w:val="21"/>
                      <w:szCs w:val="21"/>
                    </w:rPr>
                    <w:t>85</w:t>
                  </w:r>
                </w:p>
              </w:tc>
              <w:tc>
                <w:tcPr>
                  <w:tcW w:w="160" w:type="pct"/>
                  <w:vAlign w:val="center"/>
                </w:tcPr>
                <w:p w14:paraId="466B18B6" w14:textId="77777777" w:rsidR="000F66B4" w:rsidRDefault="00000000">
                  <w:pPr>
                    <w:pStyle w:val="D1"/>
                    <w:spacing w:line="240" w:lineRule="auto"/>
                    <w:ind w:firstLineChars="0" w:firstLine="0"/>
                    <w:jc w:val="center"/>
                    <w:rPr>
                      <w:kern w:val="21"/>
                      <w:sz w:val="21"/>
                      <w:szCs w:val="21"/>
                    </w:rPr>
                  </w:pPr>
                  <w:r>
                    <w:rPr>
                      <w:kern w:val="21"/>
                      <w:sz w:val="21"/>
                      <w:szCs w:val="21"/>
                    </w:rPr>
                    <w:t>是</w:t>
                  </w:r>
                </w:p>
              </w:tc>
              <w:tc>
                <w:tcPr>
                  <w:tcW w:w="211" w:type="pct"/>
                  <w:vAlign w:val="center"/>
                </w:tcPr>
                <w:p w14:paraId="159FE17A" w14:textId="77777777" w:rsidR="000F66B4" w:rsidRDefault="00000000">
                  <w:pPr>
                    <w:pStyle w:val="D1"/>
                    <w:spacing w:line="240" w:lineRule="auto"/>
                    <w:ind w:firstLineChars="0" w:firstLine="0"/>
                    <w:jc w:val="center"/>
                    <w:rPr>
                      <w:kern w:val="21"/>
                      <w:sz w:val="21"/>
                      <w:szCs w:val="21"/>
                    </w:rPr>
                  </w:pPr>
                  <w:r>
                    <w:rPr>
                      <w:kern w:val="21"/>
                      <w:sz w:val="21"/>
                      <w:szCs w:val="21"/>
                    </w:rPr>
                    <w:t>油烟净化高空排放</w:t>
                  </w:r>
                </w:p>
              </w:tc>
              <w:tc>
                <w:tcPr>
                  <w:tcW w:w="287" w:type="pct"/>
                  <w:vAlign w:val="center"/>
                </w:tcPr>
                <w:p w14:paraId="3199B341" w14:textId="77777777" w:rsidR="000F66B4" w:rsidRDefault="00000000">
                  <w:pPr>
                    <w:pStyle w:val="D1"/>
                    <w:spacing w:line="240" w:lineRule="auto"/>
                    <w:ind w:firstLineChars="0" w:firstLine="0"/>
                    <w:jc w:val="center"/>
                    <w:rPr>
                      <w:kern w:val="21"/>
                      <w:sz w:val="21"/>
                      <w:szCs w:val="21"/>
                    </w:rPr>
                  </w:pPr>
                  <w:r>
                    <w:rPr>
                      <w:kern w:val="21"/>
                      <w:sz w:val="21"/>
                      <w:szCs w:val="21"/>
                    </w:rPr>
                    <w:t>0.342</w:t>
                  </w:r>
                </w:p>
              </w:tc>
              <w:tc>
                <w:tcPr>
                  <w:tcW w:w="303" w:type="pct"/>
                  <w:vAlign w:val="center"/>
                </w:tcPr>
                <w:p w14:paraId="707E8559" w14:textId="77777777" w:rsidR="000F66B4" w:rsidRDefault="00000000">
                  <w:pPr>
                    <w:pStyle w:val="D1"/>
                    <w:spacing w:line="240" w:lineRule="auto"/>
                    <w:ind w:firstLineChars="0" w:firstLine="0"/>
                    <w:jc w:val="center"/>
                    <w:rPr>
                      <w:kern w:val="21"/>
                      <w:sz w:val="21"/>
                      <w:szCs w:val="21"/>
                    </w:rPr>
                  </w:pPr>
                  <w:r>
                    <w:rPr>
                      <w:kern w:val="21"/>
                      <w:sz w:val="21"/>
                      <w:szCs w:val="21"/>
                    </w:rPr>
                    <w:t>0.0205</w:t>
                  </w:r>
                </w:p>
              </w:tc>
              <w:tc>
                <w:tcPr>
                  <w:tcW w:w="290" w:type="pct"/>
                  <w:vAlign w:val="center"/>
                </w:tcPr>
                <w:p w14:paraId="40CEA523" w14:textId="77777777" w:rsidR="000F66B4" w:rsidRDefault="00000000">
                  <w:pPr>
                    <w:pStyle w:val="D1"/>
                    <w:spacing w:line="240" w:lineRule="auto"/>
                    <w:ind w:firstLineChars="0" w:firstLine="0"/>
                    <w:jc w:val="center"/>
                    <w:rPr>
                      <w:kern w:val="21"/>
                      <w:sz w:val="21"/>
                      <w:szCs w:val="21"/>
                    </w:rPr>
                  </w:pPr>
                  <w:r>
                    <w:rPr>
                      <w:kern w:val="21"/>
                      <w:sz w:val="21"/>
                      <w:szCs w:val="21"/>
                    </w:rPr>
                    <w:t>0.0129</w:t>
                  </w:r>
                </w:p>
              </w:tc>
              <w:tc>
                <w:tcPr>
                  <w:tcW w:w="211" w:type="pct"/>
                  <w:vAlign w:val="center"/>
                </w:tcPr>
                <w:p w14:paraId="52A208A7" w14:textId="77777777" w:rsidR="000F66B4" w:rsidRDefault="00000000">
                  <w:pPr>
                    <w:pStyle w:val="D1"/>
                    <w:spacing w:line="240" w:lineRule="auto"/>
                    <w:ind w:firstLineChars="0" w:firstLine="0"/>
                    <w:jc w:val="center"/>
                    <w:rPr>
                      <w:kern w:val="21"/>
                      <w:sz w:val="21"/>
                      <w:szCs w:val="21"/>
                    </w:rPr>
                  </w:pPr>
                  <w:r>
                    <w:rPr>
                      <w:kern w:val="21"/>
                      <w:sz w:val="21"/>
                      <w:szCs w:val="21"/>
                    </w:rPr>
                    <w:t>1#</w:t>
                  </w:r>
                </w:p>
              </w:tc>
              <w:tc>
                <w:tcPr>
                  <w:tcW w:w="165" w:type="pct"/>
                  <w:vAlign w:val="center"/>
                </w:tcPr>
                <w:p w14:paraId="2D32DFD0"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0" w:type="pct"/>
                  <w:vAlign w:val="center"/>
                </w:tcPr>
                <w:p w14:paraId="13C0ECAE"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44" w:type="pct"/>
                  <w:vAlign w:val="center"/>
                </w:tcPr>
                <w:p w14:paraId="6B4498F0"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30" w:type="pct"/>
                  <w:vAlign w:val="center"/>
                </w:tcPr>
                <w:p w14:paraId="41AC2533"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33" w:type="pct"/>
                  <w:vAlign w:val="center"/>
                </w:tcPr>
                <w:p w14:paraId="041BF2AB"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63" w:type="pct"/>
                  <w:vAlign w:val="center"/>
                </w:tcPr>
                <w:p w14:paraId="3F393521" w14:textId="77777777" w:rsidR="000F66B4" w:rsidRDefault="00000000">
                  <w:pPr>
                    <w:pStyle w:val="D1"/>
                    <w:spacing w:line="240" w:lineRule="auto"/>
                    <w:ind w:firstLineChars="0" w:firstLine="0"/>
                    <w:jc w:val="center"/>
                    <w:rPr>
                      <w:kern w:val="21"/>
                      <w:sz w:val="21"/>
                      <w:szCs w:val="21"/>
                    </w:rPr>
                  </w:pPr>
                  <w:r>
                    <w:rPr>
                      <w:kern w:val="21"/>
                      <w:sz w:val="21"/>
                      <w:szCs w:val="21"/>
                    </w:rPr>
                    <w:t>2.0</w:t>
                  </w:r>
                </w:p>
              </w:tc>
              <w:tc>
                <w:tcPr>
                  <w:tcW w:w="501" w:type="pct"/>
                  <w:vAlign w:val="center"/>
                </w:tcPr>
                <w:p w14:paraId="10B816DF" w14:textId="77777777" w:rsidR="000F66B4" w:rsidRDefault="00000000">
                  <w:pPr>
                    <w:pStyle w:val="D1"/>
                    <w:spacing w:line="240" w:lineRule="auto"/>
                    <w:ind w:firstLineChars="0" w:firstLine="0"/>
                    <w:jc w:val="center"/>
                    <w:rPr>
                      <w:kern w:val="21"/>
                      <w:sz w:val="21"/>
                      <w:szCs w:val="21"/>
                    </w:rPr>
                  </w:pPr>
                  <w:proofErr w:type="gramStart"/>
                  <w:r>
                    <w:rPr>
                      <w:kern w:val="21"/>
                      <w:sz w:val="21"/>
                      <w:szCs w:val="21"/>
                    </w:rPr>
                    <w:t>《</w:t>
                  </w:r>
                  <w:proofErr w:type="gramEnd"/>
                  <w:r>
                    <w:rPr>
                      <w:kern w:val="21"/>
                      <w:sz w:val="21"/>
                      <w:szCs w:val="21"/>
                    </w:rPr>
                    <w:t>饮食业油烟排放标准</w:t>
                  </w:r>
                </w:p>
                <w:p w14:paraId="0152215D" w14:textId="77777777" w:rsidR="000F66B4" w:rsidRDefault="00000000">
                  <w:pPr>
                    <w:pStyle w:val="D1"/>
                    <w:spacing w:line="240" w:lineRule="auto"/>
                    <w:ind w:firstLineChars="0" w:firstLine="0"/>
                    <w:jc w:val="center"/>
                    <w:rPr>
                      <w:kern w:val="21"/>
                      <w:sz w:val="21"/>
                      <w:szCs w:val="21"/>
                    </w:rPr>
                  </w:pPr>
                  <w:r>
                    <w:rPr>
                      <w:kern w:val="21"/>
                      <w:sz w:val="21"/>
                      <w:szCs w:val="21"/>
                    </w:rPr>
                    <w:t>（试行）》</w:t>
                  </w:r>
                </w:p>
                <w:p w14:paraId="46D690AD" w14:textId="77777777" w:rsidR="000F66B4" w:rsidRDefault="00000000">
                  <w:pPr>
                    <w:pStyle w:val="D1"/>
                    <w:spacing w:line="240" w:lineRule="auto"/>
                    <w:ind w:firstLineChars="0" w:firstLine="0"/>
                    <w:jc w:val="center"/>
                    <w:rPr>
                      <w:kern w:val="21"/>
                      <w:sz w:val="21"/>
                      <w:szCs w:val="21"/>
                    </w:rPr>
                  </w:pPr>
                  <w:r>
                    <w:rPr>
                      <w:kern w:val="21"/>
                      <w:sz w:val="21"/>
                      <w:szCs w:val="21"/>
                    </w:rPr>
                    <w:t>（</w:t>
                  </w:r>
                  <w:r>
                    <w:rPr>
                      <w:kern w:val="21"/>
                      <w:sz w:val="21"/>
                      <w:szCs w:val="21"/>
                    </w:rPr>
                    <w:t>GB18483</w:t>
                  </w:r>
                </w:p>
                <w:p w14:paraId="307916EA" w14:textId="77777777" w:rsidR="000F66B4" w:rsidRDefault="00000000">
                  <w:pPr>
                    <w:pStyle w:val="D1"/>
                    <w:spacing w:line="240" w:lineRule="auto"/>
                    <w:ind w:firstLineChars="0" w:firstLine="0"/>
                    <w:jc w:val="center"/>
                    <w:rPr>
                      <w:kern w:val="21"/>
                      <w:sz w:val="21"/>
                      <w:szCs w:val="21"/>
                    </w:rPr>
                  </w:pPr>
                  <w:r>
                    <w:rPr>
                      <w:kern w:val="21"/>
                      <w:sz w:val="21"/>
                      <w:szCs w:val="21"/>
                    </w:rPr>
                    <w:t>-2001</w:t>
                  </w:r>
                  <w:r>
                    <w:rPr>
                      <w:kern w:val="21"/>
                      <w:sz w:val="21"/>
                      <w:szCs w:val="21"/>
                    </w:rPr>
                    <w:t>）</w:t>
                  </w:r>
                </w:p>
              </w:tc>
            </w:tr>
            <w:tr w:rsidR="000F66B4" w14:paraId="4BB6BC34" w14:textId="77777777">
              <w:trPr>
                <w:trHeight w:val="229"/>
              </w:trPr>
              <w:tc>
                <w:tcPr>
                  <w:tcW w:w="203" w:type="pct"/>
                  <w:vMerge w:val="restart"/>
                  <w:vAlign w:val="center"/>
                </w:tcPr>
                <w:p w14:paraId="748256F2" w14:textId="77777777" w:rsidR="000F66B4" w:rsidRDefault="00000000">
                  <w:pPr>
                    <w:pStyle w:val="D1"/>
                    <w:spacing w:line="240" w:lineRule="auto"/>
                    <w:ind w:firstLineChars="0" w:firstLine="0"/>
                    <w:jc w:val="center"/>
                    <w:rPr>
                      <w:kern w:val="21"/>
                      <w:sz w:val="21"/>
                      <w:szCs w:val="21"/>
                    </w:rPr>
                  </w:pPr>
                  <w:r>
                    <w:rPr>
                      <w:kern w:val="21"/>
                      <w:sz w:val="21"/>
                      <w:szCs w:val="21"/>
                    </w:rPr>
                    <w:t>地下车库</w:t>
                  </w:r>
                </w:p>
              </w:tc>
              <w:tc>
                <w:tcPr>
                  <w:tcW w:w="214" w:type="pct"/>
                  <w:vMerge w:val="restart"/>
                  <w:vAlign w:val="center"/>
                </w:tcPr>
                <w:p w14:paraId="474E66EB" w14:textId="77777777" w:rsidR="000F66B4" w:rsidRDefault="00000000">
                  <w:pPr>
                    <w:pStyle w:val="D1"/>
                    <w:spacing w:line="240" w:lineRule="auto"/>
                    <w:ind w:firstLineChars="0" w:firstLine="0"/>
                    <w:jc w:val="center"/>
                    <w:rPr>
                      <w:kern w:val="21"/>
                      <w:sz w:val="21"/>
                      <w:szCs w:val="21"/>
                    </w:rPr>
                  </w:pPr>
                  <w:r>
                    <w:rPr>
                      <w:kern w:val="21"/>
                      <w:sz w:val="21"/>
                      <w:szCs w:val="21"/>
                    </w:rPr>
                    <w:t>无组织</w:t>
                  </w:r>
                </w:p>
              </w:tc>
              <w:tc>
                <w:tcPr>
                  <w:tcW w:w="283" w:type="pct"/>
                  <w:vAlign w:val="center"/>
                </w:tcPr>
                <w:p w14:paraId="25CF1984" w14:textId="77777777" w:rsidR="000F66B4" w:rsidRDefault="00000000">
                  <w:pPr>
                    <w:pStyle w:val="D1"/>
                    <w:spacing w:line="240" w:lineRule="auto"/>
                    <w:ind w:firstLineChars="0" w:firstLine="0"/>
                    <w:jc w:val="center"/>
                    <w:rPr>
                      <w:kern w:val="21"/>
                      <w:sz w:val="21"/>
                      <w:szCs w:val="21"/>
                    </w:rPr>
                  </w:pPr>
                  <w:r>
                    <w:rPr>
                      <w:kern w:val="21"/>
                      <w:sz w:val="21"/>
                      <w:szCs w:val="21"/>
                    </w:rPr>
                    <w:t>CO</w:t>
                  </w:r>
                </w:p>
              </w:tc>
              <w:tc>
                <w:tcPr>
                  <w:tcW w:w="279" w:type="pct"/>
                  <w:vAlign w:val="center"/>
                </w:tcPr>
                <w:p w14:paraId="1512B61F"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60" w:type="pct"/>
                  <w:vAlign w:val="center"/>
                </w:tcPr>
                <w:p w14:paraId="09E17C96"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90" w:type="pct"/>
                  <w:vAlign w:val="center"/>
                </w:tcPr>
                <w:p w14:paraId="2A75383F" w14:textId="77777777" w:rsidR="000F66B4" w:rsidRDefault="00000000">
                  <w:pPr>
                    <w:pStyle w:val="D1"/>
                    <w:spacing w:line="240" w:lineRule="auto"/>
                    <w:ind w:firstLineChars="0" w:firstLine="0"/>
                    <w:jc w:val="center"/>
                    <w:rPr>
                      <w:kern w:val="21"/>
                      <w:sz w:val="21"/>
                      <w:szCs w:val="21"/>
                    </w:rPr>
                  </w:pPr>
                  <w:r>
                    <w:rPr>
                      <w:kern w:val="21"/>
                      <w:sz w:val="21"/>
                      <w:szCs w:val="21"/>
                    </w:rPr>
                    <w:t>0.</w:t>
                  </w:r>
                  <w:r>
                    <w:rPr>
                      <w:rFonts w:hint="eastAsia"/>
                      <w:kern w:val="21"/>
                      <w:sz w:val="21"/>
                      <w:szCs w:val="21"/>
                    </w:rPr>
                    <w:t>11178</w:t>
                  </w:r>
                </w:p>
              </w:tc>
              <w:tc>
                <w:tcPr>
                  <w:tcW w:w="208" w:type="pct"/>
                  <w:vAlign w:val="center"/>
                </w:tcPr>
                <w:p w14:paraId="6DFB93BD"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52" w:type="pct"/>
                  <w:vAlign w:val="center"/>
                </w:tcPr>
                <w:p w14:paraId="675FA51B"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52" w:type="pct"/>
                  <w:vAlign w:val="center"/>
                </w:tcPr>
                <w:p w14:paraId="5B4DE8EE"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0" w:type="pct"/>
                  <w:vAlign w:val="center"/>
                </w:tcPr>
                <w:p w14:paraId="56EDD06C"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11" w:type="pct"/>
                  <w:vMerge w:val="restart"/>
                  <w:vAlign w:val="center"/>
                </w:tcPr>
                <w:p w14:paraId="7C619087" w14:textId="77777777" w:rsidR="000F66B4" w:rsidRDefault="00000000">
                  <w:pPr>
                    <w:pStyle w:val="D1"/>
                    <w:spacing w:line="240" w:lineRule="auto"/>
                    <w:ind w:firstLineChars="0" w:firstLine="0"/>
                    <w:jc w:val="center"/>
                    <w:rPr>
                      <w:kern w:val="21"/>
                      <w:sz w:val="21"/>
                      <w:szCs w:val="21"/>
                    </w:rPr>
                  </w:pPr>
                  <w:r>
                    <w:rPr>
                      <w:kern w:val="21"/>
                      <w:sz w:val="21"/>
                      <w:szCs w:val="21"/>
                    </w:rPr>
                    <w:t>换气设施</w:t>
                  </w:r>
                  <w:r>
                    <w:rPr>
                      <w:kern w:val="21"/>
                      <w:sz w:val="21"/>
                      <w:szCs w:val="21"/>
                    </w:rPr>
                    <w:t xml:space="preserve">6 </w:t>
                  </w:r>
                  <w:r>
                    <w:rPr>
                      <w:kern w:val="21"/>
                      <w:sz w:val="21"/>
                      <w:szCs w:val="21"/>
                    </w:rPr>
                    <w:t>次</w:t>
                  </w:r>
                  <w:r>
                    <w:rPr>
                      <w:kern w:val="21"/>
                      <w:sz w:val="21"/>
                      <w:szCs w:val="21"/>
                    </w:rPr>
                    <w:t>/h</w:t>
                  </w:r>
                </w:p>
              </w:tc>
              <w:tc>
                <w:tcPr>
                  <w:tcW w:w="287" w:type="pct"/>
                  <w:vAlign w:val="center"/>
                </w:tcPr>
                <w:p w14:paraId="45F28E51"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3.05</w:t>
                  </w:r>
                </w:p>
              </w:tc>
              <w:tc>
                <w:tcPr>
                  <w:tcW w:w="303" w:type="pct"/>
                  <w:vAlign w:val="center"/>
                </w:tcPr>
                <w:p w14:paraId="054A9C43"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90" w:type="pct"/>
                  <w:vAlign w:val="center"/>
                </w:tcPr>
                <w:p w14:paraId="1A5959DC" w14:textId="77777777" w:rsidR="000F66B4" w:rsidRDefault="00000000">
                  <w:pPr>
                    <w:pStyle w:val="D1"/>
                    <w:spacing w:line="240" w:lineRule="auto"/>
                    <w:ind w:firstLineChars="0" w:firstLine="0"/>
                    <w:jc w:val="center"/>
                    <w:rPr>
                      <w:kern w:val="21"/>
                      <w:sz w:val="21"/>
                      <w:szCs w:val="21"/>
                    </w:rPr>
                  </w:pPr>
                  <w:r>
                    <w:rPr>
                      <w:kern w:val="21"/>
                      <w:sz w:val="21"/>
                      <w:szCs w:val="21"/>
                    </w:rPr>
                    <w:t>0.</w:t>
                  </w:r>
                  <w:r>
                    <w:rPr>
                      <w:rFonts w:hint="eastAsia"/>
                      <w:kern w:val="21"/>
                      <w:sz w:val="21"/>
                      <w:szCs w:val="21"/>
                    </w:rPr>
                    <w:t>11178</w:t>
                  </w:r>
                </w:p>
              </w:tc>
              <w:tc>
                <w:tcPr>
                  <w:tcW w:w="211" w:type="pct"/>
                  <w:vAlign w:val="center"/>
                </w:tcPr>
                <w:p w14:paraId="70D90424"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5" w:type="pct"/>
                  <w:vAlign w:val="center"/>
                </w:tcPr>
                <w:p w14:paraId="5080D442"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0" w:type="pct"/>
                  <w:vAlign w:val="center"/>
                </w:tcPr>
                <w:p w14:paraId="795BD97D"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44" w:type="pct"/>
                  <w:vAlign w:val="center"/>
                </w:tcPr>
                <w:p w14:paraId="53B397BB"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30" w:type="pct"/>
                  <w:vAlign w:val="center"/>
                </w:tcPr>
                <w:p w14:paraId="2BD0BC93"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33" w:type="pct"/>
                  <w:vAlign w:val="center"/>
                </w:tcPr>
                <w:p w14:paraId="01DF0C80"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63" w:type="pct"/>
                  <w:vAlign w:val="center"/>
                </w:tcPr>
                <w:p w14:paraId="64EF4DB5"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501" w:type="pct"/>
                  <w:vAlign w:val="center"/>
                </w:tcPr>
                <w:p w14:paraId="4B851656" w14:textId="77777777" w:rsidR="000F66B4" w:rsidRDefault="00000000">
                  <w:pPr>
                    <w:pStyle w:val="D1"/>
                    <w:spacing w:line="240" w:lineRule="auto"/>
                    <w:ind w:firstLineChars="0" w:firstLine="0"/>
                    <w:jc w:val="center"/>
                    <w:rPr>
                      <w:kern w:val="21"/>
                      <w:sz w:val="21"/>
                      <w:szCs w:val="21"/>
                    </w:rPr>
                  </w:pPr>
                  <w:r>
                    <w:rPr>
                      <w:kern w:val="21"/>
                      <w:sz w:val="21"/>
                      <w:szCs w:val="21"/>
                    </w:rPr>
                    <w:t>/</w:t>
                  </w:r>
                </w:p>
              </w:tc>
            </w:tr>
            <w:tr w:rsidR="000F66B4" w14:paraId="3550481E" w14:textId="77777777">
              <w:trPr>
                <w:trHeight w:val="227"/>
              </w:trPr>
              <w:tc>
                <w:tcPr>
                  <w:tcW w:w="203" w:type="pct"/>
                  <w:vMerge/>
                  <w:vAlign w:val="center"/>
                </w:tcPr>
                <w:p w14:paraId="3C5F045D" w14:textId="77777777" w:rsidR="000F66B4" w:rsidRDefault="000F66B4">
                  <w:pPr>
                    <w:pStyle w:val="D1"/>
                    <w:spacing w:line="240" w:lineRule="auto"/>
                    <w:ind w:firstLineChars="0" w:firstLine="0"/>
                    <w:jc w:val="center"/>
                    <w:rPr>
                      <w:kern w:val="21"/>
                      <w:sz w:val="21"/>
                      <w:szCs w:val="21"/>
                    </w:rPr>
                  </w:pPr>
                </w:p>
              </w:tc>
              <w:tc>
                <w:tcPr>
                  <w:tcW w:w="214" w:type="pct"/>
                  <w:vMerge/>
                  <w:vAlign w:val="center"/>
                </w:tcPr>
                <w:p w14:paraId="243725B9" w14:textId="77777777" w:rsidR="000F66B4" w:rsidRDefault="000F66B4">
                  <w:pPr>
                    <w:pStyle w:val="D1"/>
                    <w:spacing w:line="240" w:lineRule="auto"/>
                    <w:ind w:firstLineChars="0" w:firstLine="0"/>
                    <w:jc w:val="center"/>
                    <w:rPr>
                      <w:kern w:val="21"/>
                      <w:sz w:val="21"/>
                      <w:szCs w:val="21"/>
                    </w:rPr>
                  </w:pPr>
                </w:p>
              </w:tc>
              <w:tc>
                <w:tcPr>
                  <w:tcW w:w="283" w:type="pct"/>
                  <w:vAlign w:val="center"/>
                </w:tcPr>
                <w:p w14:paraId="72AEFE0D" w14:textId="77777777" w:rsidR="000F66B4" w:rsidRDefault="00000000">
                  <w:pPr>
                    <w:pStyle w:val="D1"/>
                    <w:spacing w:line="240" w:lineRule="auto"/>
                    <w:ind w:firstLineChars="0" w:firstLine="0"/>
                    <w:jc w:val="center"/>
                    <w:rPr>
                      <w:kern w:val="21"/>
                      <w:sz w:val="21"/>
                      <w:szCs w:val="21"/>
                    </w:rPr>
                  </w:pPr>
                  <w:r>
                    <w:rPr>
                      <w:kern w:val="21"/>
                      <w:sz w:val="21"/>
                      <w:szCs w:val="21"/>
                    </w:rPr>
                    <w:t>HC</w:t>
                  </w:r>
                </w:p>
              </w:tc>
              <w:tc>
                <w:tcPr>
                  <w:tcW w:w="279" w:type="pct"/>
                  <w:vAlign w:val="center"/>
                </w:tcPr>
                <w:p w14:paraId="3E551C61"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60" w:type="pct"/>
                  <w:vAlign w:val="center"/>
                </w:tcPr>
                <w:p w14:paraId="622E7F31"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90" w:type="pct"/>
                  <w:vAlign w:val="center"/>
                </w:tcPr>
                <w:p w14:paraId="2CD25F5B" w14:textId="77777777" w:rsidR="000F66B4" w:rsidRDefault="00000000">
                  <w:pPr>
                    <w:pStyle w:val="D1"/>
                    <w:spacing w:line="240" w:lineRule="auto"/>
                    <w:ind w:firstLineChars="0" w:firstLine="0"/>
                    <w:jc w:val="center"/>
                    <w:rPr>
                      <w:kern w:val="21"/>
                      <w:sz w:val="21"/>
                      <w:szCs w:val="21"/>
                    </w:rPr>
                  </w:pPr>
                  <w:r>
                    <w:rPr>
                      <w:kern w:val="21"/>
                      <w:sz w:val="21"/>
                      <w:szCs w:val="21"/>
                    </w:rPr>
                    <w:t>0.0</w:t>
                  </w:r>
                  <w:r>
                    <w:rPr>
                      <w:rFonts w:hint="eastAsia"/>
                      <w:kern w:val="21"/>
                      <w:sz w:val="21"/>
                      <w:szCs w:val="21"/>
                    </w:rPr>
                    <w:t>1562</w:t>
                  </w:r>
                </w:p>
              </w:tc>
              <w:tc>
                <w:tcPr>
                  <w:tcW w:w="208" w:type="pct"/>
                  <w:vAlign w:val="center"/>
                </w:tcPr>
                <w:p w14:paraId="1DA0F6C2"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52" w:type="pct"/>
                  <w:vAlign w:val="center"/>
                </w:tcPr>
                <w:p w14:paraId="43273C01"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52" w:type="pct"/>
                  <w:vAlign w:val="center"/>
                </w:tcPr>
                <w:p w14:paraId="5335CFCC"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0" w:type="pct"/>
                  <w:vAlign w:val="center"/>
                </w:tcPr>
                <w:p w14:paraId="5271B25B"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11" w:type="pct"/>
                  <w:vMerge/>
                  <w:vAlign w:val="center"/>
                </w:tcPr>
                <w:p w14:paraId="6ED42074" w14:textId="77777777" w:rsidR="000F66B4" w:rsidRDefault="000F66B4">
                  <w:pPr>
                    <w:pStyle w:val="D1"/>
                    <w:spacing w:line="240" w:lineRule="auto"/>
                    <w:ind w:firstLineChars="0" w:firstLine="0"/>
                    <w:jc w:val="center"/>
                    <w:rPr>
                      <w:kern w:val="21"/>
                      <w:sz w:val="21"/>
                      <w:szCs w:val="21"/>
                    </w:rPr>
                  </w:pPr>
                </w:p>
              </w:tc>
              <w:tc>
                <w:tcPr>
                  <w:tcW w:w="287" w:type="pct"/>
                  <w:vAlign w:val="center"/>
                </w:tcPr>
                <w:p w14:paraId="5AEDE259" w14:textId="77777777" w:rsidR="000F66B4" w:rsidRDefault="00000000">
                  <w:pPr>
                    <w:pStyle w:val="D1"/>
                    <w:spacing w:line="240" w:lineRule="auto"/>
                    <w:ind w:firstLineChars="0" w:firstLine="0"/>
                    <w:jc w:val="center"/>
                    <w:rPr>
                      <w:kern w:val="21"/>
                      <w:sz w:val="21"/>
                      <w:szCs w:val="21"/>
                    </w:rPr>
                  </w:pPr>
                  <w:r>
                    <w:rPr>
                      <w:kern w:val="21"/>
                      <w:sz w:val="21"/>
                      <w:szCs w:val="21"/>
                    </w:rPr>
                    <w:t>0.</w:t>
                  </w:r>
                  <w:r>
                    <w:rPr>
                      <w:rFonts w:hint="eastAsia"/>
                      <w:kern w:val="21"/>
                      <w:sz w:val="21"/>
                      <w:szCs w:val="21"/>
                    </w:rPr>
                    <w:t>43</w:t>
                  </w:r>
                </w:p>
              </w:tc>
              <w:tc>
                <w:tcPr>
                  <w:tcW w:w="303" w:type="pct"/>
                  <w:vAlign w:val="center"/>
                </w:tcPr>
                <w:p w14:paraId="731152DC"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90" w:type="pct"/>
                  <w:vAlign w:val="center"/>
                </w:tcPr>
                <w:p w14:paraId="7AA4BCA7" w14:textId="77777777" w:rsidR="000F66B4" w:rsidRDefault="00000000">
                  <w:pPr>
                    <w:pStyle w:val="D1"/>
                    <w:spacing w:line="240" w:lineRule="auto"/>
                    <w:ind w:firstLineChars="0" w:firstLine="0"/>
                    <w:jc w:val="center"/>
                    <w:rPr>
                      <w:kern w:val="21"/>
                      <w:sz w:val="21"/>
                      <w:szCs w:val="21"/>
                    </w:rPr>
                  </w:pPr>
                  <w:r>
                    <w:rPr>
                      <w:kern w:val="21"/>
                      <w:sz w:val="21"/>
                      <w:szCs w:val="21"/>
                    </w:rPr>
                    <w:t>0.0</w:t>
                  </w:r>
                  <w:r>
                    <w:rPr>
                      <w:rFonts w:hint="eastAsia"/>
                      <w:kern w:val="21"/>
                      <w:sz w:val="21"/>
                      <w:szCs w:val="21"/>
                    </w:rPr>
                    <w:t>1562</w:t>
                  </w:r>
                </w:p>
              </w:tc>
              <w:tc>
                <w:tcPr>
                  <w:tcW w:w="211" w:type="pct"/>
                  <w:vAlign w:val="center"/>
                </w:tcPr>
                <w:p w14:paraId="1CE640E4"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5" w:type="pct"/>
                  <w:vAlign w:val="center"/>
                </w:tcPr>
                <w:p w14:paraId="485425CC"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0" w:type="pct"/>
                  <w:vAlign w:val="center"/>
                </w:tcPr>
                <w:p w14:paraId="5F3ADB13"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44" w:type="pct"/>
                  <w:vAlign w:val="center"/>
                </w:tcPr>
                <w:p w14:paraId="6FF34B2E"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30" w:type="pct"/>
                  <w:vAlign w:val="center"/>
                </w:tcPr>
                <w:p w14:paraId="63981766"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33" w:type="pct"/>
                  <w:vAlign w:val="center"/>
                </w:tcPr>
                <w:p w14:paraId="5CC68F47"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63" w:type="pct"/>
                  <w:vAlign w:val="center"/>
                </w:tcPr>
                <w:p w14:paraId="48736DDC"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501" w:type="pct"/>
                  <w:vAlign w:val="center"/>
                </w:tcPr>
                <w:p w14:paraId="0F4A6D50" w14:textId="77777777" w:rsidR="000F66B4" w:rsidRDefault="00000000">
                  <w:pPr>
                    <w:pStyle w:val="D1"/>
                    <w:spacing w:line="240" w:lineRule="auto"/>
                    <w:ind w:firstLineChars="0" w:firstLine="0"/>
                    <w:jc w:val="center"/>
                    <w:rPr>
                      <w:kern w:val="21"/>
                      <w:sz w:val="21"/>
                      <w:szCs w:val="21"/>
                    </w:rPr>
                  </w:pPr>
                  <w:r>
                    <w:rPr>
                      <w:kern w:val="21"/>
                      <w:sz w:val="21"/>
                      <w:szCs w:val="21"/>
                    </w:rPr>
                    <w:t>/</w:t>
                  </w:r>
                </w:p>
              </w:tc>
            </w:tr>
            <w:tr w:rsidR="000F66B4" w14:paraId="624D37BF" w14:textId="77777777">
              <w:trPr>
                <w:trHeight w:val="311"/>
              </w:trPr>
              <w:tc>
                <w:tcPr>
                  <w:tcW w:w="203" w:type="pct"/>
                  <w:vMerge/>
                  <w:vAlign w:val="center"/>
                </w:tcPr>
                <w:p w14:paraId="63EB6743" w14:textId="77777777" w:rsidR="000F66B4" w:rsidRDefault="000F66B4">
                  <w:pPr>
                    <w:pStyle w:val="D1"/>
                    <w:spacing w:line="240" w:lineRule="auto"/>
                    <w:ind w:firstLineChars="0" w:firstLine="0"/>
                    <w:jc w:val="center"/>
                    <w:rPr>
                      <w:kern w:val="21"/>
                      <w:sz w:val="21"/>
                      <w:szCs w:val="21"/>
                    </w:rPr>
                  </w:pPr>
                </w:p>
              </w:tc>
              <w:tc>
                <w:tcPr>
                  <w:tcW w:w="214" w:type="pct"/>
                  <w:vMerge/>
                  <w:vAlign w:val="center"/>
                </w:tcPr>
                <w:p w14:paraId="58E5504D" w14:textId="77777777" w:rsidR="000F66B4" w:rsidRDefault="000F66B4">
                  <w:pPr>
                    <w:pStyle w:val="D1"/>
                    <w:spacing w:line="240" w:lineRule="auto"/>
                    <w:ind w:firstLineChars="0" w:firstLine="0"/>
                    <w:jc w:val="center"/>
                    <w:rPr>
                      <w:kern w:val="21"/>
                      <w:sz w:val="21"/>
                      <w:szCs w:val="21"/>
                    </w:rPr>
                  </w:pPr>
                </w:p>
              </w:tc>
              <w:tc>
                <w:tcPr>
                  <w:tcW w:w="283" w:type="pct"/>
                  <w:vAlign w:val="center"/>
                </w:tcPr>
                <w:p w14:paraId="70468771" w14:textId="77777777" w:rsidR="000F66B4" w:rsidRDefault="00000000">
                  <w:pPr>
                    <w:pStyle w:val="D1"/>
                    <w:spacing w:line="240" w:lineRule="auto"/>
                    <w:ind w:firstLineChars="0" w:firstLine="0"/>
                    <w:jc w:val="center"/>
                    <w:rPr>
                      <w:kern w:val="21"/>
                      <w:sz w:val="21"/>
                      <w:szCs w:val="21"/>
                    </w:rPr>
                  </w:pPr>
                  <w:r>
                    <w:rPr>
                      <w:kern w:val="21"/>
                      <w:sz w:val="21"/>
                      <w:szCs w:val="21"/>
                    </w:rPr>
                    <w:t>NOX</w:t>
                  </w:r>
                </w:p>
              </w:tc>
              <w:tc>
                <w:tcPr>
                  <w:tcW w:w="279" w:type="pct"/>
                  <w:vAlign w:val="center"/>
                </w:tcPr>
                <w:p w14:paraId="5CC6E259"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60" w:type="pct"/>
                  <w:vAlign w:val="center"/>
                </w:tcPr>
                <w:p w14:paraId="54E66A8A"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90" w:type="pct"/>
                  <w:vAlign w:val="center"/>
                </w:tcPr>
                <w:p w14:paraId="269213CA" w14:textId="77777777" w:rsidR="000F66B4" w:rsidRDefault="00000000">
                  <w:pPr>
                    <w:pStyle w:val="D1"/>
                    <w:spacing w:line="240" w:lineRule="auto"/>
                    <w:ind w:firstLineChars="0" w:firstLine="0"/>
                    <w:jc w:val="center"/>
                    <w:rPr>
                      <w:kern w:val="21"/>
                      <w:sz w:val="21"/>
                      <w:szCs w:val="21"/>
                    </w:rPr>
                  </w:pPr>
                  <w:r>
                    <w:rPr>
                      <w:kern w:val="21"/>
                      <w:sz w:val="21"/>
                      <w:szCs w:val="21"/>
                    </w:rPr>
                    <w:t>0.01</w:t>
                  </w:r>
                  <w:r>
                    <w:rPr>
                      <w:rFonts w:hint="eastAsia"/>
                      <w:kern w:val="21"/>
                      <w:sz w:val="21"/>
                      <w:szCs w:val="21"/>
                    </w:rPr>
                    <w:t>367</w:t>
                  </w:r>
                </w:p>
              </w:tc>
              <w:tc>
                <w:tcPr>
                  <w:tcW w:w="208" w:type="pct"/>
                  <w:vAlign w:val="center"/>
                </w:tcPr>
                <w:p w14:paraId="4D0DF630"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52" w:type="pct"/>
                  <w:vAlign w:val="center"/>
                </w:tcPr>
                <w:p w14:paraId="2BAA660E"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52" w:type="pct"/>
                  <w:vAlign w:val="center"/>
                </w:tcPr>
                <w:p w14:paraId="431A0007"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0" w:type="pct"/>
                  <w:vAlign w:val="center"/>
                </w:tcPr>
                <w:p w14:paraId="577FD752"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11" w:type="pct"/>
                  <w:vMerge/>
                  <w:vAlign w:val="center"/>
                </w:tcPr>
                <w:p w14:paraId="5E744944" w14:textId="77777777" w:rsidR="000F66B4" w:rsidRDefault="000F66B4">
                  <w:pPr>
                    <w:pStyle w:val="D1"/>
                    <w:spacing w:line="240" w:lineRule="auto"/>
                    <w:ind w:firstLineChars="0" w:firstLine="0"/>
                    <w:jc w:val="center"/>
                    <w:rPr>
                      <w:kern w:val="21"/>
                      <w:sz w:val="21"/>
                      <w:szCs w:val="21"/>
                    </w:rPr>
                  </w:pPr>
                </w:p>
              </w:tc>
              <w:tc>
                <w:tcPr>
                  <w:tcW w:w="287" w:type="pct"/>
                  <w:vAlign w:val="center"/>
                </w:tcPr>
                <w:p w14:paraId="2E2BA5CC" w14:textId="77777777" w:rsidR="000F66B4" w:rsidRDefault="00000000">
                  <w:pPr>
                    <w:pStyle w:val="D1"/>
                    <w:spacing w:line="240" w:lineRule="auto"/>
                    <w:ind w:firstLineChars="0" w:firstLine="0"/>
                    <w:jc w:val="center"/>
                    <w:rPr>
                      <w:kern w:val="21"/>
                      <w:sz w:val="21"/>
                      <w:szCs w:val="21"/>
                    </w:rPr>
                  </w:pPr>
                  <w:r>
                    <w:rPr>
                      <w:kern w:val="21"/>
                      <w:sz w:val="21"/>
                      <w:szCs w:val="21"/>
                    </w:rPr>
                    <w:t>0.</w:t>
                  </w:r>
                  <w:r>
                    <w:rPr>
                      <w:rFonts w:hint="eastAsia"/>
                      <w:kern w:val="21"/>
                      <w:sz w:val="21"/>
                      <w:szCs w:val="21"/>
                    </w:rPr>
                    <w:t>34</w:t>
                  </w:r>
                </w:p>
              </w:tc>
              <w:tc>
                <w:tcPr>
                  <w:tcW w:w="303" w:type="pct"/>
                  <w:vAlign w:val="center"/>
                </w:tcPr>
                <w:p w14:paraId="5B8452C2"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90" w:type="pct"/>
                  <w:vAlign w:val="center"/>
                </w:tcPr>
                <w:p w14:paraId="7E67B989" w14:textId="77777777" w:rsidR="000F66B4" w:rsidRDefault="00000000">
                  <w:pPr>
                    <w:pStyle w:val="D1"/>
                    <w:spacing w:line="240" w:lineRule="auto"/>
                    <w:ind w:firstLineChars="0" w:firstLine="0"/>
                    <w:jc w:val="center"/>
                    <w:rPr>
                      <w:kern w:val="21"/>
                      <w:sz w:val="21"/>
                      <w:szCs w:val="21"/>
                    </w:rPr>
                  </w:pPr>
                  <w:r>
                    <w:rPr>
                      <w:kern w:val="21"/>
                      <w:sz w:val="21"/>
                      <w:szCs w:val="21"/>
                    </w:rPr>
                    <w:t>0.01</w:t>
                  </w:r>
                  <w:r>
                    <w:rPr>
                      <w:rFonts w:hint="eastAsia"/>
                      <w:kern w:val="21"/>
                      <w:sz w:val="21"/>
                      <w:szCs w:val="21"/>
                    </w:rPr>
                    <w:t>367</w:t>
                  </w:r>
                </w:p>
              </w:tc>
              <w:tc>
                <w:tcPr>
                  <w:tcW w:w="211" w:type="pct"/>
                  <w:vAlign w:val="center"/>
                </w:tcPr>
                <w:p w14:paraId="6C45AD89"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5" w:type="pct"/>
                  <w:vAlign w:val="center"/>
                </w:tcPr>
                <w:p w14:paraId="481F48D8"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0" w:type="pct"/>
                  <w:vAlign w:val="center"/>
                </w:tcPr>
                <w:p w14:paraId="733A6BD8"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44" w:type="pct"/>
                  <w:vAlign w:val="center"/>
                </w:tcPr>
                <w:p w14:paraId="23483475"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30" w:type="pct"/>
                  <w:vAlign w:val="center"/>
                </w:tcPr>
                <w:p w14:paraId="24113111"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33" w:type="pct"/>
                  <w:vAlign w:val="center"/>
                </w:tcPr>
                <w:p w14:paraId="4294145F"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63" w:type="pct"/>
                  <w:vAlign w:val="center"/>
                </w:tcPr>
                <w:p w14:paraId="45DE4705"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501" w:type="pct"/>
                  <w:vAlign w:val="center"/>
                </w:tcPr>
                <w:p w14:paraId="7B5761BB" w14:textId="77777777" w:rsidR="000F66B4" w:rsidRDefault="00000000">
                  <w:pPr>
                    <w:pStyle w:val="D1"/>
                    <w:spacing w:line="240" w:lineRule="auto"/>
                    <w:ind w:firstLineChars="0" w:firstLine="0"/>
                    <w:jc w:val="center"/>
                    <w:rPr>
                      <w:kern w:val="21"/>
                      <w:sz w:val="21"/>
                      <w:szCs w:val="21"/>
                    </w:rPr>
                  </w:pPr>
                  <w:r>
                    <w:rPr>
                      <w:kern w:val="21"/>
                      <w:sz w:val="21"/>
                      <w:szCs w:val="21"/>
                    </w:rPr>
                    <w:t>/</w:t>
                  </w:r>
                </w:p>
              </w:tc>
            </w:tr>
            <w:tr w:rsidR="000F66B4" w14:paraId="159CFF66" w14:textId="77777777">
              <w:trPr>
                <w:trHeight w:val="1081"/>
              </w:trPr>
              <w:tc>
                <w:tcPr>
                  <w:tcW w:w="203" w:type="pct"/>
                  <w:vAlign w:val="center"/>
                </w:tcPr>
                <w:p w14:paraId="47607B1E" w14:textId="77777777" w:rsidR="000F66B4" w:rsidRDefault="00000000">
                  <w:pPr>
                    <w:pStyle w:val="D1"/>
                    <w:spacing w:line="240" w:lineRule="auto"/>
                    <w:ind w:firstLineChars="0" w:firstLine="0"/>
                    <w:jc w:val="center"/>
                    <w:rPr>
                      <w:kern w:val="21"/>
                      <w:sz w:val="21"/>
                      <w:szCs w:val="21"/>
                    </w:rPr>
                  </w:pPr>
                  <w:r>
                    <w:rPr>
                      <w:kern w:val="21"/>
                      <w:sz w:val="21"/>
                      <w:szCs w:val="21"/>
                    </w:rPr>
                    <w:lastRenderedPageBreak/>
                    <w:t>垃圾间</w:t>
                  </w:r>
                </w:p>
              </w:tc>
              <w:tc>
                <w:tcPr>
                  <w:tcW w:w="214" w:type="pct"/>
                  <w:vAlign w:val="center"/>
                </w:tcPr>
                <w:p w14:paraId="5B601AD8" w14:textId="77777777" w:rsidR="000F66B4" w:rsidRDefault="00000000">
                  <w:pPr>
                    <w:pStyle w:val="D1"/>
                    <w:spacing w:line="240" w:lineRule="auto"/>
                    <w:ind w:firstLineChars="0" w:firstLine="0"/>
                    <w:jc w:val="center"/>
                    <w:rPr>
                      <w:kern w:val="21"/>
                      <w:sz w:val="21"/>
                      <w:szCs w:val="21"/>
                    </w:rPr>
                  </w:pPr>
                  <w:r>
                    <w:rPr>
                      <w:kern w:val="21"/>
                      <w:sz w:val="21"/>
                      <w:szCs w:val="21"/>
                    </w:rPr>
                    <w:t>无组织</w:t>
                  </w:r>
                </w:p>
              </w:tc>
              <w:tc>
                <w:tcPr>
                  <w:tcW w:w="283" w:type="pct"/>
                  <w:vAlign w:val="center"/>
                </w:tcPr>
                <w:p w14:paraId="10F2AE5B" w14:textId="77777777" w:rsidR="000F66B4" w:rsidRDefault="00000000">
                  <w:pPr>
                    <w:pStyle w:val="D1"/>
                    <w:spacing w:line="240" w:lineRule="auto"/>
                    <w:ind w:firstLineChars="0" w:firstLine="0"/>
                    <w:jc w:val="center"/>
                    <w:rPr>
                      <w:kern w:val="21"/>
                      <w:sz w:val="21"/>
                      <w:szCs w:val="21"/>
                    </w:rPr>
                  </w:pPr>
                  <w:r>
                    <w:rPr>
                      <w:kern w:val="21"/>
                      <w:sz w:val="21"/>
                      <w:szCs w:val="21"/>
                    </w:rPr>
                    <w:t>臭气浓度</w:t>
                  </w:r>
                </w:p>
              </w:tc>
              <w:tc>
                <w:tcPr>
                  <w:tcW w:w="279" w:type="pct"/>
                  <w:vAlign w:val="center"/>
                </w:tcPr>
                <w:p w14:paraId="4917A363"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60" w:type="pct"/>
                  <w:vAlign w:val="center"/>
                </w:tcPr>
                <w:p w14:paraId="2AE3EE00"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90" w:type="pct"/>
                  <w:vAlign w:val="center"/>
                </w:tcPr>
                <w:p w14:paraId="052E3219"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08" w:type="pct"/>
                  <w:vAlign w:val="center"/>
                </w:tcPr>
                <w:p w14:paraId="5844901E"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52" w:type="pct"/>
                  <w:vAlign w:val="center"/>
                </w:tcPr>
                <w:p w14:paraId="5959C117"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52" w:type="pct"/>
                  <w:vAlign w:val="center"/>
                </w:tcPr>
                <w:p w14:paraId="6351624D"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0" w:type="pct"/>
                  <w:vAlign w:val="center"/>
                </w:tcPr>
                <w:p w14:paraId="443500BC"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11" w:type="pct"/>
                  <w:vAlign w:val="center"/>
                </w:tcPr>
                <w:p w14:paraId="406A0131" w14:textId="77777777" w:rsidR="000F66B4" w:rsidRDefault="00000000">
                  <w:pPr>
                    <w:pStyle w:val="D1"/>
                    <w:spacing w:line="240" w:lineRule="auto"/>
                    <w:ind w:firstLineChars="0" w:firstLine="0"/>
                    <w:jc w:val="center"/>
                    <w:rPr>
                      <w:kern w:val="21"/>
                      <w:sz w:val="21"/>
                      <w:szCs w:val="21"/>
                    </w:rPr>
                  </w:pPr>
                  <w:r>
                    <w:rPr>
                      <w:kern w:val="21"/>
                      <w:sz w:val="21"/>
                      <w:szCs w:val="21"/>
                    </w:rPr>
                    <w:t>日产日清</w:t>
                  </w:r>
                </w:p>
              </w:tc>
              <w:tc>
                <w:tcPr>
                  <w:tcW w:w="287" w:type="pct"/>
                  <w:vAlign w:val="center"/>
                </w:tcPr>
                <w:p w14:paraId="3DBC86EC" w14:textId="77777777" w:rsidR="000F66B4" w:rsidRDefault="000F66B4">
                  <w:pPr>
                    <w:pStyle w:val="D1"/>
                    <w:spacing w:line="240" w:lineRule="auto"/>
                    <w:ind w:firstLineChars="0" w:firstLine="0"/>
                    <w:jc w:val="center"/>
                    <w:rPr>
                      <w:kern w:val="21"/>
                      <w:sz w:val="21"/>
                      <w:szCs w:val="21"/>
                    </w:rPr>
                  </w:pPr>
                </w:p>
                <w:p w14:paraId="0490E893"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303" w:type="pct"/>
                  <w:vAlign w:val="center"/>
                </w:tcPr>
                <w:p w14:paraId="463704E7"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90" w:type="pct"/>
                  <w:vAlign w:val="center"/>
                </w:tcPr>
                <w:p w14:paraId="47C3DFEB"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11" w:type="pct"/>
                  <w:vAlign w:val="center"/>
                </w:tcPr>
                <w:p w14:paraId="40721795"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5" w:type="pct"/>
                  <w:vAlign w:val="center"/>
                </w:tcPr>
                <w:p w14:paraId="73FF8777"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60" w:type="pct"/>
                  <w:vAlign w:val="center"/>
                </w:tcPr>
                <w:p w14:paraId="2CFCE65B"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44" w:type="pct"/>
                  <w:vAlign w:val="center"/>
                </w:tcPr>
                <w:p w14:paraId="7D1DE9ED"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30" w:type="pct"/>
                  <w:vAlign w:val="center"/>
                </w:tcPr>
                <w:p w14:paraId="7FA42420"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33" w:type="pct"/>
                  <w:vAlign w:val="center"/>
                </w:tcPr>
                <w:p w14:paraId="570AE9B7"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63" w:type="pct"/>
                  <w:vAlign w:val="center"/>
                </w:tcPr>
                <w:p w14:paraId="58B508B1"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501" w:type="pct"/>
                  <w:vAlign w:val="center"/>
                </w:tcPr>
                <w:p w14:paraId="341B47C4" w14:textId="77777777" w:rsidR="000F66B4" w:rsidRDefault="00000000">
                  <w:pPr>
                    <w:pStyle w:val="D1"/>
                    <w:spacing w:line="240" w:lineRule="auto"/>
                    <w:ind w:firstLineChars="0" w:firstLine="0"/>
                    <w:jc w:val="center"/>
                    <w:rPr>
                      <w:kern w:val="21"/>
                      <w:sz w:val="21"/>
                      <w:szCs w:val="21"/>
                    </w:rPr>
                  </w:pPr>
                  <w:r>
                    <w:rPr>
                      <w:kern w:val="21"/>
                      <w:sz w:val="21"/>
                      <w:szCs w:val="21"/>
                    </w:rPr>
                    <w:t>/</w:t>
                  </w:r>
                </w:p>
              </w:tc>
            </w:tr>
          </w:tbl>
          <w:p w14:paraId="42FEB3B0" w14:textId="77777777" w:rsidR="000F66B4" w:rsidRDefault="00000000">
            <w:pPr>
              <w:pStyle w:val="D1"/>
              <w:ind w:firstLineChars="94" w:firstLine="198"/>
              <w:rPr>
                <w:b/>
                <w:bCs/>
                <w:sz w:val="21"/>
                <w:szCs w:val="21"/>
              </w:rPr>
            </w:pPr>
            <w:r>
              <w:rPr>
                <w:b/>
                <w:bCs/>
                <w:sz w:val="21"/>
                <w:szCs w:val="21"/>
              </w:rPr>
              <w:t>2</w:t>
            </w:r>
            <w:r>
              <w:rPr>
                <w:b/>
                <w:bCs/>
                <w:sz w:val="21"/>
                <w:szCs w:val="21"/>
              </w:rPr>
              <w:t>、源强核算过程、废气环境影响分析及措施</w:t>
            </w:r>
          </w:p>
          <w:p w14:paraId="4040334A" w14:textId="77777777" w:rsidR="000F66B4" w:rsidRDefault="00000000">
            <w:pPr>
              <w:pStyle w:val="D1"/>
              <w:ind w:firstLine="420"/>
              <w:rPr>
                <w:bCs/>
                <w:sz w:val="21"/>
                <w:szCs w:val="21"/>
                <w:lang w:bidi="zh-CN"/>
              </w:rPr>
            </w:pPr>
            <w:r>
              <w:rPr>
                <w:bCs/>
                <w:sz w:val="21"/>
                <w:szCs w:val="21"/>
                <w:lang w:bidi="zh-CN"/>
              </w:rPr>
              <w:t>本项目废气主要来自实验废气、备用柴油发电机废气、食堂油烟、地下车库汽车尾气以及天然气燃烧废气。</w:t>
            </w:r>
          </w:p>
          <w:p w14:paraId="79FC7B3E" w14:textId="77777777" w:rsidR="000F66B4" w:rsidRDefault="00000000">
            <w:pPr>
              <w:pStyle w:val="D1"/>
              <w:ind w:firstLine="420"/>
              <w:rPr>
                <w:bCs/>
                <w:sz w:val="21"/>
                <w:szCs w:val="21"/>
                <w:lang w:bidi="zh-CN"/>
              </w:rPr>
            </w:pPr>
            <w:r>
              <w:rPr>
                <w:rFonts w:ascii="宋体"/>
                <w:bCs/>
                <w:sz w:val="21"/>
                <w:szCs w:val="21"/>
                <w:lang w:bidi="zh-CN"/>
              </w:rPr>
              <w:t>①</w:t>
            </w:r>
            <w:r>
              <w:rPr>
                <w:bCs/>
                <w:sz w:val="21"/>
                <w:szCs w:val="21"/>
                <w:lang w:bidi="zh-CN"/>
              </w:rPr>
              <w:t xml:space="preserve"> </w:t>
            </w:r>
            <w:r>
              <w:rPr>
                <w:bCs/>
                <w:sz w:val="21"/>
                <w:szCs w:val="21"/>
                <w:lang w:bidi="zh-CN"/>
              </w:rPr>
              <w:t>实验废气</w:t>
            </w:r>
          </w:p>
          <w:p w14:paraId="6610DFCC" w14:textId="77777777" w:rsidR="000F66B4" w:rsidRDefault="00000000">
            <w:pPr>
              <w:pStyle w:val="D1"/>
              <w:ind w:firstLine="420"/>
              <w:rPr>
                <w:bCs/>
                <w:sz w:val="21"/>
                <w:szCs w:val="21"/>
                <w:lang w:bidi="zh-CN"/>
              </w:rPr>
            </w:pPr>
            <w:r>
              <w:rPr>
                <w:bCs/>
                <w:sz w:val="21"/>
                <w:szCs w:val="21"/>
                <w:lang w:bidi="zh-CN"/>
              </w:rPr>
              <w:t>实验废气主要来自小学部、中学部实验楼的实验室，本项目实验室使用的化学药品大多为常规化学药品，以常规酸、碱、盐为主，挥发性药品用量极少，故挥发的化学实验废气产生量极少，主要为化学反应产生的酸碱废气，属于间歇式排放，本次</w:t>
            </w:r>
            <w:proofErr w:type="gramStart"/>
            <w:r>
              <w:rPr>
                <w:bCs/>
                <w:sz w:val="21"/>
                <w:szCs w:val="21"/>
                <w:lang w:bidi="zh-CN"/>
              </w:rPr>
              <w:t>评价仅</w:t>
            </w:r>
            <w:proofErr w:type="gramEnd"/>
            <w:r>
              <w:rPr>
                <w:bCs/>
                <w:sz w:val="21"/>
                <w:szCs w:val="21"/>
                <w:lang w:bidi="zh-CN"/>
              </w:rPr>
              <w:t>进行定性分析。</w:t>
            </w:r>
          </w:p>
          <w:p w14:paraId="30669311" w14:textId="77777777" w:rsidR="000F66B4" w:rsidRDefault="00000000">
            <w:pPr>
              <w:pStyle w:val="D1"/>
              <w:ind w:firstLine="420"/>
              <w:rPr>
                <w:bCs/>
                <w:sz w:val="21"/>
                <w:szCs w:val="21"/>
                <w:lang w:bidi="zh-CN"/>
              </w:rPr>
            </w:pPr>
            <w:r>
              <w:rPr>
                <w:rFonts w:ascii="宋体"/>
                <w:bCs/>
                <w:sz w:val="21"/>
                <w:szCs w:val="21"/>
                <w:lang w:bidi="zh-CN"/>
              </w:rPr>
              <w:t>②</w:t>
            </w:r>
            <w:r>
              <w:rPr>
                <w:bCs/>
                <w:sz w:val="21"/>
                <w:szCs w:val="21"/>
                <w:lang w:bidi="zh-CN"/>
              </w:rPr>
              <w:t xml:space="preserve"> </w:t>
            </w:r>
            <w:r>
              <w:rPr>
                <w:bCs/>
                <w:sz w:val="21"/>
                <w:szCs w:val="21"/>
                <w:lang w:bidi="zh-CN"/>
              </w:rPr>
              <w:t>备用发电机废气</w:t>
            </w:r>
          </w:p>
          <w:p w14:paraId="6A24B39D" w14:textId="77777777" w:rsidR="000F66B4" w:rsidRDefault="00000000">
            <w:pPr>
              <w:pStyle w:val="D1"/>
              <w:ind w:firstLine="420"/>
              <w:rPr>
                <w:bCs/>
                <w:sz w:val="21"/>
                <w:szCs w:val="21"/>
                <w:lang w:bidi="zh-CN"/>
              </w:rPr>
            </w:pPr>
            <w:r>
              <w:rPr>
                <w:bCs/>
                <w:sz w:val="21"/>
                <w:szCs w:val="21"/>
                <w:lang w:bidi="zh-CN"/>
              </w:rPr>
              <w:t>项目内共有</w:t>
            </w:r>
            <w:r>
              <w:rPr>
                <w:bCs/>
                <w:sz w:val="21"/>
                <w:szCs w:val="21"/>
                <w:lang w:bidi="zh-CN"/>
              </w:rPr>
              <w:t>1</w:t>
            </w:r>
            <w:r>
              <w:rPr>
                <w:bCs/>
                <w:sz w:val="21"/>
                <w:szCs w:val="21"/>
                <w:lang w:bidi="zh-CN"/>
              </w:rPr>
              <w:t>台备用柴油发电机，功率</w:t>
            </w:r>
            <w:r>
              <w:rPr>
                <w:bCs/>
                <w:sz w:val="21"/>
                <w:szCs w:val="21"/>
                <w:lang w:bidi="zh-CN"/>
              </w:rPr>
              <w:t>800kW</w:t>
            </w:r>
            <w:r>
              <w:rPr>
                <w:bCs/>
                <w:sz w:val="21"/>
                <w:szCs w:val="21"/>
                <w:lang w:bidi="zh-CN"/>
              </w:rPr>
              <w:t>，燃料选用</w:t>
            </w:r>
            <w:r>
              <w:rPr>
                <w:bCs/>
                <w:sz w:val="21"/>
                <w:szCs w:val="21"/>
                <w:lang w:bidi="zh-CN"/>
              </w:rPr>
              <w:t>0#</w:t>
            </w:r>
            <w:r>
              <w:rPr>
                <w:bCs/>
                <w:sz w:val="21"/>
                <w:szCs w:val="21"/>
                <w:lang w:bidi="zh-CN"/>
              </w:rPr>
              <w:t>轻柴油（</w:t>
            </w:r>
            <w:r>
              <w:rPr>
                <w:bCs/>
                <w:sz w:val="21"/>
                <w:szCs w:val="21"/>
                <w:lang w:bidi="zh-CN"/>
              </w:rPr>
              <w:t>0</w:t>
            </w:r>
            <w:r>
              <w:rPr>
                <w:bCs/>
                <w:sz w:val="21"/>
                <w:szCs w:val="21"/>
                <w:lang w:bidi="zh-CN"/>
              </w:rPr>
              <w:t>号柴油的密度在</w:t>
            </w:r>
            <w:r>
              <w:rPr>
                <w:bCs/>
                <w:sz w:val="21"/>
                <w:szCs w:val="21"/>
                <w:lang w:bidi="zh-CN"/>
              </w:rPr>
              <w:t>20℃</w:t>
            </w:r>
            <w:r>
              <w:rPr>
                <w:bCs/>
                <w:sz w:val="21"/>
                <w:szCs w:val="21"/>
                <w:lang w:bidi="zh-CN"/>
              </w:rPr>
              <w:t>，一般是</w:t>
            </w:r>
            <w:r>
              <w:rPr>
                <w:bCs/>
                <w:sz w:val="21"/>
                <w:szCs w:val="21"/>
                <w:lang w:bidi="zh-CN"/>
              </w:rPr>
              <w:t>0.84</w:t>
            </w:r>
            <w:r>
              <w:rPr>
                <w:bCs/>
                <w:sz w:val="21"/>
                <w:szCs w:val="21"/>
                <w:lang w:bidi="zh-CN"/>
              </w:rPr>
              <w:t>～</w:t>
            </w:r>
            <w:r>
              <w:rPr>
                <w:bCs/>
                <w:sz w:val="21"/>
                <w:szCs w:val="21"/>
                <w:lang w:bidi="zh-CN"/>
              </w:rPr>
              <w:t>0.86g/cm³</w:t>
            </w:r>
            <w:r>
              <w:rPr>
                <w:bCs/>
                <w:sz w:val="21"/>
                <w:szCs w:val="21"/>
                <w:lang w:bidi="zh-CN"/>
              </w:rPr>
              <w:t>之间，取</w:t>
            </w:r>
            <w:r>
              <w:rPr>
                <w:bCs/>
                <w:sz w:val="21"/>
                <w:szCs w:val="21"/>
                <w:lang w:bidi="zh-CN"/>
              </w:rPr>
              <w:t>0.85g/cm³</w:t>
            </w:r>
            <w:r>
              <w:rPr>
                <w:bCs/>
                <w:sz w:val="21"/>
                <w:szCs w:val="21"/>
                <w:lang w:bidi="zh-CN"/>
              </w:rPr>
              <w:t>），根据</w:t>
            </w:r>
            <w:r>
              <w:rPr>
                <w:bCs/>
                <w:sz w:val="21"/>
                <w:szCs w:val="21"/>
                <w:lang w:bidi="zh-CN"/>
              </w:rPr>
              <w:t xml:space="preserve"> GB252-2000</w:t>
            </w:r>
            <w:r>
              <w:rPr>
                <w:bCs/>
                <w:sz w:val="21"/>
                <w:szCs w:val="21"/>
                <w:lang w:bidi="zh-CN"/>
              </w:rPr>
              <w:t>《轻柴油》，</w:t>
            </w:r>
            <w:r>
              <w:rPr>
                <w:bCs/>
                <w:sz w:val="21"/>
                <w:szCs w:val="21"/>
                <w:lang w:bidi="zh-CN"/>
              </w:rPr>
              <w:t>0</w:t>
            </w:r>
            <w:r>
              <w:rPr>
                <w:bCs/>
                <w:sz w:val="21"/>
                <w:szCs w:val="21"/>
                <w:lang w:bidi="zh-CN"/>
              </w:rPr>
              <w:t>＃柴油含硫量小于</w:t>
            </w:r>
            <w:r>
              <w:rPr>
                <w:bCs/>
                <w:sz w:val="21"/>
                <w:szCs w:val="21"/>
                <w:lang w:bidi="zh-CN"/>
              </w:rPr>
              <w:t xml:space="preserve"> 0.2%</w:t>
            </w:r>
            <w:r>
              <w:rPr>
                <w:bCs/>
                <w:sz w:val="21"/>
                <w:szCs w:val="21"/>
                <w:lang w:bidi="zh-CN"/>
              </w:rPr>
              <w:t>，柴油发电机只在停电时用，停电的可能性较小，项目发电机启用的几率不大，燃油烟气中的主要污染物为</w:t>
            </w:r>
            <w:r>
              <w:rPr>
                <w:bCs/>
                <w:sz w:val="21"/>
                <w:szCs w:val="21"/>
                <w:lang w:bidi="zh-CN"/>
              </w:rPr>
              <w:t>CO</w:t>
            </w:r>
            <w:r>
              <w:rPr>
                <w:bCs/>
                <w:sz w:val="21"/>
                <w:szCs w:val="21"/>
                <w:lang w:bidi="zh-CN"/>
              </w:rPr>
              <w:t>、</w:t>
            </w:r>
            <w:r>
              <w:rPr>
                <w:bCs/>
                <w:sz w:val="21"/>
                <w:szCs w:val="21"/>
                <w:lang w:bidi="zh-CN"/>
              </w:rPr>
              <w:t>NOx</w:t>
            </w:r>
            <w:r>
              <w:rPr>
                <w:bCs/>
                <w:sz w:val="21"/>
                <w:szCs w:val="21"/>
                <w:lang w:bidi="zh-CN"/>
              </w:rPr>
              <w:t>、</w:t>
            </w:r>
            <w:r>
              <w:rPr>
                <w:bCs/>
                <w:sz w:val="21"/>
                <w:szCs w:val="21"/>
                <w:lang w:bidi="zh-CN"/>
              </w:rPr>
              <w:t>HC</w:t>
            </w:r>
            <w:r>
              <w:rPr>
                <w:bCs/>
                <w:sz w:val="21"/>
                <w:szCs w:val="21"/>
                <w:lang w:bidi="zh-CN"/>
              </w:rPr>
              <w:t>。</w:t>
            </w:r>
          </w:p>
          <w:p w14:paraId="1D0B6FF8" w14:textId="77777777" w:rsidR="000F66B4" w:rsidRDefault="00000000">
            <w:pPr>
              <w:pStyle w:val="D1"/>
              <w:ind w:firstLine="420"/>
              <w:rPr>
                <w:bCs/>
                <w:sz w:val="21"/>
                <w:szCs w:val="21"/>
                <w:lang w:bidi="zh-CN"/>
              </w:rPr>
            </w:pPr>
            <w:r>
              <w:rPr>
                <w:bCs/>
                <w:sz w:val="21"/>
                <w:szCs w:val="21"/>
                <w:lang w:bidi="zh-CN"/>
              </w:rPr>
              <w:t>由于备用发电机不是经常使用的设备，所以其影响是暂时性的。而且备用发电机只在停电时使用，对当地空气环境的</w:t>
            </w:r>
            <w:r>
              <w:rPr>
                <w:bCs/>
                <w:sz w:val="21"/>
                <w:szCs w:val="21"/>
                <w:lang w:bidi="zh-CN"/>
              </w:rPr>
              <w:t xml:space="preserve"> HC</w:t>
            </w:r>
            <w:r>
              <w:rPr>
                <w:bCs/>
                <w:sz w:val="21"/>
                <w:szCs w:val="21"/>
                <w:lang w:bidi="zh-CN"/>
              </w:rPr>
              <w:t>、</w:t>
            </w:r>
            <w:r>
              <w:rPr>
                <w:bCs/>
                <w:sz w:val="21"/>
                <w:szCs w:val="21"/>
                <w:lang w:bidi="zh-CN"/>
              </w:rPr>
              <w:t>CO</w:t>
            </w:r>
            <w:r>
              <w:rPr>
                <w:bCs/>
                <w:sz w:val="21"/>
                <w:szCs w:val="21"/>
                <w:lang w:bidi="zh-CN"/>
              </w:rPr>
              <w:t>、</w:t>
            </w:r>
            <w:r>
              <w:rPr>
                <w:bCs/>
                <w:sz w:val="21"/>
                <w:szCs w:val="21"/>
                <w:lang w:bidi="zh-CN"/>
              </w:rPr>
              <w:t xml:space="preserve">NOx </w:t>
            </w:r>
            <w:r>
              <w:rPr>
                <w:bCs/>
                <w:sz w:val="21"/>
                <w:szCs w:val="21"/>
                <w:lang w:bidi="zh-CN"/>
              </w:rPr>
              <w:t>贡献值很小，因此不集中收集，无组织排放，发电机机房配备相应的通风系统，对周围环境的大气质量影响相当有限。</w:t>
            </w:r>
          </w:p>
          <w:p w14:paraId="5AD34014" w14:textId="77777777" w:rsidR="000F66B4" w:rsidRDefault="00000000">
            <w:pPr>
              <w:pStyle w:val="D1"/>
              <w:ind w:firstLine="420"/>
              <w:rPr>
                <w:bCs/>
                <w:sz w:val="21"/>
                <w:szCs w:val="21"/>
                <w:lang w:bidi="zh-CN"/>
              </w:rPr>
            </w:pPr>
            <w:r>
              <w:rPr>
                <w:rFonts w:ascii="宋体"/>
                <w:bCs/>
                <w:sz w:val="21"/>
                <w:szCs w:val="21"/>
                <w:lang w:bidi="zh-CN"/>
              </w:rPr>
              <w:t>③</w:t>
            </w:r>
            <w:r>
              <w:rPr>
                <w:bCs/>
                <w:sz w:val="21"/>
                <w:szCs w:val="21"/>
                <w:lang w:bidi="zh-CN"/>
              </w:rPr>
              <w:t xml:space="preserve"> </w:t>
            </w:r>
            <w:r>
              <w:rPr>
                <w:bCs/>
                <w:sz w:val="21"/>
                <w:szCs w:val="21"/>
                <w:lang w:bidi="zh-CN"/>
              </w:rPr>
              <w:t>食堂油烟废气</w:t>
            </w:r>
          </w:p>
          <w:p w14:paraId="754E27F0" w14:textId="77777777" w:rsidR="000F66B4" w:rsidRDefault="00000000">
            <w:pPr>
              <w:pStyle w:val="D1"/>
              <w:ind w:firstLine="420"/>
              <w:rPr>
                <w:bCs/>
                <w:sz w:val="21"/>
                <w:szCs w:val="21"/>
                <w:lang w:bidi="zh-CN"/>
              </w:rPr>
            </w:pPr>
            <w:r>
              <w:rPr>
                <w:bCs/>
                <w:sz w:val="21"/>
                <w:szCs w:val="21"/>
                <w:lang w:bidi="zh-CN"/>
              </w:rPr>
              <w:t>学校食堂烹饪时产生油烟废气，根据建设单位提供资料，学校食堂设有</w:t>
            </w:r>
            <w:r>
              <w:rPr>
                <w:bCs/>
                <w:sz w:val="21"/>
                <w:szCs w:val="21"/>
                <w:lang w:bidi="zh-CN"/>
              </w:rPr>
              <w:t xml:space="preserve"> </w:t>
            </w:r>
            <w:r>
              <w:rPr>
                <w:rFonts w:hint="eastAsia"/>
                <w:bCs/>
                <w:sz w:val="21"/>
                <w:szCs w:val="21"/>
                <w:lang w:bidi="zh-CN"/>
              </w:rPr>
              <w:t>0</w:t>
            </w:r>
            <w:r>
              <w:rPr>
                <w:bCs/>
                <w:sz w:val="21"/>
                <w:szCs w:val="21"/>
                <w:lang w:bidi="zh-CN"/>
              </w:rPr>
              <w:t xml:space="preserve">0 </w:t>
            </w:r>
            <w:proofErr w:type="gramStart"/>
            <w:r>
              <w:rPr>
                <w:bCs/>
                <w:sz w:val="21"/>
                <w:szCs w:val="21"/>
                <w:lang w:bidi="zh-CN"/>
              </w:rPr>
              <w:t>个</w:t>
            </w:r>
            <w:proofErr w:type="gramEnd"/>
            <w:r>
              <w:rPr>
                <w:bCs/>
                <w:sz w:val="21"/>
                <w:szCs w:val="21"/>
                <w:lang w:bidi="zh-CN"/>
              </w:rPr>
              <w:t>灶头，炉灶产生的油烟废气为</w:t>
            </w:r>
            <w:r>
              <w:rPr>
                <w:bCs/>
                <w:sz w:val="21"/>
                <w:szCs w:val="21"/>
                <w:lang w:bidi="zh-CN"/>
              </w:rPr>
              <w:t xml:space="preserve"> 2000m</w:t>
            </w:r>
            <w:r>
              <w:rPr>
                <w:bCs/>
                <w:sz w:val="21"/>
                <w:szCs w:val="21"/>
                <w:vertAlign w:val="superscript"/>
                <w:lang w:bidi="zh-CN"/>
              </w:rPr>
              <w:t>3</w:t>
            </w:r>
            <w:r>
              <w:rPr>
                <w:bCs/>
                <w:sz w:val="21"/>
                <w:szCs w:val="21"/>
                <w:lang w:bidi="zh-CN"/>
              </w:rPr>
              <w:t>/h</w:t>
            </w:r>
            <w:r>
              <w:rPr>
                <w:bCs/>
                <w:sz w:val="21"/>
                <w:szCs w:val="21"/>
                <w:lang w:bidi="zh-CN"/>
              </w:rPr>
              <w:t>，计算得出油烟气产生量为</w:t>
            </w:r>
            <w:r>
              <w:rPr>
                <w:rFonts w:hint="eastAsia"/>
                <w:bCs/>
                <w:sz w:val="21"/>
                <w:szCs w:val="21"/>
                <w:lang w:bidi="zh-CN"/>
              </w:rPr>
              <w:t>2.52</w:t>
            </w:r>
            <w:r>
              <w:rPr>
                <w:bCs/>
                <w:sz w:val="21"/>
                <w:szCs w:val="21"/>
                <w:lang w:bidi="zh-CN"/>
              </w:rPr>
              <w:t>×10</w:t>
            </w:r>
            <w:r>
              <w:rPr>
                <w:bCs/>
                <w:sz w:val="21"/>
                <w:szCs w:val="21"/>
                <w:vertAlign w:val="superscript"/>
                <w:lang w:bidi="zh-CN"/>
              </w:rPr>
              <w:t>7</w:t>
            </w:r>
            <w:r>
              <w:rPr>
                <w:bCs/>
                <w:sz w:val="21"/>
                <w:szCs w:val="21"/>
                <w:lang w:bidi="zh-CN"/>
              </w:rPr>
              <w:t>m</w:t>
            </w:r>
            <w:r>
              <w:rPr>
                <w:bCs/>
                <w:sz w:val="21"/>
                <w:szCs w:val="21"/>
                <w:vertAlign w:val="superscript"/>
                <w:lang w:bidi="zh-CN"/>
              </w:rPr>
              <w:t>3</w:t>
            </w:r>
            <w:r>
              <w:rPr>
                <w:bCs/>
                <w:sz w:val="21"/>
                <w:szCs w:val="21"/>
                <w:lang w:bidi="zh-CN"/>
              </w:rPr>
              <w:t>/a</w:t>
            </w:r>
            <w:r>
              <w:rPr>
                <w:bCs/>
                <w:sz w:val="21"/>
                <w:szCs w:val="21"/>
                <w:lang w:bidi="zh-CN"/>
              </w:rPr>
              <w:t>（每天以</w:t>
            </w:r>
            <w:r>
              <w:rPr>
                <w:bCs/>
                <w:sz w:val="21"/>
                <w:szCs w:val="21"/>
                <w:lang w:bidi="zh-CN"/>
              </w:rPr>
              <w:t xml:space="preserve"> 3 </w:t>
            </w:r>
            <w:r>
              <w:rPr>
                <w:bCs/>
                <w:sz w:val="21"/>
                <w:szCs w:val="21"/>
                <w:lang w:bidi="zh-CN"/>
              </w:rPr>
              <w:t>小时计，一年以</w:t>
            </w:r>
            <w:r>
              <w:rPr>
                <w:bCs/>
                <w:sz w:val="21"/>
                <w:szCs w:val="21"/>
                <w:lang w:bidi="zh-CN"/>
              </w:rPr>
              <w:t xml:space="preserve"> 210 </w:t>
            </w:r>
            <w:r>
              <w:rPr>
                <w:bCs/>
                <w:sz w:val="21"/>
                <w:szCs w:val="21"/>
                <w:lang w:bidi="zh-CN"/>
              </w:rPr>
              <w:t>天计）。每日就餐人次按</w:t>
            </w:r>
            <w:r>
              <w:rPr>
                <w:bCs/>
                <w:sz w:val="21"/>
                <w:szCs w:val="21"/>
                <w:lang w:bidi="zh-CN"/>
              </w:rPr>
              <w:t xml:space="preserve"> </w:t>
            </w:r>
            <w:r>
              <w:rPr>
                <w:rFonts w:hint="eastAsia"/>
                <w:bCs/>
                <w:sz w:val="21"/>
                <w:szCs w:val="21"/>
                <w:lang w:bidi="zh-CN"/>
              </w:rPr>
              <w:t>1800</w:t>
            </w:r>
            <w:r>
              <w:rPr>
                <w:bCs/>
                <w:sz w:val="21"/>
                <w:szCs w:val="21"/>
                <w:lang w:bidi="zh-CN"/>
              </w:rPr>
              <w:t xml:space="preserve"> </w:t>
            </w:r>
            <w:r>
              <w:rPr>
                <w:bCs/>
                <w:sz w:val="21"/>
                <w:szCs w:val="21"/>
                <w:lang w:bidi="zh-CN"/>
              </w:rPr>
              <w:t>人次计算，根据经验值，食堂食用耗油系数以</w:t>
            </w:r>
            <w:r>
              <w:rPr>
                <w:rFonts w:hint="eastAsia"/>
                <w:bCs/>
                <w:sz w:val="21"/>
                <w:szCs w:val="21"/>
                <w:lang w:bidi="zh-CN"/>
              </w:rPr>
              <w:t>6</w:t>
            </w:r>
            <w:r>
              <w:rPr>
                <w:bCs/>
                <w:sz w:val="21"/>
                <w:szCs w:val="21"/>
                <w:lang w:bidi="zh-CN"/>
              </w:rPr>
              <w:t xml:space="preserve">.0kg/100 </w:t>
            </w:r>
            <w:r>
              <w:rPr>
                <w:bCs/>
                <w:sz w:val="21"/>
                <w:szCs w:val="21"/>
                <w:lang w:bidi="zh-CN"/>
              </w:rPr>
              <w:t>人</w:t>
            </w:r>
            <w:r>
              <w:rPr>
                <w:bCs/>
                <w:sz w:val="21"/>
                <w:szCs w:val="21"/>
                <w:lang w:bidi="zh-CN"/>
              </w:rPr>
              <w:t>•</w:t>
            </w:r>
            <w:r>
              <w:rPr>
                <w:bCs/>
                <w:sz w:val="21"/>
                <w:szCs w:val="21"/>
                <w:lang w:bidi="zh-CN"/>
              </w:rPr>
              <w:t>天计，则将消耗食用油</w:t>
            </w:r>
            <w:r>
              <w:rPr>
                <w:bCs/>
                <w:sz w:val="21"/>
                <w:szCs w:val="21"/>
                <w:lang w:bidi="zh-CN"/>
              </w:rPr>
              <w:t xml:space="preserve"> </w:t>
            </w:r>
            <w:r>
              <w:rPr>
                <w:rFonts w:hint="eastAsia"/>
                <w:bCs/>
                <w:sz w:val="21"/>
                <w:szCs w:val="21"/>
                <w:lang w:bidi="zh-CN"/>
              </w:rPr>
              <w:t>108</w:t>
            </w:r>
            <w:r>
              <w:rPr>
                <w:bCs/>
                <w:sz w:val="21"/>
                <w:szCs w:val="21"/>
                <w:lang w:bidi="zh-CN"/>
              </w:rPr>
              <w:t>kg/d</w:t>
            </w:r>
            <w:r>
              <w:rPr>
                <w:bCs/>
                <w:sz w:val="21"/>
                <w:szCs w:val="21"/>
                <w:lang w:bidi="zh-CN"/>
              </w:rPr>
              <w:t>（以一年</w:t>
            </w:r>
            <w:r>
              <w:rPr>
                <w:bCs/>
                <w:sz w:val="21"/>
                <w:szCs w:val="21"/>
                <w:lang w:bidi="zh-CN"/>
              </w:rPr>
              <w:t xml:space="preserve"> 210 </w:t>
            </w:r>
            <w:r>
              <w:rPr>
                <w:bCs/>
                <w:sz w:val="21"/>
                <w:szCs w:val="21"/>
                <w:lang w:bidi="zh-CN"/>
              </w:rPr>
              <w:t>天计，消耗食用油</w:t>
            </w:r>
            <w:r>
              <w:rPr>
                <w:rFonts w:hint="eastAsia"/>
                <w:bCs/>
                <w:sz w:val="21"/>
                <w:szCs w:val="21"/>
                <w:lang w:bidi="zh-CN"/>
              </w:rPr>
              <w:t>22.68</w:t>
            </w:r>
            <w:r>
              <w:rPr>
                <w:bCs/>
                <w:sz w:val="21"/>
                <w:szCs w:val="21"/>
                <w:lang w:bidi="zh-CN"/>
              </w:rPr>
              <w:t>t/a</w:t>
            </w:r>
            <w:r>
              <w:rPr>
                <w:bCs/>
                <w:sz w:val="21"/>
                <w:szCs w:val="21"/>
                <w:lang w:bidi="zh-CN"/>
              </w:rPr>
              <w:t>）</w:t>
            </w:r>
            <w:r>
              <w:rPr>
                <w:bCs/>
                <w:sz w:val="21"/>
                <w:szCs w:val="21"/>
                <w:lang w:bidi="zh-CN"/>
              </w:rPr>
              <w:t>,</w:t>
            </w:r>
            <w:r>
              <w:rPr>
                <w:bCs/>
                <w:sz w:val="21"/>
                <w:szCs w:val="21"/>
                <w:lang w:bidi="zh-CN"/>
              </w:rPr>
              <w:t>食用油在加热过程中产生的油烟量估算参照《社会区域类环境影响评价》中</w:t>
            </w:r>
            <w:proofErr w:type="gramStart"/>
            <w:r>
              <w:rPr>
                <w:bCs/>
                <w:sz w:val="21"/>
                <w:szCs w:val="21"/>
                <w:lang w:bidi="zh-CN"/>
              </w:rPr>
              <w:t>的产污系数</w:t>
            </w:r>
            <w:proofErr w:type="gramEnd"/>
            <w:r>
              <w:rPr>
                <w:bCs/>
                <w:sz w:val="21"/>
                <w:szCs w:val="21"/>
                <w:lang w:bidi="zh-CN"/>
              </w:rPr>
              <w:t>3.815kg/t</w:t>
            </w:r>
            <w:r>
              <w:rPr>
                <w:bCs/>
                <w:sz w:val="21"/>
                <w:szCs w:val="21"/>
                <w:lang w:bidi="zh-CN"/>
              </w:rPr>
              <w:t>油计算，因此本项目食堂油烟产生量为</w:t>
            </w:r>
            <w:r>
              <w:rPr>
                <w:bCs/>
                <w:sz w:val="21"/>
                <w:szCs w:val="21"/>
                <w:lang w:bidi="zh-CN"/>
              </w:rPr>
              <w:t>0.0</w:t>
            </w:r>
            <w:r>
              <w:rPr>
                <w:rFonts w:hint="eastAsia"/>
                <w:bCs/>
                <w:sz w:val="21"/>
                <w:szCs w:val="21"/>
                <w:lang w:bidi="zh-CN"/>
              </w:rPr>
              <w:t>86</w:t>
            </w:r>
            <w:r>
              <w:rPr>
                <w:bCs/>
                <w:sz w:val="21"/>
                <w:szCs w:val="21"/>
                <w:lang w:bidi="zh-CN"/>
              </w:rPr>
              <w:t>t/a</w:t>
            </w:r>
            <w:r>
              <w:rPr>
                <w:bCs/>
                <w:sz w:val="21"/>
                <w:szCs w:val="21"/>
                <w:lang w:bidi="zh-CN"/>
              </w:rPr>
              <w:t>，油烟产生浓度为</w:t>
            </w:r>
            <w:r>
              <w:rPr>
                <w:rFonts w:hint="eastAsia"/>
                <w:bCs/>
                <w:sz w:val="21"/>
                <w:szCs w:val="21"/>
                <w:lang w:bidi="zh-CN"/>
              </w:rPr>
              <w:t>3.41</w:t>
            </w:r>
            <w:r>
              <w:rPr>
                <w:bCs/>
                <w:sz w:val="21"/>
                <w:szCs w:val="21"/>
                <w:lang w:bidi="zh-CN"/>
              </w:rPr>
              <w:t>mg/m</w:t>
            </w:r>
            <w:r>
              <w:rPr>
                <w:bCs/>
                <w:sz w:val="21"/>
                <w:szCs w:val="21"/>
                <w:vertAlign w:val="superscript"/>
                <w:lang w:bidi="zh-CN"/>
              </w:rPr>
              <w:t>3</w:t>
            </w:r>
            <w:r>
              <w:rPr>
                <w:bCs/>
                <w:sz w:val="21"/>
                <w:szCs w:val="21"/>
                <w:lang w:bidi="zh-CN"/>
              </w:rPr>
              <w:t>（</w:t>
            </w:r>
            <w:r>
              <w:rPr>
                <w:bCs/>
                <w:sz w:val="21"/>
                <w:szCs w:val="21"/>
                <w:lang w:bidi="zh-CN"/>
              </w:rPr>
              <w:t>0.086t/a/</w:t>
            </w:r>
            <w:r>
              <w:rPr>
                <w:rFonts w:hint="eastAsia"/>
                <w:bCs/>
                <w:sz w:val="21"/>
                <w:szCs w:val="21"/>
                <w:lang w:bidi="zh-CN"/>
              </w:rPr>
              <w:t>2.52</w:t>
            </w:r>
            <w:r>
              <w:rPr>
                <w:bCs/>
                <w:sz w:val="21"/>
                <w:szCs w:val="21"/>
                <w:lang w:bidi="zh-CN"/>
              </w:rPr>
              <w:t>×10</w:t>
            </w:r>
            <w:r>
              <w:rPr>
                <w:bCs/>
                <w:sz w:val="21"/>
                <w:szCs w:val="21"/>
                <w:vertAlign w:val="superscript"/>
                <w:lang w:bidi="zh-CN"/>
              </w:rPr>
              <w:t>7</w:t>
            </w:r>
            <w:r>
              <w:rPr>
                <w:bCs/>
                <w:sz w:val="21"/>
                <w:szCs w:val="21"/>
                <w:lang w:bidi="zh-CN"/>
              </w:rPr>
              <w:t>m</w:t>
            </w:r>
            <w:r>
              <w:rPr>
                <w:bCs/>
                <w:sz w:val="21"/>
                <w:szCs w:val="21"/>
                <w:vertAlign w:val="superscript"/>
                <w:lang w:bidi="zh-CN"/>
              </w:rPr>
              <w:t>3</w:t>
            </w:r>
            <w:r>
              <w:rPr>
                <w:bCs/>
                <w:sz w:val="21"/>
                <w:szCs w:val="21"/>
                <w:lang w:bidi="zh-CN"/>
              </w:rPr>
              <w:t>/a</w:t>
            </w:r>
            <w:r>
              <w:rPr>
                <w:bCs/>
                <w:sz w:val="21"/>
                <w:szCs w:val="21"/>
                <w:lang w:bidi="zh-CN"/>
              </w:rPr>
              <w:t>）。</w:t>
            </w:r>
          </w:p>
          <w:p w14:paraId="525F18E0" w14:textId="77777777" w:rsidR="000F66B4" w:rsidRDefault="00000000">
            <w:pPr>
              <w:pStyle w:val="D1"/>
              <w:ind w:firstLine="420"/>
              <w:rPr>
                <w:bCs/>
                <w:sz w:val="21"/>
                <w:szCs w:val="21"/>
                <w:lang w:bidi="zh-CN"/>
              </w:rPr>
            </w:pPr>
            <w:r>
              <w:rPr>
                <w:bCs/>
                <w:sz w:val="21"/>
                <w:szCs w:val="21"/>
                <w:lang w:bidi="zh-CN"/>
              </w:rPr>
              <w:t>本项目油烟废气通过油烟净化器（治理效率为</w:t>
            </w:r>
            <w:r>
              <w:rPr>
                <w:bCs/>
                <w:sz w:val="21"/>
                <w:szCs w:val="21"/>
                <w:lang w:bidi="zh-CN"/>
              </w:rPr>
              <w:t xml:space="preserve"> 8</w:t>
            </w:r>
            <w:r>
              <w:rPr>
                <w:rFonts w:hint="eastAsia"/>
                <w:bCs/>
                <w:sz w:val="21"/>
                <w:szCs w:val="21"/>
                <w:lang w:bidi="zh-CN"/>
              </w:rPr>
              <w:t>5</w:t>
            </w:r>
            <w:r>
              <w:rPr>
                <w:bCs/>
                <w:sz w:val="21"/>
                <w:szCs w:val="21"/>
                <w:lang w:bidi="zh-CN"/>
              </w:rPr>
              <w:t>%</w:t>
            </w:r>
            <w:r>
              <w:rPr>
                <w:bCs/>
                <w:sz w:val="21"/>
                <w:szCs w:val="21"/>
                <w:lang w:bidi="zh-CN"/>
              </w:rPr>
              <w:t>）处理，则本项目油烟排放量为</w:t>
            </w:r>
            <w:r>
              <w:rPr>
                <w:bCs/>
                <w:sz w:val="21"/>
                <w:szCs w:val="21"/>
                <w:lang w:bidi="zh-CN"/>
              </w:rPr>
              <w:t xml:space="preserve"> 0.0129t/a</w:t>
            </w:r>
            <w:r>
              <w:rPr>
                <w:bCs/>
                <w:sz w:val="21"/>
                <w:szCs w:val="21"/>
                <w:lang w:bidi="zh-CN"/>
              </w:rPr>
              <w:t>，油烟排放浓度为</w:t>
            </w:r>
            <w:r>
              <w:rPr>
                <w:bCs/>
                <w:sz w:val="21"/>
                <w:szCs w:val="21"/>
                <w:lang w:bidi="zh-CN"/>
              </w:rPr>
              <w:t xml:space="preserve"> 0.512mg/m</w:t>
            </w:r>
            <w:r>
              <w:rPr>
                <w:bCs/>
                <w:sz w:val="21"/>
                <w:szCs w:val="21"/>
                <w:vertAlign w:val="superscript"/>
                <w:lang w:bidi="zh-CN"/>
              </w:rPr>
              <w:t>3</w:t>
            </w:r>
            <w:r>
              <w:rPr>
                <w:bCs/>
                <w:sz w:val="21"/>
                <w:szCs w:val="21"/>
                <w:lang w:bidi="zh-CN"/>
              </w:rPr>
              <w:t>，</w:t>
            </w:r>
            <w:r>
              <w:rPr>
                <w:bCs/>
                <w:sz w:val="21"/>
                <w:szCs w:val="21"/>
                <w:lang w:bidi="zh-CN"/>
              </w:rPr>
              <w:lastRenderedPageBreak/>
              <w:t>经油烟净化器处理后的尾气经排烟管道引至楼顶高空排放。</w:t>
            </w:r>
          </w:p>
          <w:p w14:paraId="254A186D" w14:textId="77777777" w:rsidR="000F66B4" w:rsidRDefault="00000000">
            <w:pPr>
              <w:pStyle w:val="D1"/>
              <w:ind w:firstLine="420"/>
              <w:rPr>
                <w:bCs/>
                <w:sz w:val="21"/>
                <w:szCs w:val="21"/>
                <w:lang w:bidi="zh-CN"/>
              </w:rPr>
            </w:pPr>
            <w:r>
              <w:rPr>
                <w:rFonts w:ascii="宋体"/>
                <w:bCs/>
                <w:sz w:val="21"/>
                <w:szCs w:val="21"/>
                <w:lang w:bidi="zh-CN"/>
              </w:rPr>
              <w:t>④</w:t>
            </w:r>
            <w:r>
              <w:rPr>
                <w:bCs/>
                <w:sz w:val="21"/>
                <w:szCs w:val="21"/>
                <w:lang w:bidi="zh-CN"/>
              </w:rPr>
              <w:t>汽车尾气</w:t>
            </w:r>
          </w:p>
          <w:p w14:paraId="2697D947" w14:textId="77777777" w:rsidR="000F66B4" w:rsidRDefault="00000000">
            <w:pPr>
              <w:pStyle w:val="D1"/>
              <w:ind w:firstLine="420"/>
              <w:rPr>
                <w:bCs/>
                <w:sz w:val="21"/>
                <w:szCs w:val="21"/>
                <w:lang w:bidi="zh-CN"/>
              </w:rPr>
            </w:pPr>
            <w:r>
              <w:rPr>
                <w:bCs/>
                <w:sz w:val="21"/>
                <w:szCs w:val="21"/>
                <w:lang w:bidi="zh-CN"/>
              </w:rPr>
              <w:t>本项目共建设有</w:t>
            </w:r>
            <w:r>
              <w:rPr>
                <w:bCs/>
                <w:sz w:val="21"/>
                <w:szCs w:val="21"/>
                <w:lang w:bidi="zh-CN"/>
              </w:rPr>
              <w:t xml:space="preserve"> </w:t>
            </w:r>
            <w:r>
              <w:rPr>
                <w:rFonts w:hint="eastAsia"/>
                <w:bCs/>
                <w:sz w:val="21"/>
                <w:szCs w:val="21"/>
                <w:lang w:bidi="zh-CN"/>
              </w:rPr>
              <w:t>22</w:t>
            </w:r>
            <w:r>
              <w:rPr>
                <w:bCs/>
                <w:sz w:val="21"/>
                <w:szCs w:val="21"/>
                <w:lang w:bidi="zh-CN"/>
              </w:rPr>
              <w:t xml:space="preserve"> </w:t>
            </w:r>
            <w:proofErr w:type="gramStart"/>
            <w:r>
              <w:rPr>
                <w:bCs/>
                <w:sz w:val="21"/>
                <w:szCs w:val="21"/>
                <w:lang w:bidi="zh-CN"/>
              </w:rPr>
              <w:t>个</w:t>
            </w:r>
            <w:proofErr w:type="gramEnd"/>
            <w:r>
              <w:rPr>
                <w:bCs/>
                <w:sz w:val="21"/>
                <w:szCs w:val="21"/>
                <w:lang w:bidi="zh-CN"/>
              </w:rPr>
              <w:t>地上停车位，车辆在进出地上停车位时会产生的汽车尾气，但是产量较少，同时汽车尾气经过无组织扩散进入大气后，被大气进行稀释和扩散，对于周边空气环境影响不明显。</w:t>
            </w:r>
          </w:p>
          <w:p w14:paraId="2A773DCE" w14:textId="77777777" w:rsidR="000F66B4" w:rsidRDefault="00000000">
            <w:pPr>
              <w:pStyle w:val="D1"/>
              <w:ind w:firstLine="420"/>
              <w:rPr>
                <w:bCs/>
                <w:sz w:val="21"/>
                <w:szCs w:val="21"/>
                <w:lang w:bidi="zh-CN"/>
              </w:rPr>
            </w:pPr>
            <w:r>
              <w:rPr>
                <w:bCs/>
                <w:sz w:val="21"/>
                <w:szCs w:val="21"/>
                <w:lang w:bidi="zh-CN"/>
              </w:rPr>
              <w:t>本项目建设有</w:t>
            </w:r>
            <w:r>
              <w:rPr>
                <w:rFonts w:hint="eastAsia"/>
                <w:bCs/>
                <w:sz w:val="21"/>
                <w:szCs w:val="21"/>
                <w:lang w:bidi="zh-CN"/>
              </w:rPr>
              <w:t>155</w:t>
            </w:r>
            <w:r>
              <w:rPr>
                <w:bCs/>
                <w:sz w:val="21"/>
                <w:szCs w:val="21"/>
                <w:lang w:bidi="zh-CN"/>
              </w:rPr>
              <w:t>个地下停车位，车辆进出车库及在车库行驶时，</w:t>
            </w:r>
            <w:proofErr w:type="gramStart"/>
            <w:r>
              <w:rPr>
                <w:bCs/>
                <w:sz w:val="21"/>
                <w:szCs w:val="21"/>
                <w:lang w:bidi="zh-CN"/>
              </w:rPr>
              <w:t>怠</w:t>
            </w:r>
            <w:proofErr w:type="gramEnd"/>
            <w:r>
              <w:rPr>
                <w:bCs/>
                <w:sz w:val="21"/>
                <w:szCs w:val="21"/>
                <w:lang w:bidi="zh-CN"/>
              </w:rPr>
              <w:t>速及慢速（</w:t>
            </w:r>
            <w:r>
              <w:rPr>
                <w:bCs/>
                <w:sz w:val="21"/>
                <w:szCs w:val="21"/>
                <w:lang w:bidi="zh-CN"/>
              </w:rPr>
              <w:t>≤5km/h</w:t>
            </w:r>
            <w:r>
              <w:rPr>
                <w:bCs/>
                <w:sz w:val="21"/>
                <w:szCs w:val="21"/>
                <w:lang w:bidi="zh-CN"/>
              </w:rPr>
              <w:t>）状态下汽车尾气排放量较大，主要污染物有</w:t>
            </w:r>
            <w:r>
              <w:rPr>
                <w:bCs/>
                <w:sz w:val="21"/>
                <w:szCs w:val="21"/>
                <w:lang w:bidi="zh-CN"/>
              </w:rPr>
              <w:t>CO</w:t>
            </w:r>
            <w:r>
              <w:rPr>
                <w:bCs/>
                <w:sz w:val="21"/>
                <w:szCs w:val="21"/>
                <w:lang w:bidi="zh-CN"/>
              </w:rPr>
              <w:t>、</w:t>
            </w:r>
            <w:r>
              <w:rPr>
                <w:bCs/>
                <w:sz w:val="21"/>
                <w:szCs w:val="21"/>
                <w:lang w:bidi="zh-CN"/>
              </w:rPr>
              <w:t>HC</w:t>
            </w:r>
            <w:r>
              <w:rPr>
                <w:bCs/>
                <w:sz w:val="21"/>
                <w:szCs w:val="21"/>
                <w:lang w:bidi="zh-CN"/>
              </w:rPr>
              <w:t>、</w:t>
            </w:r>
            <w:r>
              <w:rPr>
                <w:bCs/>
                <w:sz w:val="21"/>
                <w:szCs w:val="21"/>
                <w:lang w:bidi="zh-CN"/>
              </w:rPr>
              <w:t>NOX</w:t>
            </w:r>
            <w:r>
              <w:rPr>
                <w:bCs/>
                <w:sz w:val="21"/>
                <w:szCs w:val="21"/>
                <w:lang w:bidi="zh-CN"/>
              </w:rPr>
              <w:t>。汽车尾气的排放量与车型、车况和车辆数等有关，一般车型为小轿车，参照《环境保护使用数据手册》，汽车排出物的测定结果和大气污染物排放系数见表</w:t>
            </w:r>
            <w:r>
              <w:rPr>
                <w:bCs/>
                <w:sz w:val="21"/>
                <w:szCs w:val="21"/>
                <w:lang w:bidi="zh-CN"/>
              </w:rPr>
              <w:t xml:space="preserve"> 4-2</w:t>
            </w:r>
            <w:r>
              <w:rPr>
                <w:bCs/>
                <w:sz w:val="21"/>
                <w:szCs w:val="21"/>
                <w:lang w:bidi="zh-CN"/>
              </w:rPr>
              <w:t>。</w:t>
            </w:r>
          </w:p>
          <w:p w14:paraId="3B8AC67A" w14:textId="77777777" w:rsidR="000F66B4" w:rsidRDefault="00000000">
            <w:pPr>
              <w:pStyle w:val="TableParagraph"/>
              <w:spacing w:line="269" w:lineRule="exact"/>
              <w:ind w:left="3672"/>
              <w:rPr>
                <w:rFonts w:ascii="Times New Roman" w:eastAsia="Times New Roman" w:hAnsi="Times New Roman" w:cs="Times New Roman"/>
                <w:b/>
                <w:lang w:eastAsia="zh-CN"/>
              </w:rPr>
            </w:pPr>
            <w:r>
              <w:rPr>
                <w:rFonts w:ascii="Times New Roman" w:hAnsi="Times New Roman" w:cs="Times New Roman"/>
                <w:b/>
                <w:lang w:eastAsia="zh-CN"/>
              </w:rPr>
              <w:t>表</w:t>
            </w:r>
            <w:r>
              <w:rPr>
                <w:rFonts w:ascii="Times New Roman" w:hAnsi="Times New Roman" w:cs="Times New Roman"/>
                <w:b/>
                <w:lang w:eastAsia="zh-CN"/>
              </w:rPr>
              <w:t xml:space="preserve"> </w:t>
            </w:r>
            <w:r>
              <w:rPr>
                <w:rFonts w:ascii="Times New Roman" w:eastAsia="Times New Roman" w:hAnsi="Times New Roman" w:cs="Times New Roman"/>
                <w:b/>
                <w:lang w:eastAsia="zh-CN"/>
              </w:rPr>
              <w:t xml:space="preserve">4-2 </w:t>
            </w:r>
            <w:r>
              <w:rPr>
                <w:rFonts w:ascii="Times New Roman" w:hAnsi="Times New Roman" w:cs="Times New Roman"/>
                <w:b/>
                <w:lang w:eastAsia="zh-CN"/>
              </w:rPr>
              <w:t>机动车消耗单位燃烧大气污染物排放系数</w:t>
            </w:r>
            <w:r>
              <w:rPr>
                <w:rFonts w:ascii="Times New Roman" w:hAnsi="Times New Roman" w:cs="Times New Roman"/>
                <w:b/>
                <w:lang w:eastAsia="zh-CN"/>
              </w:rPr>
              <w:t xml:space="preserve"> </w:t>
            </w:r>
            <w:r>
              <w:rPr>
                <w:rFonts w:ascii="Times New Roman" w:hAnsi="Times New Roman" w:cs="Times New Roman"/>
                <w:b/>
                <w:lang w:eastAsia="zh-CN"/>
              </w:rPr>
              <w:t>单位：</w:t>
            </w:r>
            <w:r>
              <w:rPr>
                <w:rFonts w:ascii="Times New Roman" w:eastAsia="Times New Roman" w:hAnsi="Times New Roman" w:cs="Times New Roman"/>
                <w:b/>
                <w:lang w:eastAsia="zh-CN"/>
              </w:rPr>
              <w:t>g/L</w:t>
            </w:r>
          </w:p>
          <w:tbl>
            <w:tblPr>
              <w:tblStyle w:val="Afff2"/>
              <w:tblW w:w="0" w:type="auto"/>
              <w:jc w:val="center"/>
              <w:tblLook w:val="04A0" w:firstRow="1" w:lastRow="0" w:firstColumn="1" w:lastColumn="0" w:noHBand="0" w:noVBand="1"/>
            </w:tblPr>
            <w:tblGrid>
              <w:gridCol w:w="2435"/>
              <w:gridCol w:w="3289"/>
              <w:gridCol w:w="3062"/>
              <w:gridCol w:w="3060"/>
            </w:tblGrid>
            <w:tr w:rsidR="000F66B4" w14:paraId="223F2635" w14:textId="77777777">
              <w:trPr>
                <w:cnfStyle w:val="100000000000" w:firstRow="1" w:lastRow="0" w:firstColumn="0" w:lastColumn="0" w:oddVBand="0" w:evenVBand="0" w:oddHBand="0" w:evenHBand="0" w:firstRowFirstColumn="0" w:firstRowLastColumn="0" w:lastRowFirstColumn="0" w:lastRowLastColumn="0"/>
                <w:jc w:val="center"/>
              </w:trPr>
              <w:tc>
                <w:tcPr>
                  <w:tcW w:w="2435" w:type="dxa"/>
                </w:tcPr>
                <w:p w14:paraId="55ED0A77" w14:textId="77777777" w:rsidR="000F66B4" w:rsidRDefault="00000000">
                  <w:pPr>
                    <w:pStyle w:val="D1"/>
                    <w:spacing w:line="240" w:lineRule="auto"/>
                    <w:ind w:firstLineChars="0" w:firstLine="0"/>
                    <w:rPr>
                      <w:kern w:val="21"/>
                      <w:sz w:val="21"/>
                      <w:szCs w:val="21"/>
                    </w:rPr>
                  </w:pPr>
                  <w:r>
                    <w:rPr>
                      <w:kern w:val="21"/>
                      <w:sz w:val="21"/>
                      <w:szCs w:val="21"/>
                    </w:rPr>
                    <w:t>污染物</w:t>
                  </w:r>
                </w:p>
              </w:tc>
              <w:tc>
                <w:tcPr>
                  <w:tcW w:w="3289" w:type="dxa"/>
                </w:tcPr>
                <w:p w14:paraId="01B75066" w14:textId="77777777" w:rsidR="000F66B4" w:rsidRDefault="00000000">
                  <w:pPr>
                    <w:pStyle w:val="D1"/>
                    <w:spacing w:line="240" w:lineRule="auto"/>
                    <w:ind w:firstLineChars="0" w:firstLine="0"/>
                    <w:rPr>
                      <w:kern w:val="21"/>
                      <w:sz w:val="21"/>
                      <w:szCs w:val="21"/>
                    </w:rPr>
                  </w:pPr>
                  <w:r>
                    <w:rPr>
                      <w:kern w:val="21"/>
                      <w:sz w:val="21"/>
                      <w:szCs w:val="21"/>
                    </w:rPr>
                    <w:t>CO</w:t>
                  </w:r>
                </w:p>
              </w:tc>
              <w:tc>
                <w:tcPr>
                  <w:tcW w:w="3062" w:type="dxa"/>
                </w:tcPr>
                <w:p w14:paraId="7094125F" w14:textId="77777777" w:rsidR="000F66B4" w:rsidRDefault="00000000">
                  <w:pPr>
                    <w:pStyle w:val="D1"/>
                    <w:spacing w:line="240" w:lineRule="auto"/>
                    <w:ind w:firstLineChars="0" w:firstLine="0"/>
                    <w:rPr>
                      <w:bCs/>
                      <w:sz w:val="21"/>
                      <w:szCs w:val="21"/>
                    </w:rPr>
                  </w:pPr>
                  <w:r>
                    <w:rPr>
                      <w:bCs/>
                      <w:sz w:val="21"/>
                      <w:szCs w:val="21"/>
                    </w:rPr>
                    <w:t>HC</w:t>
                  </w:r>
                </w:p>
              </w:tc>
              <w:tc>
                <w:tcPr>
                  <w:tcW w:w="3060" w:type="dxa"/>
                </w:tcPr>
                <w:p w14:paraId="7B91C4FD" w14:textId="77777777" w:rsidR="000F66B4" w:rsidRDefault="00000000">
                  <w:pPr>
                    <w:pStyle w:val="D1"/>
                    <w:spacing w:line="240" w:lineRule="auto"/>
                    <w:ind w:firstLineChars="0" w:firstLine="0"/>
                    <w:rPr>
                      <w:bCs/>
                      <w:sz w:val="21"/>
                      <w:szCs w:val="21"/>
                    </w:rPr>
                  </w:pPr>
                  <w:r>
                    <w:rPr>
                      <w:bCs/>
                      <w:sz w:val="21"/>
                      <w:szCs w:val="21"/>
                    </w:rPr>
                    <w:t>NOx</w:t>
                  </w:r>
                </w:p>
              </w:tc>
            </w:tr>
            <w:tr w:rsidR="000F66B4" w14:paraId="2EF006E6" w14:textId="77777777">
              <w:trPr>
                <w:jc w:val="center"/>
              </w:trPr>
              <w:tc>
                <w:tcPr>
                  <w:tcW w:w="2435" w:type="dxa"/>
                </w:tcPr>
                <w:p w14:paraId="6BA98250" w14:textId="77777777" w:rsidR="000F66B4" w:rsidRDefault="00000000">
                  <w:pPr>
                    <w:pStyle w:val="D1"/>
                    <w:spacing w:line="240" w:lineRule="auto"/>
                    <w:ind w:firstLineChars="0" w:firstLine="0"/>
                    <w:rPr>
                      <w:kern w:val="21"/>
                      <w:sz w:val="21"/>
                      <w:szCs w:val="21"/>
                    </w:rPr>
                  </w:pPr>
                  <w:r>
                    <w:rPr>
                      <w:kern w:val="21"/>
                      <w:sz w:val="21"/>
                      <w:szCs w:val="21"/>
                    </w:rPr>
                    <w:t>汽车（用汽油）</w:t>
                  </w:r>
                </w:p>
              </w:tc>
              <w:tc>
                <w:tcPr>
                  <w:tcW w:w="3289" w:type="dxa"/>
                </w:tcPr>
                <w:p w14:paraId="60F926B4" w14:textId="77777777" w:rsidR="000F66B4" w:rsidRDefault="00000000">
                  <w:pPr>
                    <w:pStyle w:val="D1"/>
                    <w:spacing w:line="240" w:lineRule="auto"/>
                    <w:ind w:firstLineChars="0" w:firstLine="0"/>
                    <w:rPr>
                      <w:kern w:val="21"/>
                      <w:sz w:val="21"/>
                      <w:szCs w:val="21"/>
                    </w:rPr>
                  </w:pPr>
                  <w:r>
                    <w:rPr>
                      <w:kern w:val="21"/>
                      <w:sz w:val="21"/>
                      <w:szCs w:val="21"/>
                    </w:rPr>
                    <w:t>101</w:t>
                  </w:r>
                </w:p>
              </w:tc>
              <w:tc>
                <w:tcPr>
                  <w:tcW w:w="3062" w:type="dxa"/>
                </w:tcPr>
                <w:p w14:paraId="514EBA1B" w14:textId="77777777" w:rsidR="000F66B4" w:rsidRDefault="00000000">
                  <w:pPr>
                    <w:pStyle w:val="D1"/>
                    <w:spacing w:line="240" w:lineRule="auto"/>
                    <w:ind w:firstLineChars="0" w:firstLine="0"/>
                    <w:rPr>
                      <w:kern w:val="21"/>
                      <w:sz w:val="21"/>
                      <w:szCs w:val="21"/>
                    </w:rPr>
                  </w:pPr>
                  <w:r>
                    <w:rPr>
                      <w:kern w:val="21"/>
                      <w:sz w:val="21"/>
                      <w:szCs w:val="21"/>
                    </w:rPr>
                    <w:t>14.1</w:t>
                  </w:r>
                </w:p>
              </w:tc>
              <w:tc>
                <w:tcPr>
                  <w:tcW w:w="3060" w:type="dxa"/>
                </w:tcPr>
                <w:p w14:paraId="54467B2B" w14:textId="77777777" w:rsidR="000F66B4" w:rsidRDefault="00000000">
                  <w:pPr>
                    <w:pStyle w:val="D1"/>
                    <w:spacing w:line="240" w:lineRule="auto"/>
                    <w:ind w:firstLineChars="0" w:firstLine="0"/>
                    <w:rPr>
                      <w:kern w:val="21"/>
                      <w:sz w:val="21"/>
                      <w:szCs w:val="21"/>
                    </w:rPr>
                  </w:pPr>
                  <w:r>
                    <w:rPr>
                      <w:kern w:val="21"/>
                      <w:sz w:val="21"/>
                      <w:szCs w:val="21"/>
                    </w:rPr>
                    <w:t>12.3</w:t>
                  </w:r>
                </w:p>
              </w:tc>
            </w:tr>
          </w:tbl>
          <w:p w14:paraId="49457D12" w14:textId="77777777" w:rsidR="000F66B4" w:rsidRDefault="00000000">
            <w:pPr>
              <w:pStyle w:val="TableParagraph"/>
              <w:spacing w:after="90" w:line="364" w:lineRule="auto"/>
              <w:ind w:left="112" w:right="77" w:firstLine="420"/>
              <w:rPr>
                <w:rFonts w:ascii="Times New Roman" w:hAnsi="Times New Roman" w:cs="Times New Roman"/>
                <w:lang w:eastAsia="zh-CN"/>
              </w:rPr>
            </w:pPr>
            <w:r>
              <w:rPr>
                <w:rFonts w:ascii="Times New Roman" w:hAnsi="Times New Roman" w:cs="Times New Roman"/>
                <w:spacing w:val="-4"/>
                <w:lang w:eastAsia="zh-CN"/>
              </w:rPr>
              <w:t>停车场的汽车尾气排放量与汽车在停车场内的运行时间和车流有关。一般汽车出入停车场内的行驶速度要求不大于</w:t>
            </w:r>
            <w:r>
              <w:rPr>
                <w:rFonts w:ascii="Times New Roman" w:hAnsi="Times New Roman" w:cs="Times New Roman"/>
                <w:spacing w:val="-4"/>
                <w:lang w:eastAsia="zh-CN"/>
              </w:rPr>
              <w:t xml:space="preserve"> </w:t>
            </w:r>
            <w:r>
              <w:rPr>
                <w:rFonts w:ascii="Times New Roman" w:eastAsia="Times New Roman" w:hAnsi="Times New Roman" w:cs="Times New Roman"/>
                <w:lang w:eastAsia="zh-CN"/>
              </w:rPr>
              <w:t>5km/h</w:t>
            </w:r>
            <w:r>
              <w:rPr>
                <w:rFonts w:ascii="Times New Roman" w:hAnsi="Times New Roman" w:cs="Times New Roman"/>
                <w:spacing w:val="-3"/>
                <w:lang w:eastAsia="zh-CN"/>
              </w:rPr>
              <w:t>，出入口到破</w:t>
            </w:r>
            <w:r>
              <w:rPr>
                <w:rFonts w:ascii="Times New Roman" w:hAnsi="Times New Roman" w:cs="Times New Roman"/>
                <w:spacing w:val="-8"/>
                <w:lang w:eastAsia="zh-CN"/>
              </w:rPr>
              <w:t>车位的平均距离按</w:t>
            </w:r>
            <w:r>
              <w:rPr>
                <w:rFonts w:ascii="Times New Roman" w:hAnsi="Times New Roman" w:cs="Times New Roman"/>
                <w:spacing w:val="-8"/>
                <w:lang w:eastAsia="zh-CN"/>
              </w:rPr>
              <w:t xml:space="preserve"> </w:t>
            </w:r>
            <w:r>
              <w:rPr>
                <w:rFonts w:ascii="Times New Roman" w:eastAsia="Times New Roman" w:hAnsi="Times New Roman" w:cs="Times New Roman"/>
                <w:lang w:eastAsia="zh-CN"/>
              </w:rPr>
              <w:t xml:space="preserve">80m </w:t>
            </w:r>
            <w:r>
              <w:rPr>
                <w:rFonts w:ascii="Times New Roman" w:hAnsi="Times New Roman" w:cs="Times New Roman"/>
                <w:spacing w:val="-11"/>
                <w:lang w:eastAsia="zh-CN"/>
              </w:rPr>
              <w:t>计，则汽车从出入口到泊位的运行时间约</w:t>
            </w:r>
            <w:r>
              <w:rPr>
                <w:rFonts w:ascii="Times New Roman" w:hAnsi="Times New Roman" w:cs="Times New Roman"/>
                <w:spacing w:val="-11"/>
                <w:lang w:eastAsia="zh-CN"/>
              </w:rPr>
              <w:t xml:space="preserve"> </w:t>
            </w:r>
            <w:r>
              <w:rPr>
                <w:rFonts w:ascii="Times New Roman" w:eastAsia="Times New Roman" w:hAnsi="Times New Roman" w:cs="Times New Roman"/>
                <w:spacing w:val="-10"/>
                <w:lang w:eastAsia="zh-CN"/>
              </w:rPr>
              <w:t>57.6s</w:t>
            </w:r>
            <w:r>
              <w:rPr>
                <w:rFonts w:ascii="Times New Roman" w:hAnsi="Times New Roman" w:cs="Times New Roman"/>
                <w:spacing w:val="-7"/>
                <w:lang w:eastAsia="zh-CN"/>
              </w:rPr>
              <w:t>；从汽车停在泊位至关闭发动机按</w:t>
            </w:r>
            <w:r>
              <w:rPr>
                <w:rFonts w:ascii="Times New Roman" w:hAnsi="Times New Roman" w:cs="Times New Roman"/>
                <w:spacing w:val="-7"/>
                <w:lang w:eastAsia="zh-CN"/>
              </w:rPr>
              <w:t xml:space="preserve"> </w:t>
            </w:r>
            <w:r>
              <w:rPr>
                <w:rFonts w:ascii="Times New Roman" w:eastAsia="Times New Roman" w:hAnsi="Times New Roman" w:cs="Times New Roman"/>
                <w:lang w:eastAsia="zh-CN"/>
              </w:rPr>
              <w:t xml:space="preserve">1s </w:t>
            </w:r>
            <w:r>
              <w:rPr>
                <w:rFonts w:ascii="Times New Roman" w:hAnsi="Times New Roman" w:cs="Times New Roman"/>
                <w:spacing w:val="-12"/>
                <w:lang w:eastAsia="zh-CN"/>
              </w:rPr>
              <w:t>计；汽车从泊位启动到出车按</w:t>
            </w:r>
            <w:r>
              <w:rPr>
                <w:rFonts w:ascii="Times New Roman" w:hAnsi="Times New Roman" w:cs="Times New Roman"/>
                <w:spacing w:val="-12"/>
                <w:lang w:eastAsia="zh-CN"/>
              </w:rPr>
              <w:t xml:space="preserve"> </w:t>
            </w:r>
            <w:r>
              <w:rPr>
                <w:rFonts w:ascii="Times New Roman" w:eastAsia="Times New Roman" w:hAnsi="Times New Roman" w:cs="Times New Roman"/>
                <w:lang w:eastAsia="zh-CN"/>
              </w:rPr>
              <w:t xml:space="preserve">60s </w:t>
            </w:r>
            <w:r>
              <w:rPr>
                <w:rFonts w:ascii="Times New Roman" w:hAnsi="Times New Roman" w:cs="Times New Roman"/>
                <w:spacing w:val="-5"/>
                <w:lang w:eastAsia="zh-CN"/>
              </w:rPr>
              <w:t>计，</w:t>
            </w:r>
            <w:proofErr w:type="gramStart"/>
            <w:r>
              <w:rPr>
                <w:rFonts w:ascii="Times New Roman" w:hAnsi="Times New Roman" w:cs="Times New Roman"/>
                <w:spacing w:val="-5"/>
                <w:lang w:eastAsia="zh-CN"/>
              </w:rPr>
              <w:t>故汽车</w:t>
            </w:r>
            <w:proofErr w:type="gramEnd"/>
            <w:r>
              <w:rPr>
                <w:rFonts w:ascii="Times New Roman" w:hAnsi="Times New Roman" w:cs="Times New Roman"/>
                <w:spacing w:val="-5"/>
                <w:lang w:eastAsia="zh-CN"/>
              </w:rPr>
              <w:t>出入停车场与在停车场内的运行时间约为</w:t>
            </w:r>
            <w:r>
              <w:rPr>
                <w:rFonts w:ascii="Times New Roman" w:hAnsi="Times New Roman" w:cs="Times New Roman"/>
                <w:spacing w:val="-5"/>
                <w:lang w:eastAsia="zh-CN"/>
              </w:rPr>
              <w:t xml:space="preserve"> </w:t>
            </w:r>
            <w:r>
              <w:rPr>
                <w:rFonts w:ascii="Times New Roman" w:eastAsia="Times New Roman" w:hAnsi="Times New Roman" w:cs="Times New Roman"/>
                <w:lang w:eastAsia="zh-CN"/>
              </w:rPr>
              <w:t>120s</w:t>
            </w:r>
            <w:r>
              <w:rPr>
                <w:rFonts w:ascii="Times New Roman" w:hAnsi="Times New Roman" w:cs="Times New Roman"/>
                <w:spacing w:val="-5"/>
                <w:lang w:eastAsia="zh-CN"/>
              </w:rPr>
              <w:t>。根据调查，车辆进出停车场的平均耗油速率为</w:t>
            </w:r>
            <w:r>
              <w:rPr>
                <w:rFonts w:ascii="Times New Roman" w:hAnsi="Times New Roman" w:cs="Times New Roman"/>
                <w:spacing w:val="-5"/>
                <w:lang w:eastAsia="zh-CN"/>
              </w:rPr>
              <w:t xml:space="preserve"> </w:t>
            </w:r>
            <w:r>
              <w:rPr>
                <w:rFonts w:ascii="Times New Roman" w:eastAsia="Times New Roman" w:hAnsi="Times New Roman" w:cs="Times New Roman"/>
                <w:lang w:eastAsia="zh-CN"/>
              </w:rPr>
              <w:t>0.1L/km</w:t>
            </w:r>
            <w:r>
              <w:rPr>
                <w:rFonts w:ascii="Times New Roman" w:hAnsi="Times New Roman" w:cs="Times New Roman"/>
                <w:spacing w:val="-3"/>
                <w:lang w:eastAsia="zh-CN"/>
              </w:rPr>
              <w:t>，则每辆汽车进出停车场产生的废气污染量可由下式计算：</w:t>
            </w:r>
          </w:p>
          <w:p w14:paraId="09DBFB60" w14:textId="77777777" w:rsidR="000F66B4" w:rsidRDefault="00000000">
            <w:pPr>
              <w:pStyle w:val="TableParagraph"/>
              <w:ind w:left="6264"/>
              <w:rPr>
                <w:rFonts w:ascii="Times New Roman" w:hAnsi="Times New Roman" w:cs="Times New Roman"/>
                <w:sz w:val="20"/>
              </w:rPr>
            </w:pPr>
            <w:r>
              <w:rPr>
                <w:rFonts w:ascii="Times New Roman" w:hAnsi="Times New Roman" w:cs="Times New Roman"/>
                <w:noProof/>
                <w:sz w:val="20"/>
                <w:lang w:eastAsia="zh-CN" w:bidi="ar-SA"/>
              </w:rPr>
              <w:drawing>
                <wp:inline distT="0" distB="0" distL="0" distR="0" wp14:anchorId="49211357" wp14:editId="14EFC49A">
                  <wp:extent cx="394335" cy="15557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a:picLocks noChangeAspect="1"/>
                          </pic:cNvPicPr>
                        </pic:nvPicPr>
                        <pic:blipFill>
                          <a:blip r:embed="rId13" cstate="print"/>
                          <a:stretch>
                            <a:fillRect/>
                          </a:stretch>
                        </pic:blipFill>
                        <pic:spPr>
                          <a:xfrm>
                            <a:off x="0" y="0"/>
                            <a:ext cx="394627" cy="155638"/>
                          </a:xfrm>
                          <a:prstGeom prst="rect">
                            <a:avLst/>
                          </a:prstGeom>
                        </pic:spPr>
                      </pic:pic>
                    </a:graphicData>
                  </a:graphic>
                </wp:inline>
              </w:drawing>
            </w:r>
          </w:p>
          <w:p w14:paraId="57475190" w14:textId="77777777" w:rsidR="000F66B4" w:rsidRDefault="00000000">
            <w:pPr>
              <w:pStyle w:val="TableParagraph"/>
              <w:spacing w:before="157" w:line="367" w:lineRule="auto"/>
              <w:ind w:left="112" w:right="78" w:firstLine="420"/>
              <w:rPr>
                <w:rFonts w:ascii="Times New Roman" w:hAnsi="Times New Roman" w:cs="Times New Roman"/>
                <w:lang w:eastAsia="zh-CN"/>
              </w:rPr>
            </w:pPr>
            <w:r>
              <w:rPr>
                <w:rFonts w:ascii="Times New Roman" w:hAnsi="Times New Roman" w:cs="Times New Roman"/>
                <w:spacing w:val="-4"/>
                <w:lang w:eastAsia="zh-CN"/>
              </w:rPr>
              <w:t>式中：</w:t>
            </w:r>
            <w:r>
              <w:rPr>
                <w:rFonts w:ascii="Times New Roman" w:eastAsia="Times New Roman" w:hAnsi="Times New Roman" w:cs="Times New Roman"/>
                <w:spacing w:val="-1"/>
                <w:lang w:eastAsia="zh-CN"/>
              </w:rPr>
              <w:t>f</w:t>
            </w:r>
            <w:r>
              <w:rPr>
                <w:rFonts w:ascii="Times New Roman" w:eastAsia="Times New Roman" w:hAnsi="Times New Roman" w:cs="Times New Roman"/>
                <w:spacing w:val="-2"/>
                <w:lang w:eastAsia="zh-CN"/>
              </w:rPr>
              <w:t>——</w:t>
            </w:r>
            <w:r>
              <w:rPr>
                <w:rFonts w:ascii="Times New Roman" w:hAnsi="Times New Roman" w:cs="Times New Roman"/>
                <w:spacing w:val="-5"/>
                <w:lang w:eastAsia="zh-CN"/>
              </w:rPr>
              <w:t>大气污染物排放系数</w:t>
            </w:r>
            <w:r>
              <w:rPr>
                <w:rFonts w:ascii="Times New Roman" w:hAnsi="Times New Roman" w:cs="Times New Roman"/>
                <w:lang w:eastAsia="zh-CN"/>
              </w:rPr>
              <w:t>（</w:t>
            </w:r>
            <w:r>
              <w:rPr>
                <w:rFonts w:ascii="Times New Roman" w:eastAsia="Times New Roman" w:hAnsi="Times New Roman" w:cs="Times New Roman"/>
                <w:lang w:eastAsia="zh-CN"/>
              </w:rPr>
              <w:t>g</w:t>
            </w:r>
            <w:r>
              <w:rPr>
                <w:rFonts w:ascii="Times New Roman" w:eastAsia="Times New Roman" w:hAnsi="Times New Roman" w:cs="Times New Roman"/>
                <w:spacing w:val="-2"/>
                <w:lang w:eastAsia="zh-CN"/>
              </w:rPr>
              <w:t>/</w:t>
            </w:r>
            <w:r>
              <w:rPr>
                <w:rFonts w:ascii="Times New Roman" w:eastAsia="Times New Roman" w:hAnsi="Times New Roman" w:cs="Times New Roman"/>
                <w:lang w:eastAsia="zh-CN"/>
              </w:rPr>
              <w:t>L</w:t>
            </w:r>
            <w:r>
              <w:rPr>
                <w:rFonts w:ascii="Times New Roman" w:hAnsi="Times New Roman" w:cs="Times New Roman"/>
                <w:lang w:eastAsia="zh-CN"/>
              </w:rPr>
              <w:t>汽油</w:t>
            </w:r>
            <w:r>
              <w:rPr>
                <w:rFonts w:ascii="Times New Roman" w:hAnsi="Times New Roman" w:cs="Times New Roman"/>
                <w:spacing w:val="-106"/>
                <w:lang w:eastAsia="zh-CN"/>
              </w:rPr>
              <w:t>）</w:t>
            </w:r>
            <w:r>
              <w:rPr>
                <w:rFonts w:ascii="Times New Roman" w:hAnsi="Times New Roman" w:cs="Times New Roman"/>
                <w:spacing w:val="-15"/>
                <w:lang w:eastAsia="zh-CN"/>
              </w:rPr>
              <w:t>；</w:t>
            </w:r>
            <w:r>
              <w:rPr>
                <w:rFonts w:ascii="Times New Roman" w:eastAsia="Times New Roman" w:hAnsi="Times New Roman" w:cs="Times New Roman"/>
                <w:spacing w:val="-1"/>
                <w:lang w:eastAsia="zh-CN"/>
              </w:rPr>
              <w:t>M</w:t>
            </w:r>
            <w:r>
              <w:rPr>
                <w:rFonts w:ascii="Times New Roman" w:eastAsia="Times New Roman" w:hAnsi="Times New Roman" w:cs="Times New Roman"/>
                <w:spacing w:val="-2"/>
                <w:lang w:eastAsia="zh-CN"/>
              </w:rPr>
              <w:t>——</w:t>
            </w:r>
            <w:r>
              <w:rPr>
                <w:rFonts w:ascii="Times New Roman" w:hAnsi="Times New Roman" w:cs="Times New Roman"/>
                <w:spacing w:val="-4"/>
                <w:lang w:eastAsia="zh-CN"/>
              </w:rPr>
              <w:t>每辆汽车进出停车场耗油量</w:t>
            </w:r>
            <w:r>
              <w:rPr>
                <w:rFonts w:ascii="Times New Roman" w:hAnsi="Times New Roman" w:cs="Times New Roman"/>
                <w:spacing w:val="-3"/>
                <w:lang w:eastAsia="zh-CN"/>
              </w:rPr>
              <w:t>（</w:t>
            </w:r>
            <w:r>
              <w:rPr>
                <w:rFonts w:ascii="Times New Roman" w:eastAsia="Times New Roman" w:hAnsi="Times New Roman" w:cs="Times New Roman"/>
                <w:lang w:eastAsia="zh-CN"/>
              </w:rPr>
              <w:t>L</w:t>
            </w:r>
            <w:r>
              <w:rPr>
                <w:rFonts w:ascii="Times New Roman" w:hAnsi="Times New Roman" w:cs="Times New Roman"/>
                <w:spacing w:val="-106"/>
                <w:lang w:eastAsia="zh-CN"/>
              </w:rPr>
              <w:t>）</w:t>
            </w:r>
            <w:r>
              <w:rPr>
                <w:rFonts w:ascii="Times New Roman" w:hAnsi="Times New Roman" w:cs="Times New Roman"/>
                <w:spacing w:val="-12"/>
                <w:lang w:eastAsia="zh-CN"/>
              </w:rPr>
              <w:t>，</w:t>
            </w:r>
            <w:r>
              <w:rPr>
                <w:rFonts w:ascii="Times New Roman" w:eastAsia="Times New Roman" w:hAnsi="Times New Roman" w:cs="Times New Roman"/>
                <w:spacing w:val="-3"/>
                <w:lang w:eastAsia="zh-CN"/>
              </w:rPr>
              <w:t>M</w:t>
            </w:r>
            <w:r>
              <w:rPr>
                <w:rFonts w:ascii="Times New Roman" w:eastAsia="Times New Roman" w:hAnsi="Times New Roman" w:cs="Times New Roman"/>
                <w:lang w:eastAsia="zh-CN"/>
              </w:rPr>
              <w:t>=</w:t>
            </w:r>
            <w:proofErr w:type="spellStart"/>
            <w:r>
              <w:rPr>
                <w:rFonts w:ascii="Times New Roman" w:eastAsia="Times New Roman" w:hAnsi="Times New Roman" w:cs="Times New Roman"/>
                <w:spacing w:val="-2"/>
                <w:lang w:eastAsia="zh-CN"/>
              </w:rPr>
              <w:t>m</w:t>
            </w:r>
            <w:r>
              <w:rPr>
                <w:rFonts w:ascii="Times New Roman" w:eastAsia="Times New Roman" w:hAnsi="Times New Roman" w:cs="Times New Roman"/>
                <w:spacing w:val="-1"/>
                <w:lang w:eastAsia="zh-CN"/>
              </w:rPr>
              <w:t>•t</w:t>
            </w:r>
            <w:proofErr w:type="spellEnd"/>
            <w:r>
              <w:rPr>
                <w:rFonts w:ascii="Times New Roman" w:hAnsi="Times New Roman" w:cs="Times New Roman"/>
                <w:spacing w:val="-12"/>
                <w:lang w:eastAsia="zh-CN"/>
              </w:rPr>
              <w:t>；</w:t>
            </w:r>
            <w:r>
              <w:rPr>
                <w:rFonts w:ascii="Times New Roman" w:eastAsia="Times New Roman" w:hAnsi="Times New Roman" w:cs="Times New Roman"/>
                <w:spacing w:val="-3"/>
                <w:lang w:eastAsia="zh-CN"/>
              </w:rPr>
              <w:t>——</w:t>
            </w:r>
            <w:r>
              <w:rPr>
                <w:rFonts w:ascii="Times New Roman" w:hAnsi="Times New Roman" w:cs="Times New Roman"/>
                <w:spacing w:val="-3"/>
                <w:lang w:eastAsia="zh-CN"/>
              </w:rPr>
              <w:t>汽车出入停车场与在停车场内的运</w:t>
            </w:r>
            <w:r>
              <w:rPr>
                <w:rFonts w:ascii="Times New Roman" w:hAnsi="Times New Roman" w:cs="Times New Roman"/>
                <w:spacing w:val="-9"/>
                <w:lang w:eastAsia="zh-CN"/>
              </w:rPr>
              <w:t>行时间总和，约为</w:t>
            </w:r>
            <w:r>
              <w:rPr>
                <w:rFonts w:ascii="Times New Roman" w:hAnsi="Times New Roman" w:cs="Times New Roman"/>
                <w:spacing w:val="-9"/>
                <w:lang w:eastAsia="zh-CN"/>
              </w:rPr>
              <w:t xml:space="preserve"> </w:t>
            </w:r>
            <w:r>
              <w:rPr>
                <w:rFonts w:ascii="Times New Roman" w:eastAsia="Times New Roman" w:hAnsi="Times New Roman" w:cs="Times New Roman"/>
                <w:lang w:eastAsia="zh-CN"/>
              </w:rPr>
              <w:t>120s</w:t>
            </w:r>
            <w:r>
              <w:rPr>
                <w:rFonts w:ascii="Times New Roman" w:hAnsi="Times New Roman" w:cs="Times New Roman"/>
                <w:lang w:eastAsia="zh-CN"/>
              </w:rPr>
              <w:t>；</w:t>
            </w:r>
            <w:r>
              <w:rPr>
                <w:rFonts w:ascii="Times New Roman" w:eastAsia="Times New Roman" w:hAnsi="Times New Roman" w:cs="Times New Roman"/>
                <w:lang w:eastAsia="zh-CN"/>
              </w:rPr>
              <w:t>m——</w:t>
            </w:r>
            <w:r>
              <w:rPr>
                <w:rFonts w:ascii="Times New Roman" w:hAnsi="Times New Roman" w:cs="Times New Roman"/>
                <w:spacing w:val="-6"/>
                <w:lang w:eastAsia="zh-CN"/>
              </w:rPr>
              <w:t>车辆进出停车场的平均耗油速率，约为</w:t>
            </w:r>
            <w:r>
              <w:rPr>
                <w:rFonts w:ascii="Times New Roman" w:hAnsi="Times New Roman" w:cs="Times New Roman"/>
                <w:spacing w:val="-6"/>
                <w:lang w:eastAsia="zh-CN"/>
              </w:rPr>
              <w:t xml:space="preserve"> </w:t>
            </w:r>
            <w:r>
              <w:rPr>
                <w:rFonts w:ascii="Times New Roman" w:eastAsia="Times New Roman" w:hAnsi="Times New Roman" w:cs="Times New Roman"/>
                <w:lang w:eastAsia="zh-CN"/>
              </w:rPr>
              <w:t>0.1L/km</w:t>
            </w:r>
            <w:r>
              <w:rPr>
                <w:rFonts w:ascii="Times New Roman" w:hAnsi="Times New Roman" w:cs="Times New Roman"/>
                <w:spacing w:val="-12"/>
                <w:lang w:eastAsia="zh-CN"/>
              </w:rPr>
              <w:t>，按照车速</w:t>
            </w:r>
            <w:r>
              <w:rPr>
                <w:rFonts w:ascii="Times New Roman" w:hAnsi="Times New Roman" w:cs="Times New Roman"/>
                <w:spacing w:val="-12"/>
                <w:lang w:eastAsia="zh-CN"/>
              </w:rPr>
              <w:t xml:space="preserve"> </w:t>
            </w:r>
            <w:r>
              <w:rPr>
                <w:rFonts w:ascii="Times New Roman" w:eastAsia="Times New Roman" w:hAnsi="Times New Roman" w:cs="Times New Roman"/>
                <w:lang w:eastAsia="zh-CN"/>
              </w:rPr>
              <w:t xml:space="preserve">5km/h </w:t>
            </w:r>
            <w:r>
              <w:rPr>
                <w:rFonts w:ascii="Times New Roman" w:hAnsi="Times New Roman" w:cs="Times New Roman"/>
                <w:spacing w:val="-11"/>
                <w:lang w:eastAsia="zh-CN"/>
              </w:rPr>
              <w:t>计算，可得</w:t>
            </w:r>
            <w:r>
              <w:rPr>
                <w:rFonts w:ascii="Times New Roman" w:hAnsi="Times New Roman" w:cs="Times New Roman"/>
                <w:spacing w:val="-11"/>
                <w:lang w:eastAsia="zh-CN"/>
              </w:rPr>
              <w:t xml:space="preserve"> </w:t>
            </w:r>
            <w:r>
              <w:rPr>
                <w:rFonts w:ascii="Times New Roman" w:eastAsia="Times New Roman" w:hAnsi="Times New Roman" w:cs="Times New Roman"/>
                <w:spacing w:val="-4"/>
                <w:lang w:eastAsia="zh-CN"/>
              </w:rPr>
              <w:t xml:space="preserve">1.39×10 </w:t>
            </w:r>
            <w:r>
              <w:rPr>
                <w:rFonts w:ascii="Times New Roman" w:eastAsia="Times New Roman" w:hAnsi="Times New Roman" w:cs="Times New Roman"/>
                <w:position w:val="7"/>
                <w:sz w:val="14"/>
                <w:lang w:eastAsia="zh-CN"/>
              </w:rPr>
              <w:t>-4</w:t>
            </w:r>
            <w:r>
              <w:rPr>
                <w:rFonts w:ascii="Times New Roman" w:eastAsia="Times New Roman" w:hAnsi="Times New Roman" w:cs="Times New Roman"/>
                <w:lang w:eastAsia="zh-CN"/>
              </w:rPr>
              <w:t>L/s</w:t>
            </w:r>
            <w:r>
              <w:rPr>
                <w:rFonts w:ascii="Times New Roman" w:hAnsi="Times New Roman" w:cs="Times New Roman"/>
                <w:lang w:eastAsia="zh-CN"/>
              </w:rPr>
              <w:t>。</w:t>
            </w:r>
          </w:p>
          <w:p w14:paraId="6610EA49" w14:textId="77777777" w:rsidR="000F66B4" w:rsidRDefault="00000000">
            <w:pPr>
              <w:pStyle w:val="TableParagraph"/>
              <w:spacing w:line="364" w:lineRule="auto"/>
              <w:ind w:left="112" w:right="76" w:firstLine="420"/>
              <w:rPr>
                <w:rFonts w:ascii="Times New Roman" w:hAnsi="Times New Roman" w:cs="Times New Roman"/>
                <w:lang w:eastAsia="zh-CN"/>
              </w:rPr>
            </w:pPr>
            <w:r>
              <w:rPr>
                <w:rFonts w:ascii="Times New Roman" w:hAnsi="Times New Roman" w:cs="Times New Roman"/>
                <w:position w:val="2"/>
                <w:lang w:eastAsia="zh-CN"/>
              </w:rPr>
              <w:t>由上式计算可得，每辆汽车进出停车场一次耗油量为</w:t>
            </w:r>
            <w:r>
              <w:rPr>
                <w:rFonts w:ascii="Times New Roman" w:hAnsi="Times New Roman" w:cs="Times New Roman"/>
                <w:position w:val="2"/>
                <w:lang w:eastAsia="zh-CN"/>
              </w:rPr>
              <w:t xml:space="preserve"> </w:t>
            </w:r>
            <w:r>
              <w:rPr>
                <w:rFonts w:ascii="Times New Roman" w:eastAsia="Times New Roman" w:hAnsi="Times New Roman" w:cs="Times New Roman"/>
                <w:position w:val="2"/>
                <w:lang w:eastAsia="zh-CN"/>
              </w:rPr>
              <w:t>0.017L</w:t>
            </w:r>
            <w:r>
              <w:rPr>
                <w:rFonts w:ascii="Times New Roman" w:hAnsi="Times New Roman" w:cs="Times New Roman"/>
                <w:position w:val="2"/>
                <w:lang w:eastAsia="zh-CN"/>
              </w:rPr>
              <w:t>，每辆汽车进出停车场产生的废气污染物</w:t>
            </w:r>
            <w:r>
              <w:rPr>
                <w:rFonts w:ascii="Times New Roman" w:eastAsia="Times New Roman" w:hAnsi="Times New Roman" w:cs="Times New Roman"/>
                <w:position w:val="2"/>
                <w:lang w:eastAsia="zh-CN"/>
              </w:rPr>
              <w:t>CO</w:t>
            </w:r>
            <w:r>
              <w:rPr>
                <w:rFonts w:ascii="Times New Roman" w:hAnsi="Times New Roman" w:cs="Times New Roman"/>
                <w:position w:val="2"/>
                <w:lang w:eastAsia="zh-CN"/>
              </w:rPr>
              <w:t>、</w:t>
            </w:r>
            <w:r>
              <w:rPr>
                <w:rFonts w:ascii="Times New Roman" w:eastAsia="Times New Roman" w:hAnsi="Times New Roman" w:cs="Times New Roman"/>
                <w:position w:val="2"/>
                <w:lang w:eastAsia="zh-CN"/>
              </w:rPr>
              <w:t>HC</w:t>
            </w:r>
            <w:r>
              <w:rPr>
                <w:rFonts w:ascii="Times New Roman" w:hAnsi="Times New Roman" w:cs="Times New Roman"/>
                <w:position w:val="2"/>
                <w:lang w:eastAsia="zh-CN"/>
              </w:rPr>
              <w:t>、</w:t>
            </w:r>
            <w:r>
              <w:rPr>
                <w:rFonts w:ascii="Times New Roman" w:eastAsia="Times New Roman" w:hAnsi="Times New Roman" w:cs="Times New Roman"/>
                <w:position w:val="2"/>
                <w:lang w:eastAsia="zh-CN"/>
              </w:rPr>
              <w:t>NO</w:t>
            </w:r>
            <w:r>
              <w:rPr>
                <w:rFonts w:ascii="Times New Roman" w:eastAsia="Times New Roman" w:hAnsi="Times New Roman" w:cs="Times New Roman"/>
                <w:sz w:val="14"/>
                <w:lang w:eastAsia="zh-CN"/>
              </w:rPr>
              <w:t xml:space="preserve">X </w:t>
            </w:r>
            <w:r>
              <w:rPr>
                <w:rFonts w:ascii="Times New Roman" w:hAnsi="Times New Roman" w:cs="Times New Roman"/>
                <w:position w:val="2"/>
                <w:lang w:eastAsia="zh-CN"/>
              </w:rPr>
              <w:t>量分别为</w:t>
            </w:r>
            <w:r>
              <w:rPr>
                <w:rFonts w:ascii="Times New Roman" w:hAnsi="Times New Roman" w:cs="Times New Roman"/>
                <w:position w:val="2"/>
                <w:lang w:eastAsia="zh-CN"/>
              </w:rPr>
              <w:t xml:space="preserve"> </w:t>
            </w:r>
            <w:r>
              <w:rPr>
                <w:rFonts w:ascii="Times New Roman" w:eastAsia="Times New Roman" w:hAnsi="Times New Roman" w:cs="Times New Roman"/>
                <w:position w:val="2"/>
                <w:lang w:eastAsia="zh-CN"/>
              </w:rPr>
              <w:t>1.72g</w:t>
            </w:r>
            <w:r>
              <w:rPr>
                <w:rFonts w:ascii="Times New Roman" w:hAnsi="Times New Roman" w:cs="Times New Roman"/>
                <w:position w:val="2"/>
                <w:lang w:eastAsia="zh-CN"/>
              </w:rPr>
              <w:t>、</w:t>
            </w:r>
            <w:r>
              <w:rPr>
                <w:rFonts w:ascii="Times New Roman" w:eastAsia="Times New Roman" w:hAnsi="Times New Roman" w:cs="Times New Roman"/>
                <w:lang w:eastAsia="zh-CN"/>
              </w:rPr>
              <w:t>0.24g</w:t>
            </w:r>
            <w:r>
              <w:rPr>
                <w:rFonts w:ascii="Times New Roman" w:hAnsi="Times New Roman" w:cs="Times New Roman"/>
                <w:lang w:eastAsia="zh-CN"/>
              </w:rPr>
              <w:t>、</w:t>
            </w:r>
            <w:r>
              <w:rPr>
                <w:rFonts w:ascii="Times New Roman" w:eastAsia="Times New Roman" w:hAnsi="Times New Roman" w:cs="Times New Roman"/>
                <w:lang w:eastAsia="zh-CN"/>
              </w:rPr>
              <w:t>0.21g</w:t>
            </w:r>
            <w:r>
              <w:rPr>
                <w:rFonts w:ascii="Times New Roman" w:hAnsi="Times New Roman" w:cs="Times New Roman"/>
                <w:lang w:eastAsia="zh-CN"/>
              </w:rPr>
              <w:t>。</w:t>
            </w:r>
          </w:p>
          <w:p w14:paraId="31F8DEB8" w14:textId="77777777" w:rsidR="000F66B4" w:rsidRDefault="00000000">
            <w:pPr>
              <w:pStyle w:val="TableParagraph"/>
              <w:spacing w:line="364" w:lineRule="auto"/>
              <w:ind w:left="112" w:right="77" w:firstLine="420"/>
              <w:rPr>
                <w:rFonts w:ascii="Times New Roman" w:hAnsi="Times New Roman" w:cs="Times New Roman"/>
                <w:lang w:eastAsia="zh-CN"/>
              </w:rPr>
            </w:pPr>
            <w:r>
              <w:rPr>
                <w:rFonts w:ascii="Times New Roman" w:hAnsi="Times New Roman" w:cs="Times New Roman"/>
                <w:lang w:eastAsia="zh-CN"/>
              </w:rPr>
              <w:t>地下车库汽车尾气对环境的影响与车流量直接相关，本次评价取最不利条件，即泊车满负荷状态时对周围环境的影响。每天进、出出库的车辆数，按平均一日出入两次，计算出污染物源强见表</w:t>
            </w:r>
            <w:r>
              <w:rPr>
                <w:rFonts w:ascii="Times New Roman" w:hAnsi="Times New Roman" w:cs="Times New Roman"/>
                <w:lang w:eastAsia="zh-CN"/>
              </w:rPr>
              <w:t xml:space="preserve"> </w:t>
            </w:r>
            <w:r>
              <w:rPr>
                <w:rFonts w:ascii="Times New Roman" w:eastAsia="Times New Roman" w:hAnsi="Times New Roman" w:cs="Times New Roman"/>
                <w:lang w:eastAsia="zh-CN"/>
              </w:rPr>
              <w:t>4-3</w:t>
            </w:r>
            <w:r>
              <w:rPr>
                <w:rFonts w:ascii="Times New Roman" w:hAnsi="Times New Roman" w:cs="Times New Roman"/>
                <w:lang w:eastAsia="zh-CN"/>
              </w:rPr>
              <w:t>。</w:t>
            </w:r>
          </w:p>
          <w:p w14:paraId="3384F769" w14:textId="77777777" w:rsidR="000F66B4" w:rsidRDefault="000F66B4">
            <w:pPr>
              <w:pStyle w:val="TableParagraph"/>
              <w:spacing w:line="364" w:lineRule="auto"/>
              <w:ind w:left="112" w:right="77" w:firstLine="420"/>
              <w:rPr>
                <w:rFonts w:ascii="Times New Roman" w:hAnsi="Times New Roman" w:cs="Times New Roman"/>
                <w:lang w:eastAsia="zh-CN"/>
              </w:rPr>
            </w:pPr>
          </w:p>
          <w:p w14:paraId="0F144453" w14:textId="77777777" w:rsidR="000F66B4" w:rsidRDefault="00000000">
            <w:pPr>
              <w:pStyle w:val="D1"/>
              <w:ind w:firstLine="422"/>
              <w:jc w:val="center"/>
              <w:rPr>
                <w:bCs/>
                <w:sz w:val="21"/>
                <w:szCs w:val="21"/>
              </w:rPr>
            </w:pPr>
            <w:r>
              <w:rPr>
                <w:b/>
                <w:sz w:val="21"/>
              </w:rPr>
              <w:lastRenderedPageBreak/>
              <w:t>表</w:t>
            </w:r>
            <w:r>
              <w:rPr>
                <w:rFonts w:eastAsia="Times New Roman"/>
                <w:b/>
                <w:sz w:val="21"/>
              </w:rPr>
              <w:t>4-3</w:t>
            </w:r>
            <w:r>
              <w:rPr>
                <w:rFonts w:eastAsia="Times New Roman"/>
                <w:b/>
                <w:sz w:val="21"/>
              </w:rPr>
              <w:tab/>
            </w:r>
            <w:r>
              <w:rPr>
                <w:b/>
                <w:sz w:val="21"/>
              </w:rPr>
              <w:t>地下车库汽车尾</w:t>
            </w:r>
            <w:r>
              <w:rPr>
                <w:b/>
                <w:spacing w:val="-3"/>
                <w:sz w:val="21"/>
              </w:rPr>
              <w:t>气</w:t>
            </w:r>
            <w:r>
              <w:rPr>
                <w:b/>
                <w:sz w:val="21"/>
              </w:rPr>
              <w:t>污染物产生情况</w:t>
            </w:r>
          </w:p>
          <w:tbl>
            <w:tblPr>
              <w:tblStyle w:val="afc"/>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755"/>
              <w:gridCol w:w="1886"/>
              <w:gridCol w:w="1820"/>
              <w:gridCol w:w="2284"/>
              <w:gridCol w:w="2285"/>
              <w:gridCol w:w="1816"/>
            </w:tblGrid>
            <w:tr w:rsidR="000F66B4" w14:paraId="7A69D31C" w14:textId="77777777">
              <w:tc>
                <w:tcPr>
                  <w:tcW w:w="1755" w:type="dxa"/>
                  <w:vMerge w:val="restart"/>
                  <w:vAlign w:val="center"/>
                </w:tcPr>
                <w:p w14:paraId="178DDB14" w14:textId="77777777" w:rsidR="000F66B4" w:rsidRDefault="00000000">
                  <w:pPr>
                    <w:jc w:val="center"/>
                  </w:pPr>
                  <w:r>
                    <w:t>位置</w:t>
                  </w:r>
                </w:p>
              </w:tc>
              <w:tc>
                <w:tcPr>
                  <w:tcW w:w="1886" w:type="dxa"/>
                  <w:vMerge w:val="restart"/>
                  <w:vAlign w:val="center"/>
                </w:tcPr>
                <w:p w14:paraId="381A4736" w14:textId="77777777" w:rsidR="000F66B4" w:rsidRDefault="00000000">
                  <w:pPr>
                    <w:jc w:val="center"/>
                  </w:pPr>
                  <w:r>
                    <w:t>泊位（</w:t>
                  </w:r>
                  <w:proofErr w:type="gramStart"/>
                  <w:r>
                    <w:t>个</w:t>
                  </w:r>
                  <w:proofErr w:type="gramEnd"/>
                  <w:r>
                    <w:t>）</w:t>
                  </w:r>
                </w:p>
              </w:tc>
              <w:tc>
                <w:tcPr>
                  <w:tcW w:w="1820" w:type="dxa"/>
                  <w:vMerge w:val="restart"/>
                  <w:vAlign w:val="center"/>
                </w:tcPr>
                <w:p w14:paraId="632ABE41" w14:textId="77777777" w:rsidR="000F66B4" w:rsidRDefault="00000000">
                  <w:pPr>
                    <w:jc w:val="center"/>
                  </w:pPr>
                  <w:r>
                    <w:t>日车流量（</w:t>
                  </w:r>
                  <w:proofErr w:type="gramStart"/>
                  <w:r>
                    <w:t>个</w:t>
                  </w:r>
                  <w:proofErr w:type="gramEnd"/>
                  <w:r>
                    <w:rPr>
                      <w:rFonts w:eastAsia="Times New Roman"/>
                    </w:rPr>
                    <w:t>/</w:t>
                  </w:r>
                  <w:r>
                    <w:t>日）</w:t>
                  </w:r>
                </w:p>
              </w:tc>
              <w:tc>
                <w:tcPr>
                  <w:tcW w:w="6385" w:type="dxa"/>
                  <w:gridSpan w:val="3"/>
                  <w:vAlign w:val="center"/>
                </w:tcPr>
                <w:p w14:paraId="79D1A312" w14:textId="77777777" w:rsidR="000F66B4" w:rsidRDefault="00000000">
                  <w:pPr>
                    <w:jc w:val="center"/>
                  </w:pPr>
                  <w:r>
                    <w:t>污染物产生量（</w:t>
                  </w:r>
                  <w:r>
                    <w:rPr>
                      <w:rFonts w:asciiTheme="minorEastAsia" w:eastAsiaTheme="minorEastAsia" w:hAnsiTheme="minorEastAsia" w:hint="eastAsia"/>
                    </w:rPr>
                    <w:t>kg</w:t>
                  </w:r>
                  <w:r>
                    <w:rPr>
                      <w:rFonts w:eastAsia="Times New Roman"/>
                    </w:rPr>
                    <w:t>/a</w:t>
                  </w:r>
                  <w:r>
                    <w:t>）</w:t>
                  </w:r>
                </w:p>
              </w:tc>
            </w:tr>
            <w:tr w:rsidR="000F66B4" w14:paraId="17BF0047" w14:textId="77777777">
              <w:tc>
                <w:tcPr>
                  <w:tcW w:w="1755" w:type="dxa"/>
                  <w:vMerge/>
                  <w:vAlign w:val="center"/>
                </w:tcPr>
                <w:p w14:paraId="48D4D6D4" w14:textId="77777777" w:rsidR="000F66B4" w:rsidRDefault="000F66B4">
                  <w:pPr>
                    <w:jc w:val="center"/>
                  </w:pPr>
                </w:p>
              </w:tc>
              <w:tc>
                <w:tcPr>
                  <w:tcW w:w="1886" w:type="dxa"/>
                  <w:vMerge/>
                  <w:vAlign w:val="center"/>
                </w:tcPr>
                <w:p w14:paraId="28424E05" w14:textId="77777777" w:rsidR="000F66B4" w:rsidRDefault="000F66B4">
                  <w:pPr>
                    <w:jc w:val="center"/>
                  </w:pPr>
                </w:p>
              </w:tc>
              <w:tc>
                <w:tcPr>
                  <w:tcW w:w="1820" w:type="dxa"/>
                  <w:vMerge/>
                  <w:vAlign w:val="center"/>
                </w:tcPr>
                <w:p w14:paraId="12B7E8D7" w14:textId="77777777" w:rsidR="000F66B4" w:rsidRDefault="000F66B4">
                  <w:pPr>
                    <w:jc w:val="center"/>
                  </w:pPr>
                </w:p>
              </w:tc>
              <w:tc>
                <w:tcPr>
                  <w:tcW w:w="2284" w:type="dxa"/>
                  <w:vAlign w:val="center"/>
                </w:tcPr>
                <w:p w14:paraId="346C3D79" w14:textId="77777777" w:rsidR="000F66B4" w:rsidRDefault="00000000">
                  <w:pPr>
                    <w:pStyle w:val="TableParagraph"/>
                    <w:spacing w:line="237" w:lineRule="exact"/>
                    <w:ind w:left="814" w:right="793"/>
                    <w:rPr>
                      <w:rFonts w:ascii="Times New Roman" w:hAnsi="Times New Roman" w:cs="Times New Roman"/>
                      <w:lang w:eastAsia="zh-CN"/>
                    </w:rPr>
                  </w:pPr>
                  <w:r>
                    <w:rPr>
                      <w:rFonts w:ascii="Times New Roman" w:hAnsi="Times New Roman" w:cs="Times New Roman"/>
                      <w:lang w:eastAsia="zh-CN"/>
                    </w:rPr>
                    <w:t>CO</w:t>
                  </w:r>
                </w:p>
              </w:tc>
              <w:tc>
                <w:tcPr>
                  <w:tcW w:w="2285" w:type="dxa"/>
                  <w:vAlign w:val="center"/>
                </w:tcPr>
                <w:p w14:paraId="377F1BBB" w14:textId="77777777" w:rsidR="000F66B4" w:rsidRDefault="00000000">
                  <w:pPr>
                    <w:pStyle w:val="TableParagraph"/>
                    <w:spacing w:line="237" w:lineRule="exact"/>
                    <w:ind w:left="814" w:right="793"/>
                    <w:rPr>
                      <w:rFonts w:ascii="Times New Roman" w:hAnsi="Times New Roman" w:cs="Times New Roman"/>
                      <w:lang w:eastAsia="zh-CN"/>
                    </w:rPr>
                  </w:pPr>
                  <w:r>
                    <w:rPr>
                      <w:rFonts w:ascii="Times New Roman" w:hAnsi="Times New Roman" w:cs="Times New Roman"/>
                      <w:lang w:eastAsia="zh-CN"/>
                    </w:rPr>
                    <w:t>HC</w:t>
                  </w:r>
                </w:p>
              </w:tc>
              <w:tc>
                <w:tcPr>
                  <w:tcW w:w="1816" w:type="dxa"/>
                  <w:vAlign w:val="center"/>
                </w:tcPr>
                <w:p w14:paraId="2257A76F" w14:textId="77777777" w:rsidR="000F66B4" w:rsidRDefault="00000000">
                  <w:pPr>
                    <w:pStyle w:val="TableParagraph"/>
                    <w:spacing w:line="241" w:lineRule="exact"/>
                    <w:jc w:val="center"/>
                    <w:rPr>
                      <w:rFonts w:ascii="Times New Roman" w:hAnsi="Times New Roman" w:cs="Times New Roman"/>
                      <w:sz w:val="14"/>
                      <w:lang w:eastAsia="zh-CN"/>
                    </w:rPr>
                  </w:pPr>
                  <w:r>
                    <w:rPr>
                      <w:rFonts w:ascii="Times New Roman" w:hAnsi="Times New Roman" w:cs="Times New Roman"/>
                      <w:position w:val="2"/>
                      <w:lang w:eastAsia="zh-CN"/>
                    </w:rPr>
                    <w:t>NO</w:t>
                  </w:r>
                  <w:r>
                    <w:rPr>
                      <w:rFonts w:ascii="Times New Roman" w:hAnsi="Times New Roman" w:cs="Times New Roman"/>
                      <w:sz w:val="14"/>
                      <w:lang w:eastAsia="zh-CN"/>
                    </w:rPr>
                    <w:t>X</w:t>
                  </w:r>
                </w:p>
              </w:tc>
            </w:tr>
            <w:tr w:rsidR="000F66B4" w14:paraId="6BECC6C2" w14:textId="77777777">
              <w:tc>
                <w:tcPr>
                  <w:tcW w:w="1755" w:type="dxa"/>
                  <w:vAlign w:val="center"/>
                </w:tcPr>
                <w:p w14:paraId="157A6B0D" w14:textId="77777777" w:rsidR="000F66B4" w:rsidRDefault="00000000">
                  <w:pPr>
                    <w:jc w:val="center"/>
                  </w:pPr>
                  <w:r>
                    <w:t>地下停车场</w:t>
                  </w:r>
                </w:p>
              </w:tc>
              <w:tc>
                <w:tcPr>
                  <w:tcW w:w="1886" w:type="dxa"/>
                  <w:vAlign w:val="center"/>
                </w:tcPr>
                <w:p w14:paraId="1469A199" w14:textId="77777777" w:rsidR="000F66B4" w:rsidRDefault="00000000">
                  <w:pPr>
                    <w:jc w:val="center"/>
                  </w:pPr>
                  <w:r>
                    <w:rPr>
                      <w:rFonts w:hint="eastAsia"/>
                    </w:rPr>
                    <w:t>155</w:t>
                  </w:r>
                </w:p>
              </w:tc>
              <w:tc>
                <w:tcPr>
                  <w:tcW w:w="1820" w:type="dxa"/>
                  <w:vAlign w:val="center"/>
                </w:tcPr>
                <w:p w14:paraId="33693630" w14:textId="77777777" w:rsidR="000F66B4" w:rsidRDefault="00000000">
                  <w:pPr>
                    <w:jc w:val="center"/>
                  </w:pPr>
                  <w:r>
                    <w:rPr>
                      <w:rFonts w:hint="eastAsia"/>
                    </w:rPr>
                    <w:t>2</w:t>
                  </w:r>
                </w:p>
              </w:tc>
              <w:tc>
                <w:tcPr>
                  <w:tcW w:w="2284" w:type="dxa"/>
                  <w:vAlign w:val="center"/>
                </w:tcPr>
                <w:p w14:paraId="66508D7A" w14:textId="77777777" w:rsidR="000F66B4" w:rsidRDefault="00000000">
                  <w:pPr>
                    <w:jc w:val="center"/>
                  </w:pPr>
                  <w:r>
                    <w:rPr>
                      <w:rFonts w:hint="eastAsia"/>
                    </w:rPr>
                    <w:t>111.78</w:t>
                  </w:r>
                </w:p>
              </w:tc>
              <w:tc>
                <w:tcPr>
                  <w:tcW w:w="2285" w:type="dxa"/>
                  <w:vAlign w:val="center"/>
                </w:tcPr>
                <w:p w14:paraId="3B506A72" w14:textId="77777777" w:rsidR="000F66B4" w:rsidRDefault="00000000">
                  <w:pPr>
                    <w:jc w:val="center"/>
                  </w:pPr>
                  <w:r>
                    <w:rPr>
                      <w:rFonts w:hint="eastAsia"/>
                    </w:rPr>
                    <w:t>15.62</w:t>
                  </w:r>
                </w:p>
              </w:tc>
              <w:tc>
                <w:tcPr>
                  <w:tcW w:w="1816" w:type="dxa"/>
                  <w:vAlign w:val="center"/>
                </w:tcPr>
                <w:p w14:paraId="17106B30" w14:textId="77777777" w:rsidR="000F66B4" w:rsidRDefault="00000000">
                  <w:pPr>
                    <w:jc w:val="center"/>
                  </w:pPr>
                  <w:r>
                    <w:rPr>
                      <w:rFonts w:hint="eastAsia"/>
                    </w:rPr>
                    <w:t>13.67</w:t>
                  </w:r>
                </w:p>
              </w:tc>
            </w:tr>
          </w:tbl>
          <w:p w14:paraId="7591F4C3" w14:textId="77777777" w:rsidR="000F66B4" w:rsidRDefault="00000000">
            <w:pPr>
              <w:pStyle w:val="D1"/>
              <w:ind w:firstLine="420"/>
              <w:rPr>
                <w:bCs/>
                <w:sz w:val="21"/>
                <w:szCs w:val="21"/>
                <w:lang w:bidi="zh-CN"/>
              </w:rPr>
            </w:pPr>
            <w:r>
              <w:rPr>
                <w:bCs/>
                <w:noProof/>
                <w:sz w:val="21"/>
                <w:szCs w:val="21"/>
              </w:rPr>
              <w:drawing>
                <wp:anchor distT="0" distB="0" distL="0" distR="0" simplePos="0" relativeHeight="251659264" behindDoc="0" locked="0" layoutInCell="1" allowOverlap="1" wp14:anchorId="4D56132C" wp14:editId="7A2A66E8">
                  <wp:simplePos x="0" y="0"/>
                  <wp:positionH relativeFrom="page">
                    <wp:posOffset>2327910</wp:posOffset>
                  </wp:positionH>
                  <wp:positionV relativeFrom="paragraph">
                    <wp:posOffset>866140</wp:posOffset>
                  </wp:positionV>
                  <wp:extent cx="1791335" cy="278130"/>
                  <wp:effectExtent l="19050" t="0" r="0" b="0"/>
                  <wp:wrapTopAndBottom/>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jpeg"/>
                          <pic:cNvPicPr>
                            <a:picLocks noChangeAspect="1"/>
                          </pic:cNvPicPr>
                        </pic:nvPicPr>
                        <pic:blipFill>
                          <a:blip r:embed="rId14" cstate="print"/>
                          <a:stretch>
                            <a:fillRect/>
                          </a:stretch>
                        </pic:blipFill>
                        <pic:spPr>
                          <a:xfrm>
                            <a:off x="0" y="0"/>
                            <a:ext cx="1791335" cy="278130"/>
                          </a:xfrm>
                          <a:prstGeom prst="rect">
                            <a:avLst/>
                          </a:prstGeom>
                        </pic:spPr>
                      </pic:pic>
                    </a:graphicData>
                  </a:graphic>
                </wp:anchor>
              </w:drawing>
            </w:r>
            <w:r>
              <w:rPr>
                <w:bCs/>
                <w:sz w:val="21"/>
                <w:szCs w:val="21"/>
                <w:lang w:bidi="zh-CN"/>
              </w:rPr>
              <w:t>根据项目功能和性质，地下车库内停放的车辆基本上为小轿车。车库内采用通风机定时通风换气，</w:t>
            </w:r>
            <w:r>
              <w:rPr>
                <w:bCs/>
                <w:sz w:val="21"/>
                <w:szCs w:val="21"/>
                <w:lang w:bidi="zh-CN"/>
              </w:rPr>
              <w:t xml:space="preserve">6 </w:t>
            </w:r>
            <w:r>
              <w:rPr>
                <w:bCs/>
                <w:sz w:val="21"/>
                <w:szCs w:val="21"/>
                <w:lang w:bidi="zh-CN"/>
              </w:rPr>
              <w:t>次</w:t>
            </w:r>
            <w:r>
              <w:rPr>
                <w:bCs/>
                <w:sz w:val="21"/>
                <w:szCs w:val="21"/>
                <w:lang w:bidi="zh-CN"/>
              </w:rPr>
              <w:t>/h</w:t>
            </w:r>
            <w:r>
              <w:rPr>
                <w:bCs/>
                <w:sz w:val="21"/>
                <w:szCs w:val="21"/>
                <w:lang w:bidi="zh-CN"/>
              </w:rPr>
              <w:t>。地下车库面积约为</w:t>
            </w:r>
            <w:r>
              <w:rPr>
                <w:bCs/>
                <w:sz w:val="21"/>
                <w:szCs w:val="21"/>
                <w:lang w:bidi="zh-CN"/>
              </w:rPr>
              <w:t xml:space="preserve"> </w:t>
            </w:r>
            <w:r>
              <w:rPr>
                <w:rFonts w:hint="eastAsia"/>
                <w:bCs/>
                <w:sz w:val="21"/>
                <w:szCs w:val="21"/>
                <w:lang w:bidi="zh-CN"/>
              </w:rPr>
              <w:t>8332.81</w:t>
            </w:r>
            <w:r>
              <w:rPr>
                <w:bCs/>
                <w:sz w:val="21"/>
                <w:szCs w:val="21"/>
                <w:lang w:bidi="zh-CN"/>
              </w:rPr>
              <w:t>m</w:t>
            </w:r>
            <w:r>
              <w:rPr>
                <w:bCs/>
                <w:sz w:val="21"/>
                <w:szCs w:val="21"/>
                <w:vertAlign w:val="superscript"/>
                <w:lang w:bidi="zh-CN"/>
              </w:rPr>
              <w:t>2</w:t>
            </w:r>
            <w:r>
              <w:rPr>
                <w:bCs/>
                <w:sz w:val="21"/>
                <w:szCs w:val="21"/>
                <w:lang w:bidi="zh-CN"/>
              </w:rPr>
              <w:t>。地下车库内空气质量取决于单位时间汽车尾气的排放量及车库内空气的交换量，与此相关的因素有发动机工作时间、单车排气量、车库容积、换气次数等，都直接影响车库内空气中污染物的浓度。另外，车库内空气中某些污染物对人体健康影响比较显著。所以，对车库内汽车尾气的影响预测选用以下估算模式：</w:t>
            </w:r>
          </w:p>
          <w:p w14:paraId="7B67D971" w14:textId="77777777" w:rsidR="000F66B4" w:rsidRDefault="00000000">
            <w:pPr>
              <w:pStyle w:val="D1"/>
              <w:ind w:firstLine="420"/>
              <w:rPr>
                <w:bCs/>
                <w:sz w:val="21"/>
                <w:szCs w:val="21"/>
                <w:lang w:bidi="zh-CN"/>
              </w:rPr>
            </w:pPr>
            <w:r>
              <w:rPr>
                <w:bCs/>
                <w:sz w:val="21"/>
                <w:szCs w:val="21"/>
                <w:lang w:bidi="zh-CN"/>
              </w:rPr>
              <w:t>式中：</w:t>
            </w:r>
            <w:r>
              <w:rPr>
                <w:bCs/>
                <w:sz w:val="21"/>
                <w:szCs w:val="21"/>
                <w:lang w:bidi="zh-CN"/>
              </w:rPr>
              <w:t>C</w:t>
            </w:r>
            <w:r>
              <w:rPr>
                <w:bCs/>
                <w:sz w:val="21"/>
                <w:szCs w:val="21"/>
                <w:lang w:bidi="zh-CN"/>
              </w:rPr>
              <w:t>－车库内污染物预测浓度</w:t>
            </w:r>
            <w:r>
              <w:rPr>
                <w:bCs/>
                <w:sz w:val="21"/>
                <w:szCs w:val="21"/>
                <w:lang w:bidi="zh-CN"/>
              </w:rPr>
              <w:t>(mg/m</w:t>
            </w:r>
            <w:r>
              <w:rPr>
                <w:bCs/>
                <w:sz w:val="21"/>
                <w:szCs w:val="21"/>
                <w:vertAlign w:val="superscript"/>
                <w:lang w:bidi="zh-CN"/>
              </w:rPr>
              <w:t>3</w:t>
            </w:r>
            <w:r>
              <w:rPr>
                <w:bCs/>
                <w:sz w:val="21"/>
                <w:szCs w:val="21"/>
                <w:lang w:bidi="zh-CN"/>
              </w:rPr>
              <w:t>)</w:t>
            </w:r>
            <w:r>
              <w:rPr>
                <w:bCs/>
                <w:sz w:val="21"/>
                <w:szCs w:val="21"/>
                <w:lang w:bidi="zh-CN"/>
              </w:rPr>
              <w:t>；</w:t>
            </w:r>
            <w:r>
              <w:rPr>
                <w:bCs/>
                <w:sz w:val="21"/>
                <w:szCs w:val="21"/>
                <w:lang w:bidi="zh-CN"/>
              </w:rPr>
              <w:t>Ci</w:t>
            </w:r>
            <w:r>
              <w:rPr>
                <w:bCs/>
                <w:sz w:val="21"/>
                <w:szCs w:val="21"/>
                <w:lang w:bidi="zh-CN"/>
              </w:rPr>
              <w:t>－尾气中某污染物多年平均浓度</w:t>
            </w:r>
            <w:r>
              <w:rPr>
                <w:bCs/>
                <w:sz w:val="21"/>
                <w:szCs w:val="21"/>
                <w:lang w:bidi="zh-CN"/>
              </w:rPr>
              <w:t>(mg/m</w:t>
            </w:r>
            <w:r>
              <w:rPr>
                <w:bCs/>
                <w:sz w:val="21"/>
                <w:szCs w:val="21"/>
                <w:vertAlign w:val="superscript"/>
                <w:lang w:bidi="zh-CN"/>
              </w:rPr>
              <w:t>3</w:t>
            </w:r>
            <w:r>
              <w:rPr>
                <w:bCs/>
                <w:sz w:val="21"/>
                <w:szCs w:val="21"/>
                <w:lang w:bidi="zh-CN"/>
              </w:rPr>
              <w:t>)</w:t>
            </w:r>
            <w:r>
              <w:rPr>
                <w:bCs/>
                <w:sz w:val="21"/>
                <w:szCs w:val="21"/>
                <w:lang w:bidi="zh-CN"/>
              </w:rPr>
              <w:t>；</w:t>
            </w:r>
            <w:r>
              <w:rPr>
                <w:bCs/>
                <w:sz w:val="21"/>
                <w:szCs w:val="21"/>
                <w:lang w:bidi="zh-CN"/>
              </w:rPr>
              <w:t>V</w:t>
            </w:r>
            <w:r>
              <w:rPr>
                <w:bCs/>
                <w:sz w:val="21"/>
                <w:szCs w:val="21"/>
                <w:lang w:bidi="zh-CN"/>
              </w:rPr>
              <w:t>－地下车库容积</w:t>
            </w:r>
            <w:r>
              <w:rPr>
                <w:bCs/>
                <w:sz w:val="21"/>
                <w:szCs w:val="21"/>
                <w:lang w:bidi="zh-CN"/>
              </w:rPr>
              <w:t>(m</w:t>
            </w:r>
            <w:r>
              <w:rPr>
                <w:bCs/>
                <w:sz w:val="21"/>
                <w:szCs w:val="21"/>
                <w:vertAlign w:val="superscript"/>
                <w:lang w:bidi="zh-CN"/>
              </w:rPr>
              <w:t>3</w:t>
            </w:r>
            <w:r>
              <w:rPr>
                <w:bCs/>
                <w:sz w:val="21"/>
                <w:szCs w:val="21"/>
                <w:lang w:bidi="zh-CN"/>
              </w:rPr>
              <w:t>)</w:t>
            </w:r>
            <w:r>
              <w:rPr>
                <w:bCs/>
                <w:sz w:val="21"/>
                <w:szCs w:val="21"/>
                <w:lang w:bidi="zh-CN"/>
              </w:rPr>
              <w:t>；</w:t>
            </w:r>
            <w:r>
              <w:rPr>
                <w:bCs/>
                <w:sz w:val="21"/>
                <w:szCs w:val="21"/>
                <w:lang w:bidi="zh-CN"/>
              </w:rPr>
              <w:t>T</w:t>
            </w:r>
            <w:r>
              <w:rPr>
                <w:bCs/>
                <w:sz w:val="21"/>
                <w:szCs w:val="21"/>
                <w:lang w:bidi="zh-CN"/>
              </w:rPr>
              <w:t>－发动机工作时间</w:t>
            </w:r>
            <w:r>
              <w:rPr>
                <w:bCs/>
                <w:sz w:val="21"/>
                <w:szCs w:val="21"/>
                <w:lang w:bidi="zh-CN"/>
              </w:rPr>
              <w:t>(min)</w:t>
            </w:r>
            <w:r>
              <w:rPr>
                <w:bCs/>
                <w:sz w:val="21"/>
                <w:szCs w:val="21"/>
                <w:lang w:bidi="zh-CN"/>
              </w:rPr>
              <w:t>；</w:t>
            </w:r>
          </w:p>
          <w:p w14:paraId="5A0DC6F3" w14:textId="77777777" w:rsidR="000F66B4" w:rsidRDefault="00000000">
            <w:pPr>
              <w:pStyle w:val="D1"/>
              <w:ind w:firstLine="420"/>
              <w:rPr>
                <w:bCs/>
                <w:sz w:val="21"/>
                <w:szCs w:val="21"/>
                <w:lang w:bidi="zh-CN"/>
              </w:rPr>
            </w:pPr>
            <w:r>
              <w:rPr>
                <w:bCs/>
                <w:sz w:val="21"/>
                <w:szCs w:val="21"/>
                <w:lang w:bidi="zh-CN"/>
              </w:rPr>
              <w:t>S</w:t>
            </w:r>
            <w:r>
              <w:rPr>
                <w:bCs/>
                <w:sz w:val="21"/>
                <w:szCs w:val="21"/>
                <w:lang w:bidi="zh-CN"/>
              </w:rPr>
              <w:t>－车位平均利用率</w:t>
            </w:r>
            <w:r>
              <w:rPr>
                <w:bCs/>
                <w:sz w:val="21"/>
                <w:szCs w:val="21"/>
                <w:lang w:bidi="zh-CN"/>
              </w:rPr>
              <w:t>(</w:t>
            </w:r>
            <w:r>
              <w:rPr>
                <w:bCs/>
                <w:sz w:val="21"/>
                <w:szCs w:val="21"/>
                <w:lang w:bidi="zh-CN"/>
              </w:rPr>
              <w:t>％</w:t>
            </w:r>
            <w:r>
              <w:rPr>
                <w:bCs/>
                <w:sz w:val="21"/>
                <w:szCs w:val="21"/>
                <w:lang w:bidi="zh-CN"/>
              </w:rPr>
              <w:t>)</w:t>
            </w:r>
            <w:r>
              <w:rPr>
                <w:bCs/>
                <w:sz w:val="21"/>
                <w:szCs w:val="21"/>
                <w:lang w:bidi="zh-CN"/>
              </w:rPr>
              <w:t>；</w:t>
            </w:r>
            <w:r>
              <w:rPr>
                <w:bCs/>
                <w:sz w:val="21"/>
                <w:szCs w:val="21"/>
                <w:lang w:bidi="zh-CN"/>
              </w:rPr>
              <w:t>B</w:t>
            </w:r>
            <w:r>
              <w:rPr>
                <w:bCs/>
                <w:sz w:val="21"/>
                <w:szCs w:val="21"/>
                <w:lang w:bidi="zh-CN"/>
              </w:rPr>
              <w:t>－各类车辆比例</w:t>
            </w:r>
            <w:r>
              <w:rPr>
                <w:bCs/>
                <w:sz w:val="21"/>
                <w:szCs w:val="21"/>
                <w:lang w:bidi="zh-CN"/>
              </w:rPr>
              <w:t>(</w:t>
            </w:r>
            <w:r>
              <w:rPr>
                <w:bCs/>
                <w:sz w:val="21"/>
                <w:szCs w:val="21"/>
                <w:lang w:bidi="zh-CN"/>
              </w:rPr>
              <w:t>％</w:t>
            </w:r>
            <w:r>
              <w:rPr>
                <w:bCs/>
                <w:sz w:val="21"/>
                <w:szCs w:val="21"/>
                <w:lang w:bidi="zh-CN"/>
              </w:rPr>
              <w:t>)</w:t>
            </w:r>
            <w:r>
              <w:rPr>
                <w:bCs/>
                <w:sz w:val="21"/>
                <w:szCs w:val="21"/>
                <w:lang w:bidi="zh-CN"/>
              </w:rPr>
              <w:t>；</w:t>
            </w:r>
            <w:r>
              <w:rPr>
                <w:bCs/>
                <w:sz w:val="21"/>
                <w:szCs w:val="21"/>
                <w:lang w:bidi="zh-CN"/>
              </w:rPr>
              <w:t>W</w:t>
            </w:r>
            <w:r>
              <w:rPr>
                <w:bCs/>
                <w:sz w:val="21"/>
                <w:szCs w:val="21"/>
                <w:lang w:bidi="zh-CN"/>
              </w:rPr>
              <w:t>－停车位</w:t>
            </w:r>
            <w:r>
              <w:rPr>
                <w:bCs/>
                <w:sz w:val="21"/>
                <w:szCs w:val="21"/>
                <w:lang w:bidi="zh-CN"/>
              </w:rPr>
              <w:t>(</w:t>
            </w:r>
            <w:proofErr w:type="gramStart"/>
            <w:r>
              <w:rPr>
                <w:bCs/>
                <w:sz w:val="21"/>
                <w:szCs w:val="21"/>
                <w:lang w:bidi="zh-CN"/>
              </w:rPr>
              <w:t>个</w:t>
            </w:r>
            <w:proofErr w:type="gramEnd"/>
            <w:r>
              <w:rPr>
                <w:bCs/>
                <w:sz w:val="21"/>
                <w:szCs w:val="21"/>
                <w:lang w:bidi="zh-CN"/>
              </w:rPr>
              <w:t>)</w:t>
            </w:r>
            <w:r>
              <w:rPr>
                <w:bCs/>
                <w:sz w:val="21"/>
                <w:szCs w:val="21"/>
                <w:lang w:bidi="zh-CN"/>
              </w:rPr>
              <w:t>；</w:t>
            </w:r>
            <w:r>
              <w:rPr>
                <w:bCs/>
                <w:sz w:val="21"/>
                <w:szCs w:val="21"/>
                <w:lang w:bidi="zh-CN"/>
              </w:rPr>
              <w:t>D</w:t>
            </w:r>
            <w:r>
              <w:rPr>
                <w:bCs/>
                <w:sz w:val="21"/>
                <w:szCs w:val="21"/>
                <w:lang w:bidi="zh-CN"/>
              </w:rPr>
              <w:t>－单车排气量</w:t>
            </w:r>
            <w:r>
              <w:rPr>
                <w:bCs/>
                <w:sz w:val="21"/>
                <w:szCs w:val="21"/>
                <w:lang w:bidi="zh-CN"/>
              </w:rPr>
              <w:t>(m</w:t>
            </w:r>
            <w:r>
              <w:rPr>
                <w:bCs/>
                <w:sz w:val="21"/>
                <w:szCs w:val="21"/>
                <w:vertAlign w:val="superscript"/>
                <w:lang w:bidi="zh-CN"/>
              </w:rPr>
              <w:t>3</w:t>
            </w:r>
            <w:r>
              <w:rPr>
                <w:bCs/>
                <w:sz w:val="21"/>
                <w:szCs w:val="21"/>
                <w:lang w:bidi="zh-CN"/>
              </w:rPr>
              <w:t>/min)</w:t>
            </w:r>
            <w:r>
              <w:rPr>
                <w:bCs/>
                <w:sz w:val="21"/>
                <w:szCs w:val="21"/>
                <w:lang w:bidi="zh-CN"/>
              </w:rPr>
              <w:t>；</w:t>
            </w:r>
            <w:r>
              <w:rPr>
                <w:bCs/>
                <w:sz w:val="21"/>
                <w:szCs w:val="21"/>
                <w:lang w:bidi="zh-CN"/>
              </w:rPr>
              <w:t>H</w:t>
            </w:r>
            <w:r>
              <w:rPr>
                <w:bCs/>
                <w:sz w:val="21"/>
                <w:szCs w:val="21"/>
                <w:lang w:bidi="zh-CN"/>
              </w:rPr>
              <w:t>－单位时间换气次数。估算模式中的参数值以西安市环境保护监测站多年汽车尾气监测统计资料为依据。</w:t>
            </w:r>
          </w:p>
          <w:p w14:paraId="5D963EB4" w14:textId="77777777" w:rsidR="000F66B4" w:rsidRDefault="00000000">
            <w:pPr>
              <w:pStyle w:val="D1"/>
              <w:ind w:firstLine="420"/>
              <w:rPr>
                <w:bCs/>
                <w:sz w:val="21"/>
                <w:szCs w:val="21"/>
                <w:lang w:bidi="zh-CN"/>
              </w:rPr>
            </w:pPr>
            <w:r>
              <w:rPr>
                <w:bCs/>
                <w:sz w:val="21"/>
                <w:szCs w:val="21"/>
                <w:lang w:bidi="zh-CN"/>
              </w:rPr>
              <w:t>其中轿车平均排气量为</w:t>
            </w:r>
            <w:r>
              <w:rPr>
                <w:bCs/>
                <w:sz w:val="21"/>
                <w:szCs w:val="21"/>
                <w:lang w:bidi="zh-CN"/>
              </w:rPr>
              <w:t xml:space="preserve"> 0.419m</w:t>
            </w:r>
            <w:r>
              <w:rPr>
                <w:bCs/>
                <w:sz w:val="21"/>
                <w:szCs w:val="21"/>
                <w:vertAlign w:val="superscript"/>
                <w:lang w:bidi="zh-CN"/>
              </w:rPr>
              <w:t>3</w:t>
            </w:r>
            <w:r>
              <w:rPr>
                <w:bCs/>
                <w:sz w:val="21"/>
                <w:szCs w:val="21"/>
                <w:lang w:bidi="zh-CN"/>
              </w:rPr>
              <w:t>/min</w:t>
            </w:r>
            <w:r>
              <w:rPr>
                <w:bCs/>
                <w:sz w:val="21"/>
                <w:szCs w:val="21"/>
                <w:lang w:bidi="zh-CN"/>
              </w:rPr>
              <w:t>，尾气中有害成分平均浓度：</w:t>
            </w:r>
            <w:r>
              <w:rPr>
                <w:bCs/>
                <w:sz w:val="21"/>
                <w:szCs w:val="21"/>
                <w:lang w:bidi="zh-CN"/>
              </w:rPr>
              <w:t>CO</w:t>
            </w:r>
            <w:r>
              <w:rPr>
                <w:bCs/>
                <w:sz w:val="21"/>
                <w:szCs w:val="21"/>
                <w:lang w:bidi="zh-CN"/>
              </w:rPr>
              <w:t>－</w:t>
            </w:r>
            <w:r>
              <w:rPr>
                <w:bCs/>
                <w:sz w:val="21"/>
                <w:szCs w:val="21"/>
                <w:lang w:bidi="zh-CN"/>
              </w:rPr>
              <w:t>47850mg/m</w:t>
            </w:r>
            <w:r>
              <w:rPr>
                <w:bCs/>
                <w:sz w:val="21"/>
                <w:szCs w:val="21"/>
                <w:vertAlign w:val="superscript"/>
                <w:lang w:bidi="zh-CN"/>
              </w:rPr>
              <w:t>3</w:t>
            </w:r>
            <w:r>
              <w:rPr>
                <w:bCs/>
                <w:sz w:val="21"/>
                <w:szCs w:val="21"/>
                <w:lang w:bidi="zh-CN"/>
              </w:rPr>
              <w:t>、</w:t>
            </w:r>
            <w:r>
              <w:rPr>
                <w:bCs/>
                <w:sz w:val="21"/>
                <w:szCs w:val="21"/>
                <w:lang w:bidi="zh-CN"/>
              </w:rPr>
              <w:t>NOX</w:t>
            </w:r>
            <w:r>
              <w:rPr>
                <w:bCs/>
                <w:sz w:val="21"/>
                <w:szCs w:val="21"/>
                <w:lang w:bidi="zh-CN"/>
              </w:rPr>
              <w:t>－</w:t>
            </w:r>
            <w:r>
              <w:rPr>
                <w:bCs/>
                <w:sz w:val="21"/>
                <w:szCs w:val="21"/>
                <w:lang w:bidi="zh-CN"/>
              </w:rPr>
              <w:t>1.48mg/m</w:t>
            </w:r>
            <w:r>
              <w:rPr>
                <w:bCs/>
                <w:sz w:val="21"/>
                <w:szCs w:val="21"/>
                <w:vertAlign w:val="superscript"/>
                <w:lang w:bidi="zh-CN"/>
              </w:rPr>
              <w:t>3</w:t>
            </w:r>
            <w:r>
              <w:rPr>
                <w:bCs/>
                <w:sz w:val="21"/>
                <w:szCs w:val="21"/>
                <w:lang w:bidi="zh-CN"/>
              </w:rPr>
              <w:t>、</w:t>
            </w:r>
            <w:r>
              <w:rPr>
                <w:bCs/>
                <w:sz w:val="21"/>
                <w:szCs w:val="21"/>
                <w:lang w:bidi="zh-CN"/>
              </w:rPr>
              <w:t>HC</w:t>
            </w:r>
            <w:r>
              <w:rPr>
                <w:bCs/>
                <w:sz w:val="21"/>
                <w:szCs w:val="21"/>
                <w:lang w:bidi="zh-CN"/>
              </w:rPr>
              <w:t>－</w:t>
            </w:r>
            <w:r>
              <w:rPr>
                <w:bCs/>
                <w:sz w:val="21"/>
                <w:szCs w:val="21"/>
                <w:lang w:bidi="zh-CN"/>
              </w:rPr>
              <w:t>1193mg/m</w:t>
            </w:r>
            <w:r>
              <w:rPr>
                <w:bCs/>
                <w:sz w:val="21"/>
                <w:szCs w:val="21"/>
                <w:vertAlign w:val="superscript"/>
                <w:lang w:bidi="zh-CN"/>
              </w:rPr>
              <w:t>3</w:t>
            </w:r>
            <w:r>
              <w:rPr>
                <w:bCs/>
                <w:sz w:val="21"/>
                <w:szCs w:val="21"/>
                <w:lang w:bidi="zh-CN"/>
              </w:rPr>
              <w:t>。</w:t>
            </w:r>
          </w:p>
          <w:p w14:paraId="67F064D7" w14:textId="77777777" w:rsidR="000F66B4" w:rsidRDefault="00000000">
            <w:pPr>
              <w:pStyle w:val="D1"/>
              <w:ind w:firstLine="420"/>
              <w:rPr>
                <w:bCs/>
                <w:sz w:val="21"/>
                <w:szCs w:val="21"/>
                <w:lang w:bidi="zh-CN"/>
              </w:rPr>
            </w:pPr>
            <w:r>
              <w:rPr>
                <w:bCs/>
                <w:sz w:val="21"/>
                <w:szCs w:val="21"/>
                <w:lang w:bidi="zh-CN"/>
              </w:rPr>
              <w:t>地下停车场层高</w:t>
            </w:r>
            <w:r>
              <w:rPr>
                <w:bCs/>
                <w:sz w:val="21"/>
                <w:szCs w:val="21"/>
                <w:lang w:bidi="zh-CN"/>
              </w:rPr>
              <w:t xml:space="preserve"> 3.5m</w:t>
            </w:r>
            <w:r>
              <w:rPr>
                <w:bCs/>
                <w:sz w:val="21"/>
                <w:szCs w:val="21"/>
                <w:lang w:bidi="zh-CN"/>
              </w:rPr>
              <w:t>，汽车发动机工作时间按</w:t>
            </w:r>
            <w:r>
              <w:rPr>
                <w:bCs/>
                <w:sz w:val="21"/>
                <w:szCs w:val="21"/>
                <w:lang w:bidi="zh-CN"/>
              </w:rPr>
              <w:t xml:space="preserve"> 1.5min </w:t>
            </w:r>
            <w:r>
              <w:rPr>
                <w:bCs/>
                <w:sz w:val="21"/>
                <w:szCs w:val="21"/>
                <w:lang w:bidi="zh-CN"/>
              </w:rPr>
              <w:t>考虑，车位平均利用率按</w:t>
            </w:r>
            <w:r>
              <w:rPr>
                <w:bCs/>
                <w:sz w:val="21"/>
                <w:szCs w:val="21"/>
                <w:lang w:bidi="zh-CN"/>
              </w:rPr>
              <w:t xml:space="preserve"> 70%</w:t>
            </w:r>
            <w:r>
              <w:rPr>
                <w:bCs/>
                <w:sz w:val="21"/>
                <w:szCs w:val="21"/>
                <w:lang w:bidi="zh-CN"/>
              </w:rPr>
              <w:t>计算，地下车库换气次数按每小时不小于</w:t>
            </w:r>
            <w:r>
              <w:rPr>
                <w:bCs/>
                <w:sz w:val="21"/>
                <w:szCs w:val="21"/>
                <w:lang w:bidi="zh-CN"/>
              </w:rPr>
              <w:t xml:space="preserve"> 6 </w:t>
            </w:r>
            <w:r>
              <w:rPr>
                <w:bCs/>
                <w:sz w:val="21"/>
                <w:szCs w:val="21"/>
                <w:lang w:bidi="zh-CN"/>
              </w:rPr>
              <w:t>次计算，预测结果见表</w:t>
            </w:r>
            <w:r>
              <w:rPr>
                <w:bCs/>
                <w:sz w:val="21"/>
                <w:szCs w:val="21"/>
                <w:lang w:bidi="zh-CN"/>
              </w:rPr>
              <w:t xml:space="preserve"> 4-4</w:t>
            </w:r>
            <w:r>
              <w:rPr>
                <w:bCs/>
                <w:sz w:val="21"/>
                <w:szCs w:val="21"/>
                <w:lang w:bidi="zh-CN"/>
              </w:rPr>
              <w:t>：</w:t>
            </w:r>
          </w:p>
          <w:p w14:paraId="0C598A10" w14:textId="77777777" w:rsidR="000F66B4" w:rsidRDefault="00000000">
            <w:pPr>
              <w:pStyle w:val="TableParagraph"/>
              <w:spacing w:line="269" w:lineRule="exact"/>
              <w:ind w:left="3672"/>
              <w:rPr>
                <w:rFonts w:ascii="Times New Roman" w:eastAsia="Times New Roman" w:hAnsi="Times New Roman" w:cs="Times New Roman"/>
                <w:b/>
                <w:lang w:eastAsia="zh-CN"/>
              </w:rPr>
            </w:pPr>
            <w:r>
              <w:rPr>
                <w:rFonts w:ascii="Times New Roman" w:hAnsi="Times New Roman" w:cs="Times New Roman"/>
                <w:b/>
                <w:lang w:eastAsia="zh-CN"/>
              </w:rPr>
              <w:t>表</w:t>
            </w:r>
            <w:r>
              <w:rPr>
                <w:rFonts w:ascii="Times New Roman" w:hAnsi="Times New Roman" w:cs="Times New Roman"/>
                <w:b/>
                <w:lang w:eastAsia="zh-CN"/>
              </w:rPr>
              <w:t xml:space="preserve"> </w:t>
            </w:r>
            <w:r>
              <w:rPr>
                <w:rFonts w:ascii="Times New Roman" w:eastAsia="Times New Roman" w:hAnsi="Times New Roman" w:cs="Times New Roman"/>
                <w:b/>
                <w:lang w:eastAsia="zh-CN"/>
              </w:rPr>
              <w:t>4-</w:t>
            </w:r>
            <w:r>
              <w:rPr>
                <w:rFonts w:ascii="Times New Roman" w:eastAsiaTheme="minorEastAsia" w:hAnsi="Times New Roman" w:cs="Times New Roman"/>
                <w:b/>
                <w:lang w:eastAsia="zh-CN"/>
              </w:rPr>
              <w:t>4</w:t>
            </w:r>
            <w:r>
              <w:rPr>
                <w:rFonts w:ascii="Times New Roman" w:hAnsi="Times New Roman" w:cs="Times New Roman"/>
                <w:b/>
                <w:lang w:eastAsia="zh-CN" w:bidi="zh-CN"/>
              </w:rPr>
              <w:t>地下停车场有害气体浓度预测结果（单位：</w:t>
            </w:r>
            <w:r>
              <w:rPr>
                <w:rFonts w:ascii="Times New Roman" w:hAnsi="Times New Roman" w:cs="Times New Roman"/>
                <w:b/>
                <w:lang w:eastAsia="zh-CN" w:bidi="zh-CN"/>
              </w:rPr>
              <w:t>mg/m</w:t>
            </w:r>
            <w:r>
              <w:rPr>
                <w:rFonts w:ascii="Times New Roman" w:hAnsi="Times New Roman" w:cs="Times New Roman"/>
                <w:b/>
                <w:vertAlign w:val="superscript"/>
                <w:lang w:eastAsia="zh-CN" w:bidi="zh-CN"/>
              </w:rPr>
              <w:t>3</w:t>
            </w:r>
            <w:r>
              <w:rPr>
                <w:rFonts w:ascii="Times New Roman" w:hAnsi="Times New Roman" w:cs="Times New Roman"/>
                <w:b/>
                <w:lang w:eastAsia="zh-CN" w:bidi="zh-CN"/>
              </w:rPr>
              <w:t>）</w:t>
            </w:r>
          </w:p>
          <w:tbl>
            <w:tblPr>
              <w:tblStyle w:val="Afff2"/>
              <w:tblW w:w="0" w:type="auto"/>
              <w:jc w:val="center"/>
              <w:tblLook w:val="04A0" w:firstRow="1" w:lastRow="0" w:firstColumn="1" w:lastColumn="0" w:noHBand="0" w:noVBand="1"/>
            </w:tblPr>
            <w:tblGrid>
              <w:gridCol w:w="2435"/>
              <w:gridCol w:w="3289"/>
              <w:gridCol w:w="3062"/>
              <w:gridCol w:w="3060"/>
            </w:tblGrid>
            <w:tr w:rsidR="000F66B4" w14:paraId="0008C6C5" w14:textId="77777777">
              <w:trPr>
                <w:cnfStyle w:val="100000000000" w:firstRow="1" w:lastRow="0" w:firstColumn="0" w:lastColumn="0" w:oddVBand="0" w:evenVBand="0" w:oddHBand="0" w:evenHBand="0" w:firstRowFirstColumn="0" w:firstRowLastColumn="0" w:lastRowFirstColumn="0" w:lastRowLastColumn="0"/>
                <w:jc w:val="center"/>
              </w:trPr>
              <w:tc>
                <w:tcPr>
                  <w:tcW w:w="2435" w:type="dxa"/>
                </w:tcPr>
                <w:p w14:paraId="62124840" w14:textId="77777777" w:rsidR="000F66B4" w:rsidRDefault="00000000">
                  <w:pPr>
                    <w:pStyle w:val="D1"/>
                    <w:spacing w:line="240" w:lineRule="auto"/>
                    <w:ind w:firstLineChars="0" w:firstLine="0"/>
                    <w:rPr>
                      <w:kern w:val="21"/>
                      <w:sz w:val="21"/>
                      <w:szCs w:val="21"/>
                    </w:rPr>
                  </w:pPr>
                  <w:r>
                    <w:rPr>
                      <w:kern w:val="21"/>
                      <w:sz w:val="21"/>
                      <w:szCs w:val="21"/>
                    </w:rPr>
                    <w:t>污染物</w:t>
                  </w:r>
                </w:p>
              </w:tc>
              <w:tc>
                <w:tcPr>
                  <w:tcW w:w="3289" w:type="dxa"/>
                </w:tcPr>
                <w:p w14:paraId="726AA12E" w14:textId="77777777" w:rsidR="000F66B4" w:rsidRDefault="00000000">
                  <w:pPr>
                    <w:pStyle w:val="D1"/>
                    <w:spacing w:line="240" w:lineRule="auto"/>
                    <w:ind w:firstLineChars="0" w:firstLine="0"/>
                    <w:rPr>
                      <w:kern w:val="21"/>
                      <w:sz w:val="21"/>
                      <w:szCs w:val="21"/>
                    </w:rPr>
                  </w:pPr>
                  <w:r>
                    <w:rPr>
                      <w:kern w:val="21"/>
                      <w:sz w:val="21"/>
                      <w:szCs w:val="21"/>
                    </w:rPr>
                    <w:t>CO</w:t>
                  </w:r>
                </w:p>
              </w:tc>
              <w:tc>
                <w:tcPr>
                  <w:tcW w:w="3062" w:type="dxa"/>
                </w:tcPr>
                <w:p w14:paraId="7FB64B0E" w14:textId="77777777" w:rsidR="000F66B4" w:rsidRDefault="00000000">
                  <w:pPr>
                    <w:pStyle w:val="D1"/>
                    <w:spacing w:line="240" w:lineRule="auto"/>
                    <w:ind w:firstLineChars="0" w:firstLine="0"/>
                    <w:rPr>
                      <w:bCs/>
                      <w:sz w:val="21"/>
                      <w:szCs w:val="21"/>
                    </w:rPr>
                  </w:pPr>
                  <w:r>
                    <w:rPr>
                      <w:bCs/>
                      <w:sz w:val="21"/>
                      <w:szCs w:val="21"/>
                    </w:rPr>
                    <w:t>HC</w:t>
                  </w:r>
                </w:p>
              </w:tc>
              <w:tc>
                <w:tcPr>
                  <w:tcW w:w="3060" w:type="dxa"/>
                </w:tcPr>
                <w:p w14:paraId="0F6A6747" w14:textId="77777777" w:rsidR="000F66B4" w:rsidRDefault="00000000">
                  <w:pPr>
                    <w:pStyle w:val="D1"/>
                    <w:spacing w:line="240" w:lineRule="auto"/>
                    <w:ind w:firstLineChars="0" w:firstLine="0"/>
                    <w:rPr>
                      <w:bCs/>
                      <w:sz w:val="21"/>
                      <w:szCs w:val="21"/>
                    </w:rPr>
                  </w:pPr>
                  <w:r>
                    <w:rPr>
                      <w:bCs/>
                      <w:sz w:val="21"/>
                      <w:szCs w:val="21"/>
                    </w:rPr>
                    <w:t>NOx</w:t>
                  </w:r>
                </w:p>
              </w:tc>
            </w:tr>
            <w:tr w:rsidR="000F66B4" w14:paraId="3058BB22" w14:textId="77777777">
              <w:trPr>
                <w:jc w:val="center"/>
              </w:trPr>
              <w:tc>
                <w:tcPr>
                  <w:tcW w:w="2435" w:type="dxa"/>
                </w:tcPr>
                <w:p w14:paraId="6BBE1AFA" w14:textId="77777777" w:rsidR="000F66B4" w:rsidRDefault="00000000">
                  <w:pPr>
                    <w:pStyle w:val="D1"/>
                    <w:spacing w:line="240" w:lineRule="auto"/>
                    <w:ind w:firstLineChars="0" w:firstLine="0"/>
                    <w:rPr>
                      <w:kern w:val="21"/>
                      <w:sz w:val="21"/>
                      <w:szCs w:val="21"/>
                    </w:rPr>
                  </w:pPr>
                  <w:r>
                    <w:rPr>
                      <w:kern w:val="21"/>
                      <w:sz w:val="21"/>
                      <w:szCs w:val="21"/>
                    </w:rPr>
                    <w:t>汽车（用汽油）</w:t>
                  </w:r>
                </w:p>
              </w:tc>
              <w:tc>
                <w:tcPr>
                  <w:tcW w:w="3289" w:type="dxa"/>
                </w:tcPr>
                <w:p w14:paraId="771DD77D" w14:textId="77777777" w:rsidR="000F66B4" w:rsidRDefault="00000000">
                  <w:pPr>
                    <w:pStyle w:val="D1"/>
                    <w:spacing w:line="240" w:lineRule="auto"/>
                    <w:ind w:firstLineChars="0" w:firstLine="0"/>
                    <w:rPr>
                      <w:kern w:val="21"/>
                      <w:sz w:val="21"/>
                      <w:szCs w:val="21"/>
                    </w:rPr>
                  </w:pPr>
                  <w:r>
                    <w:rPr>
                      <w:kern w:val="21"/>
                      <w:sz w:val="21"/>
                      <w:szCs w:val="21"/>
                    </w:rPr>
                    <w:t>101</w:t>
                  </w:r>
                </w:p>
              </w:tc>
              <w:tc>
                <w:tcPr>
                  <w:tcW w:w="3062" w:type="dxa"/>
                </w:tcPr>
                <w:p w14:paraId="4EE0C8D3" w14:textId="77777777" w:rsidR="000F66B4" w:rsidRDefault="00000000">
                  <w:pPr>
                    <w:pStyle w:val="D1"/>
                    <w:spacing w:line="240" w:lineRule="auto"/>
                    <w:ind w:firstLineChars="0" w:firstLine="0"/>
                    <w:rPr>
                      <w:kern w:val="21"/>
                      <w:sz w:val="21"/>
                      <w:szCs w:val="21"/>
                    </w:rPr>
                  </w:pPr>
                  <w:r>
                    <w:rPr>
                      <w:kern w:val="21"/>
                      <w:sz w:val="21"/>
                      <w:szCs w:val="21"/>
                    </w:rPr>
                    <w:t>14.1</w:t>
                  </w:r>
                </w:p>
              </w:tc>
              <w:tc>
                <w:tcPr>
                  <w:tcW w:w="3060" w:type="dxa"/>
                </w:tcPr>
                <w:p w14:paraId="20852E95" w14:textId="77777777" w:rsidR="000F66B4" w:rsidRDefault="00000000">
                  <w:pPr>
                    <w:pStyle w:val="D1"/>
                    <w:spacing w:line="240" w:lineRule="auto"/>
                    <w:ind w:firstLineChars="0" w:firstLine="0"/>
                    <w:rPr>
                      <w:kern w:val="21"/>
                      <w:sz w:val="21"/>
                      <w:szCs w:val="21"/>
                    </w:rPr>
                  </w:pPr>
                  <w:r>
                    <w:rPr>
                      <w:kern w:val="21"/>
                      <w:sz w:val="21"/>
                      <w:szCs w:val="21"/>
                    </w:rPr>
                    <w:t>12.3</w:t>
                  </w:r>
                </w:p>
              </w:tc>
            </w:tr>
          </w:tbl>
          <w:p w14:paraId="570FD93F" w14:textId="77777777" w:rsidR="000F66B4" w:rsidRDefault="00000000">
            <w:pPr>
              <w:pStyle w:val="D1"/>
              <w:ind w:firstLine="420"/>
              <w:rPr>
                <w:bCs/>
                <w:sz w:val="21"/>
                <w:szCs w:val="21"/>
                <w:lang w:bidi="zh-CN"/>
              </w:rPr>
            </w:pPr>
            <w:r>
              <w:rPr>
                <w:bCs/>
                <w:sz w:val="21"/>
                <w:szCs w:val="21"/>
                <w:lang w:bidi="zh-CN"/>
              </w:rPr>
              <w:t>本项目地下车库污染物产排情况见表</w:t>
            </w:r>
            <w:r>
              <w:rPr>
                <w:bCs/>
                <w:sz w:val="21"/>
                <w:szCs w:val="21"/>
                <w:lang w:bidi="zh-CN"/>
              </w:rPr>
              <w:t xml:space="preserve"> 4-5</w:t>
            </w:r>
            <w:r>
              <w:rPr>
                <w:bCs/>
                <w:sz w:val="21"/>
                <w:szCs w:val="21"/>
                <w:lang w:bidi="zh-CN"/>
              </w:rPr>
              <w:t>。</w:t>
            </w:r>
          </w:p>
          <w:p w14:paraId="160E342F" w14:textId="77777777" w:rsidR="000F66B4" w:rsidRDefault="00000000">
            <w:pPr>
              <w:pStyle w:val="D1"/>
              <w:ind w:firstLine="422"/>
              <w:jc w:val="center"/>
              <w:rPr>
                <w:b/>
                <w:bCs/>
                <w:sz w:val="21"/>
                <w:szCs w:val="21"/>
                <w:lang w:bidi="zh-CN"/>
              </w:rPr>
            </w:pPr>
            <w:r>
              <w:rPr>
                <w:b/>
                <w:bCs/>
                <w:sz w:val="21"/>
                <w:szCs w:val="21"/>
                <w:lang w:bidi="zh-CN"/>
              </w:rPr>
              <w:t>表</w:t>
            </w:r>
            <w:r>
              <w:rPr>
                <w:b/>
                <w:bCs/>
                <w:sz w:val="21"/>
                <w:szCs w:val="21"/>
                <w:lang w:bidi="zh-CN"/>
              </w:rPr>
              <w:t>4-5</w:t>
            </w:r>
            <w:r>
              <w:rPr>
                <w:b/>
                <w:bCs/>
                <w:sz w:val="21"/>
                <w:szCs w:val="21"/>
                <w:lang w:bidi="zh-CN"/>
              </w:rPr>
              <w:tab/>
            </w:r>
            <w:r>
              <w:rPr>
                <w:b/>
                <w:bCs/>
                <w:sz w:val="21"/>
                <w:szCs w:val="21"/>
                <w:lang w:bidi="zh-CN"/>
              </w:rPr>
              <w:t>项目地下车库汽车尾气污染物产排情况表</w:t>
            </w:r>
            <w:r>
              <w:rPr>
                <w:b/>
                <w:bCs/>
                <w:sz w:val="21"/>
                <w:szCs w:val="21"/>
                <w:lang w:bidi="zh-CN"/>
              </w:rPr>
              <w:t>.</w:t>
            </w:r>
          </w:p>
          <w:tbl>
            <w:tblPr>
              <w:tblW w:w="5000" w:type="pc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06"/>
              <w:gridCol w:w="2428"/>
              <w:gridCol w:w="2341"/>
              <w:gridCol w:w="2428"/>
              <w:gridCol w:w="2343"/>
            </w:tblGrid>
            <w:tr w:rsidR="000F66B4" w14:paraId="2665B75D" w14:textId="77777777">
              <w:trPr>
                <w:trHeight w:val="313"/>
              </w:trPr>
              <w:tc>
                <w:tcPr>
                  <w:tcW w:w="973" w:type="pct"/>
                  <w:vMerge w:val="restart"/>
                  <w:vAlign w:val="center"/>
                </w:tcPr>
                <w:p w14:paraId="39F4B0F0" w14:textId="77777777" w:rsidR="000F66B4" w:rsidRDefault="00000000">
                  <w:pPr>
                    <w:pStyle w:val="D1"/>
                    <w:spacing w:line="240" w:lineRule="auto"/>
                    <w:ind w:firstLineChars="0" w:firstLine="0"/>
                    <w:jc w:val="center"/>
                    <w:rPr>
                      <w:kern w:val="21"/>
                      <w:sz w:val="21"/>
                      <w:szCs w:val="21"/>
                    </w:rPr>
                  </w:pPr>
                  <w:r>
                    <w:rPr>
                      <w:kern w:val="21"/>
                      <w:sz w:val="21"/>
                      <w:szCs w:val="21"/>
                    </w:rPr>
                    <w:t>污染物名称</w:t>
                  </w:r>
                </w:p>
              </w:tc>
              <w:tc>
                <w:tcPr>
                  <w:tcW w:w="2013" w:type="pct"/>
                  <w:gridSpan w:val="2"/>
                  <w:vAlign w:val="center"/>
                </w:tcPr>
                <w:p w14:paraId="7B34B410" w14:textId="77777777" w:rsidR="000F66B4" w:rsidRDefault="00000000">
                  <w:pPr>
                    <w:pStyle w:val="D1"/>
                    <w:spacing w:line="240" w:lineRule="auto"/>
                    <w:ind w:firstLineChars="0" w:firstLine="0"/>
                    <w:jc w:val="center"/>
                    <w:rPr>
                      <w:kern w:val="21"/>
                      <w:sz w:val="21"/>
                      <w:szCs w:val="21"/>
                    </w:rPr>
                  </w:pPr>
                  <w:r>
                    <w:rPr>
                      <w:kern w:val="21"/>
                      <w:sz w:val="21"/>
                      <w:szCs w:val="21"/>
                    </w:rPr>
                    <w:t>产生情况</w:t>
                  </w:r>
                </w:p>
              </w:tc>
              <w:tc>
                <w:tcPr>
                  <w:tcW w:w="2014" w:type="pct"/>
                  <w:gridSpan w:val="2"/>
                  <w:vAlign w:val="center"/>
                </w:tcPr>
                <w:p w14:paraId="2FECB197" w14:textId="77777777" w:rsidR="000F66B4" w:rsidRDefault="00000000">
                  <w:pPr>
                    <w:pStyle w:val="D1"/>
                    <w:spacing w:line="240" w:lineRule="auto"/>
                    <w:ind w:firstLineChars="0" w:firstLine="0"/>
                    <w:jc w:val="center"/>
                    <w:rPr>
                      <w:kern w:val="21"/>
                      <w:sz w:val="21"/>
                      <w:szCs w:val="21"/>
                    </w:rPr>
                  </w:pPr>
                  <w:r>
                    <w:rPr>
                      <w:kern w:val="21"/>
                      <w:sz w:val="21"/>
                      <w:szCs w:val="21"/>
                    </w:rPr>
                    <w:t>排放情况</w:t>
                  </w:r>
                </w:p>
              </w:tc>
            </w:tr>
            <w:tr w:rsidR="000F66B4" w14:paraId="65D286F4" w14:textId="77777777">
              <w:trPr>
                <w:trHeight w:val="314"/>
              </w:trPr>
              <w:tc>
                <w:tcPr>
                  <w:tcW w:w="973" w:type="pct"/>
                  <w:vMerge/>
                  <w:vAlign w:val="center"/>
                </w:tcPr>
                <w:p w14:paraId="27382588" w14:textId="77777777" w:rsidR="000F66B4" w:rsidRDefault="000F66B4">
                  <w:pPr>
                    <w:pStyle w:val="D1"/>
                    <w:spacing w:line="240" w:lineRule="auto"/>
                    <w:ind w:firstLineChars="0" w:firstLine="0"/>
                    <w:jc w:val="center"/>
                    <w:rPr>
                      <w:kern w:val="21"/>
                      <w:sz w:val="21"/>
                      <w:szCs w:val="21"/>
                    </w:rPr>
                  </w:pPr>
                </w:p>
              </w:tc>
              <w:tc>
                <w:tcPr>
                  <w:tcW w:w="1025" w:type="pct"/>
                  <w:vAlign w:val="center"/>
                </w:tcPr>
                <w:p w14:paraId="30049578" w14:textId="77777777" w:rsidR="000F66B4" w:rsidRDefault="00000000">
                  <w:pPr>
                    <w:pStyle w:val="D1"/>
                    <w:spacing w:line="240" w:lineRule="auto"/>
                    <w:ind w:firstLineChars="0" w:firstLine="0"/>
                    <w:jc w:val="center"/>
                    <w:rPr>
                      <w:kern w:val="21"/>
                      <w:sz w:val="21"/>
                      <w:szCs w:val="21"/>
                    </w:rPr>
                  </w:pPr>
                  <w:r>
                    <w:rPr>
                      <w:kern w:val="21"/>
                      <w:sz w:val="21"/>
                      <w:szCs w:val="21"/>
                    </w:rPr>
                    <w:t>产生浓度（</w:t>
                  </w:r>
                  <w:r>
                    <w:rPr>
                      <w:kern w:val="21"/>
                      <w:sz w:val="21"/>
                      <w:szCs w:val="21"/>
                    </w:rPr>
                    <w:t>mg/m</w:t>
                  </w:r>
                  <w:r>
                    <w:rPr>
                      <w:kern w:val="21"/>
                      <w:sz w:val="21"/>
                      <w:szCs w:val="21"/>
                      <w:vertAlign w:val="superscript"/>
                    </w:rPr>
                    <w:t>3</w:t>
                  </w:r>
                  <w:r>
                    <w:rPr>
                      <w:kern w:val="21"/>
                      <w:sz w:val="21"/>
                      <w:szCs w:val="21"/>
                    </w:rPr>
                    <w:t>）</w:t>
                  </w:r>
                </w:p>
              </w:tc>
              <w:tc>
                <w:tcPr>
                  <w:tcW w:w="988" w:type="pct"/>
                  <w:vAlign w:val="center"/>
                </w:tcPr>
                <w:p w14:paraId="3AE6E5E0" w14:textId="77777777" w:rsidR="000F66B4" w:rsidRDefault="00000000">
                  <w:pPr>
                    <w:pStyle w:val="D1"/>
                    <w:spacing w:line="240" w:lineRule="auto"/>
                    <w:ind w:firstLineChars="0" w:firstLine="0"/>
                    <w:jc w:val="center"/>
                    <w:rPr>
                      <w:kern w:val="21"/>
                      <w:sz w:val="21"/>
                      <w:szCs w:val="21"/>
                    </w:rPr>
                  </w:pPr>
                  <w:r>
                    <w:rPr>
                      <w:kern w:val="21"/>
                      <w:sz w:val="21"/>
                      <w:szCs w:val="21"/>
                    </w:rPr>
                    <w:t>产生量（</w:t>
                  </w:r>
                  <w:r>
                    <w:rPr>
                      <w:kern w:val="21"/>
                      <w:sz w:val="21"/>
                      <w:szCs w:val="21"/>
                    </w:rPr>
                    <w:t>t/a</w:t>
                  </w:r>
                  <w:r>
                    <w:rPr>
                      <w:kern w:val="21"/>
                      <w:sz w:val="21"/>
                      <w:szCs w:val="21"/>
                    </w:rPr>
                    <w:t>）</w:t>
                  </w:r>
                </w:p>
              </w:tc>
              <w:tc>
                <w:tcPr>
                  <w:tcW w:w="1025" w:type="pct"/>
                  <w:vAlign w:val="center"/>
                </w:tcPr>
                <w:p w14:paraId="470D8E94" w14:textId="77777777" w:rsidR="000F66B4" w:rsidRDefault="00000000">
                  <w:pPr>
                    <w:pStyle w:val="D1"/>
                    <w:spacing w:line="240" w:lineRule="auto"/>
                    <w:ind w:firstLineChars="0" w:firstLine="0"/>
                    <w:jc w:val="center"/>
                    <w:rPr>
                      <w:kern w:val="21"/>
                      <w:sz w:val="21"/>
                      <w:szCs w:val="21"/>
                    </w:rPr>
                  </w:pPr>
                  <w:r>
                    <w:rPr>
                      <w:kern w:val="21"/>
                      <w:sz w:val="21"/>
                      <w:szCs w:val="21"/>
                    </w:rPr>
                    <w:t>排放浓度（</w:t>
                  </w:r>
                  <w:r>
                    <w:rPr>
                      <w:kern w:val="21"/>
                      <w:sz w:val="21"/>
                      <w:szCs w:val="21"/>
                    </w:rPr>
                    <w:t>mg/m</w:t>
                  </w:r>
                  <w:r>
                    <w:rPr>
                      <w:kern w:val="21"/>
                      <w:sz w:val="21"/>
                      <w:szCs w:val="21"/>
                      <w:vertAlign w:val="superscript"/>
                    </w:rPr>
                    <w:t>3</w:t>
                  </w:r>
                  <w:r>
                    <w:rPr>
                      <w:kern w:val="21"/>
                      <w:sz w:val="21"/>
                      <w:szCs w:val="21"/>
                    </w:rPr>
                    <w:t>）</w:t>
                  </w:r>
                </w:p>
              </w:tc>
              <w:tc>
                <w:tcPr>
                  <w:tcW w:w="989" w:type="pct"/>
                  <w:vAlign w:val="center"/>
                </w:tcPr>
                <w:p w14:paraId="6E239330" w14:textId="77777777" w:rsidR="000F66B4" w:rsidRDefault="00000000">
                  <w:pPr>
                    <w:pStyle w:val="D1"/>
                    <w:spacing w:line="240" w:lineRule="auto"/>
                    <w:ind w:firstLineChars="0" w:firstLine="0"/>
                    <w:jc w:val="center"/>
                    <w:rPr>
                      <w:kern w:val="21"/>
                      <w:sz w:val="21"/>
                      <w:szCs w:val="21"/>
                    </w:rPr>
                  </w:pPr>
                  <w:r>
                    <w:rPr>
                      <w:kern w:val="21"/>
                      <w:sz w:val="21"/>
                      <w:szCs w:val="21"/>
                    </w:rPr>
                    <w:t>排放量（</w:t>
                  </w:r>
                  <w:r>
                    <w:rPr>
                      <w:kern w:val="21"/>
                      <w:sz w:val="21"/>
                      <w:szCs w:val="21"/>
                    </w:rPr>
                    <w:t>t/a</w:t>
                  </w:r>
                  <w:r>
                    <w:rPr>
                      <w:kern w:val="21"/>
                      <w:sz w:val="21"/>
                      <w:szCs w:val="21"/>
                    </w:rPr>
                    <w:t>）</w:t>
                  </w:r>
                </w:p>
              </w:tc>
            </w:tr>
            <w:tr w:rsidR="000F66B4" w14:paraId="07E24EB8" w14:textId="77777777">
              <w:trPr>
                <w:trHeight w:val="278"/>
              </w:trPr>
              <w:tc>
                <w:tcPr>
                  <w:tcW w:w="973" w:type="pct"/>
                  <w:vAlign w:val="center"/>
                </w:tcPr>
                <w:p w14:paraId="58903BD8" w14:textId="77777777" w:rsidR="000F66B4" w:rsidRDefault="00000000">
                  <w:pPr>
                    <w:pStyle w:val="D1"/>
                    <w:spacing w:line="240" w:lineRule="auto"/>
                    <w:ind w:firstLineChars="0" w:firstLine="0"/>
                    <w:jc w:val="center"/>
                    <w:rPr>
                      <w:kern w:val="21"/>
                      <w:sz w:val="21"/>
                      <w:szCs w:val="21"/>
                    </w:rPr>
                  </w:pPr>
                  <w:r>
                    <w:rPr>
                      <w:kern w:val="21"/>
                      <w:sz w:val="21"/>
                      <w:szCs w:val="21"/>
                    </w:rPr>
                    <w:lastRenderedPageBreak/>
                    <w:t>CO</w:t>
                  </w:r>
                </w:p>
              </w:tc>
              <w:tc>
                <w:tcPr>
                  <w:tcW w:w="1025" w:type="pct"/>
                  <w:vAlign w:val="center"/>
                </w:tcPr>
                <w:p w14:paraId="3054BB51"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988" w:type="pct"/>
                  <w:vAlign w:val="center"/>
                </w:tcPr>
                <w:p w14:paraId="3DA2D0D7" w14:textId="77777777" w:rsidR="000F66B4" w:rsidRDefault="00000000">
                  <w:pPr>
                    <w:pStyle w:val="D1"/>
                    <w:spacing w:line="240" w:lineRule="auto"/>
                    <w:ind w:firstLineChars="0" w:firstLine="0"/>
                    <w:jc w:val="center"/>
                    <w:rPr>
                      <w:kern w:val="21"/>
                      <w:sz w:val="21"/>
                      <w:szCs w:val="21"/>
                    </w:rPr>
                  </w:pPr>
                  <w:r>
                    <w:rPr>
                      <w:kern w:val="21"/>
                      <w:sz w:val="21"/>
                      <w:szCs w:val="21"/>
                    </w:rPr>
                    <w:t>0.</w:t>
                  </w:r>
                  <w:r>
                    <w:rPr>
                      <w:rFonts w:hint="eastAsia"/>
                      <w:kern w:val="21"/>
                      <w:sz w:val="21"/>
                      <w:szCs w:val="21"/>
                    </w:rPr>
                    <w:t>11178</w:t>
                  </w:r>
                </w:p>
              </w:tc>
              <w:tc>
                <w:tcPr>
                  <w:tcW w:w="1025" w:type="pct"/>
                  <w:vAlign w:val="center"/>
                </w:tcPr>
                <w:p w14:paraId="2A32ADB6"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3.05</w:t>
                  </w:r>
                </w:p>
              </w:tc>
              <w:tc>
                <w:tcPr>
                  <w:tcW w:w="989" w:type="pct"/>
                  <w:vAlign w:val="center"/>
                </w:tcPr>
                <w:p w14:paraId="753EDE47" w14:textId="77777777" w:rsidR="000F66B4" w:rsidRDefault="00000000">
                  <w:pPr>
                    <w:pStyle w:val="D1"/>
                    <w:spacing w:line="240" w:lineRule="auto"/>
                    <w:ind w:firstLineChars="0" w:firstLine="0"/>
                    <w:jc w:val="center"/>
                    <w:rPr>
                      <w:kern w:val="21"/>
                      <w:sz w:val="21"/>
                      <w:szCs w:val="21"/>
                    </w:rPr>
                  </w:pPr>
                  <w:r>
                    <w:rPr>
                      <w:kern w:val="21"/>
                      <w:sz w:val="21"/>
                      <w:szCs w:val="21"/>
                    </w:rPr>
                    <w:t>0.</w:t>
                  </w:r>
                  <w:r>
                    <w:rPr>
                      <w:rFonts w:hint="eastAsia"/>
                      <w:kern w:val="21"/>
                      <w:sz w:val="21"/>
                      <w:szCs w:val="21"/>
                    </w:rPr>
                    <w:t>11178</w:t>
                  </w:r>
                </w:p>
              </w:tc>
            </w:tr>
            <w:tr w:rsidR="000F66B4" w14:paraId="4D6E41C4" w14:textId="77777777">
              <w:trPr>
                <w:trHeight w:val="278"/>
              </w:trPr>
              <w:tc>
                <w:tcPr>
                  <w:tcW w:w="973" w:type="pct"/>
                  <w:vAlign w:val="center"/>
                </w:tcPr>
                <w:p w14:paraId="0FF2A550" w14:textId="77777777" w:rsidR="000F66B4" w:rsidRDefault="00000000">
                  <w:pPr>
                    <w:pStyle w:val="D1"/>
                    <w:spacing w:line="240" w:lineRule="auto"/>
                    <w:ind w:firstLineChars="0" w:firstLine="0"/>
                    <w:jc w:val="center"/>
                    <w:rPr>
                      <w:kern w:val="21"/>
                      <w:sz w:val="21"/>
                      <w:szCs w:val="21"/>
                    </w:rPr>
                  </w:pPr>
                  <w:r>
                    <w:rPr>
                      <w:kern w:val="21"/>
                      <w:sz w:val="21"/>
                      <w:szCs w:val="21"/>
                    </w:rPr>
                    <w:t>HC</w:t>
                  </w:r>
                </w:p>
              </w:tc>
              <w:tc>
                <w:tcPr>
                  <w:tcW w:w="1025" w:type="pct"/>
                  <w:vAlign w:val="center"/>
                </w:tcPr>
                <w:p w14:paraId="6ABCB7F1"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988" w:type="pct"/>
                  <w:vAlign w:val="center"/>
                </w:tcPr>
                <w:p w14:paraId="64E97622" w14:textId="77777777" w:rsidR="000F66B4" w:rsidRDefault="00000000">
                  <w:pPr>
                    <w:pStyle w:val="D1"/>
                    <w:spacing w:line="240" w:lineRule="auto"/>
                    <w:ind w:firstLineChars="0" w:firstLine="0"/>
                    <w:jc w:val="center"/>
                    <w:rPr>
                      <w:kern w:val="21"/>
                      <w:sz w:val="21"/>
                      <w:szCs w:val="21"/>
                    </w:rPr>
                  </w:pPr>
                  <w:r>
                    <w:rPr>
                      <w:kern w:val="21"/>
                      <w:sz w:val="21"/>
                      <w:szCs w:val="21"/>
                    </w:rPr>
                    <w:t>0.0</w:t>
                  </w:r>
                  <w:r>
                    <w:rPr>
                      <w:rFonts w:hint="eastAsia"/>
                      <w:kern w:val="21"/>
                      <w:sz w:val="21"/>
                      <w:szCs w:val="21"/>
                    </w:rPr>
                    <w:t>1562</w:t>
                  </w:r>
                </w:p>
              </w:tc>
              <w:tc>
                <w:tcPr>
                  <w:tcW w:w="1025" w:type="pct"/>
                  <w:vAlign w:val="center"/>
                </w:tcPr>
                <w:p w14:paraId="6B65F188" w14:textId="77777777" w:rsidR="000F66B4" w:rsidRDefault="00000000">
                  <w:pPr>
                    <w:pStyle w:val="D1"/>
                    <w:spacing w:line="240" w:lineRule="auto"/>
                    <w:ind w:firstLineChars="0" w:firstLine="0"/>
                    <w:jc w:val="center"/>
                    <w:rPr>
                      <w:kern w:val="21"/>
                      <w:sz w:val="21"/>
                      <w:szCs w:val="21"/>
                    </w:rPr>
                  </w:pPr>
                  <w:r>
                    <w:rPr>
                      <w:kern w:val="21"/>
                      <w:sz w:val="21"/>
                      <w:szCs w:val="21"/>
                    </w:rPr>
                    <w:t>0.</w:t>
                  </w:r>
                  <w:r>
                    <w:rPr>
                      <w:rFonts w:hint="eastAsia"/>
                      <w:kern w:val="21"/>
                      <w:sz w:val="21"/>
                      <w:szCs w:val="21"/>
                    </w:rPr>
                    <w:t>43</w:t>
                  </w:r>
                </w:p>
              </w:tc>
              <w:tc>
                <w:tcPr>
                  <w:tcW w:w="989" w:type="pct"/>
                  <w:vAlign w:val="center"/>
                </w:tcPr>
                <w:p w14:paraId="40EFDFEC" w14:textId="77777777" w:rsidR="000F66B4" w:rsidRDefault="00000000">
                  <w:pPr>
                    <w:pStyle w:val="D1"/>
                    <w:spacing w:line="240" w:lineRule="auto"/>
                    <w:ind w:firstLineChars="0" w:firstLine="0"/>
                    <w:jc w:val="center"/>
                    <w:rPr>
                      <w:kern w:val="21"/>
                      <w:sz w:val="21"/>
                      <w:szCs w:val="21"/>
                    </w:rPr>
                  </w:pPr>
                  <w:r>
                    <w:rPr>
                      <w:kern w:val="21"/>
                      <w:sz w:val="21"/>
                      <w:szCs w:val="21"/>
                    </w:rPr>
                    <w:t>0.0</w:t>
                  </w:r>
                  <w:r>
                    <w:rPr>
                      <w:rFonts w:hint="eastAsia"/>
                      <w:kern w:val="21"/>
                      <w:sz w:val="21"/>
                      <w:szCs w:val="21"/>
                    </w:rPr>
                    <w:t>1562</w:t>
                  </w:r>
                </w:p>
              </w:tc>
            </w:tr>
            <w:tr w:rsidR="000F66B4" w14:paraId="05553F6F" w14:textId="77777777">
              <w:trPr>
                <w:trHeight w:val="275"/>
              </w:trPr>
              <w:tc>
                <w:tcPr>
                  <w:tcW w:w="973" w:type="pct"/>
                  <w:vAlign w:val="center"/>
                </w:tcPr>
                <w:p w14:paraId="19DDDEA9" w14:textId="77777777" w:rsidR="000F66B4" w:rsidRDefault="00000000">
                  <w:pPr>
                    <w:pStyle w:val="D1"/>
                    <w:spacing w:line="240" w:lineRule="auto"/>
                    <w:ind w:firstLineChars="0" w:firstLine="0"/>
                    <w:jc w:val="center"/>
                    <w:rPr>
                      <w:kern w:val="21"/>
                      <w:sz w:val="21"/>
                      <w:szCs w:val="21"/>
                    </w:rPr>
                  </w:pPr>
                  <w:r>
                    <w:rPr>
                      <w:kern w:val="21"/>
                      <w:sz w:val="21"/>
                      <w:szCs w:val="21"/>
                    </w:rPr>
                    <w:t>NOX</w:t>
                  </w:r>
                </w:p>
              </w:tc>
              <w:tc>
                <w:tcPr>
                  <w:tcW w:w="1025" w:type="pct"/>
                  <w:vAlign w:val="center"/>
                </w:tcPr>
                <w:p w14:paraId="6FB3C6CB"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988" w:type="pct"/>
                  <w:vAlign w:val="center"/>
                </w:tcPr>
                <w:p w14:paraId="5EDE4BEF" w14:textId="77777777" w:rsidR="000F66B4" w:rsidRDefault="00000000">
                  <w:pPr>
                    <w:pStyle w:val="D1"/>
                    <w:spacing w:line="240" w:lineRule="auto"/>
                    <w:ind w:firstLineChars="0" w:firstLine="0"/>
                    <w:jc w:val="center"/>
                    <w:rPr>
                      <w:kern w:val="21"/>
                      <w:sz w:val="21"/>
                      <w:szCs w:val="21"/>
                    </w:rPr>
                  </w:pPr>
                  <w:r>
                    <w:rPr>
                      <w:kern w:val="21"/>
                      <w:sz w:val="21"/>
                      <w:szCs w:val="21"/>
                    </w:rPr>
                    <w:t>0.01</w:t>
                  </w:r>
                  <w:r>
                    <w:rPr>
                      <w:rFonts w:hint="eastAsia"/>
                      <w:kern w:val="21"/>
                      <w:sz w:val="21"/>
                      <w:szCs w:val="21"/>
                    </w:rPr>
                    <w:t>367</w:t>
                  </w:r>
                </w:p>
              </w:tc>
              <w:tc>
                <w:tcPr>
                  <w:tcW w:w="1025" w:type="pct"/>
                  <w:vAlign w:val="center"/>
                </w:tcPr>
                <w:p w14:paraId="11140923" w14:textId="77777777" w:rsidR="000F66B4" w:rsidRDefault="00000000">
                  <w:pPr>
                    <w:pStyle w:val="D1"/>
                    <w:spacing w:line="240" w:lineRule="auto"/>
                    <w:ind w:firstLineChars="0" w:firstLine="0"/>
                    <w:jc w:val="center"/>
                    <w:rPr>
                      <w:kern w:val="21"/>
                      <w:sz w:val="21"/>
                      <w:szCs w:val="21"/>
                    </w:rPr>
                  </w:pPr>
                  <w:r>
                    <w:rPr>
                      <w:kern w:val="21"/>
                      <w:sz w:val="21"/>
                      <w:szCs w:val="21"/>
                    </w:rPr>
                    <w:t>0.</w:t>
                  </w:r>
                  <w:r>
                    <w:rPr>
                      <w:rFonts w:hint="eastAsia"/>
                      <w:kern w:val="21"/>
                      <w:sz w:val="21"/>
                      <w:szCs w:val="21"/>
                    </w:rPr>
                    <w:t>34</w:t>
                  </w:r>
                </w:p>
              </w:tc>
              <w:tc>
                <w:tcPr>
                  <w:tcW w:w="989" w:type="pct"/>
                  <w:vAlign w:val="center"/>
                </w:tcPr>
                <w:p w14:paraId="48AF3A1D" w14:textId="77777777" w:rsidR="000F66B4" w:rsidRDefault="00000000">
                  <w:pPr>
                    <w:pStyle w:val="D1"/>
                    <w:spacing w:line="240" w:lineRule="auto"/>
                    <w:ind w:firstLineChars="0" w:firstLine="0"/>
                    <w:jc w:val="center"/>
                    <w:rPr>
                      <w:kern w:val="21"/>
                      <w:sz w:val="21"/>
                      <w:szCs w:val="21"/>
                    </w:rPr>
                  </w:pPr>
                  <w:r>
                    <w:rPr>
                      <w:kern w:val="21"/>
                      <w:sz w:val="21"/>
                      <w:szCs w:val="21"/>
                    </w:rPr>
                    <w:t>0.01</w:t>
                  </w:r>
                  <w:r>
                    <w:rPr>
                      <w:rFonts w:hint="eastAsia"/>
                      <w:kern w:val="21"/>
                      <w:sz w:val="21"/>
                      <w:szCs w:val="21"/>
                    </w:rPr>
                    <w:t>367</w:t>
                  </w:r>
                </w:p>
              </w:tc>
            </w:tr>
          </w:tbl>
          <w:p w14:paraId="326F3115" w14:textId="77777777" w:rsidR="000F66B4" w:rsidRDefault="00000000">
            <w:pPr>
              <w:pStyle w:val="D1"/>
              <w:ind w:firstLine="420"/>
              <w:rPr>
                <w:kern w:val="21"/>
                <w:sz w:val="21"/>
                <w:szCs w:val="21"/>
              </w:rPr>
            </w:pPr>
            <w:r>
              <w:rPr>
                <w:rFonts w:ascii="宋体"/>
                <w:kern w:val="21"/>
                <w:sz w:val="21"/>
                <w:szCs w:val="21"/>
                <w:lang w:bidi="zh-CN"/>
              </w:rPr>
              <w:t>⑤</w:t>
            </w:r>
            <w:r>
              <w:rPr>
                <w:kern w:val="21"/>
                <w:sz w:val="21"/>
                <w:szCs w:val="21"/>
              </w:rPr>
              <w:t>天然气燃烧废气</w:t>
            </w:r>
          </w:p>
          <w:p w14:paraId="6EBACF76" w14:textId="77777777" w:rsidR="000F66B4" w:rsidRDefault="00000000">
            <w:pPr>
              <w:pStyle w:val="D1"/>
              <w:ind w:firstLine="420"/>
              <w:rPr>
                <w:kern w:val="21"/>
                <w:sz w:val="21"/>
                <w:szCs w:val="21"/>
              </w:rPr>
            </w:pPr>
            <w:r>
              <w:rPr>
                <w:kern w:val="21"/>
                <w:sz w:val="21"/>
                <w:szCs w:val="21"/>
              </w:rPr>
              <w:t>本项目食堂采用天然气作为燃料</w:t>
            </w:r>
            <w:proofErr w:type="gramStart"/>
            <w:r>
              <w:rPr>
                <w:kern w:val="21"/>
                <w:sz w:val="21"/>
                <w:szCs w:val="21"/>
              </w:rPr>
              <w:t>进行食材加工</w:t>
            </w:r>
            <w:proofErr w:type="gramEnd"/>
            <w:r>
              <w:rPr>
                <w:kern w:val="21"/>
                <w:sz w:val="21"/>
                <w:szCs w:val="21"/>
              </w:rPr>
              <w:t>，天然气由市政天然气管道提供。天然气属于清洁能源，燃烧后会产生二氧化碳气体，低浓度二氧化碳气体不具备毒性。食堂内设有通风设施，本项目产生的天然气燃烧废气在产生后，会很快逸散到空气中，燃烧产生的二氧化碳浓度很低。天然气燃烧废气属于无组织排放，对周边大气环境影响较小，本次评价进行定性分析。</w:t>
            </w:r>
          </w:p>
          <w:p w14:paraId="0FB5E419" w14:textId="77777777" w:rsidR="000F66B4" w:rsidRDefault="00000000">
            <w:pPr>
              <w:pStyle w:val="D1"/>
              <w:ind w:firstLine="422"/>
              <w:rPr>
                <w:b/>
                <w:kern w:val="21"/>
                <w:sz w:val="21"/>
                <w:szCs w:val="21"/>
              </w:rPr>
            </w:pPr>
            <w:r>
              <w:rPr>
                <w:b/>
                <w:kern w:val="21"/>
                <w:sz w:val="21"/>
                <w:szCs w:val="21"/>
              </w:rPr>
              <w:t>3</w:t>
            </w:r>
            <w:r>
              <w:rPr>
                <w:b/>
                <w:kern w:val="21"/>
                <w:sz w:val="21"/>
                <w:szCs w:val="21"/>
              </w:rPr>
              <w:t>、废气治理设施可行性分析</w:t>
            </w:r>
          </w:p>
          <w:p w14:paraId="4FFC3ADE" w14:textId="77777777" w:rsidR="000F66B4" w:rsidRDefault="00000000">
            <w:pPr>
              <w:pStyle w:val="D1"/>
              <w:ind w:firstLine="420"/>
              <w:rPr>
                <w:kern w:val="21"/>
                <w:sz w:val="21"/>
                <w:szCs w:val="21"/>
              </w:rPr>
            </w:pPr>
            <w:r>
              <w:rPr>
                <w:kern w:val="21"/>
                <w:sz w:val="21"/>
                <w:szCs w:val="21"/>
              </w:rPr>
              <w:t>本项目实验室挥发的化学实验废气产生量较少，每年实验室开放时间较少，实验废气的排放属于间歇排放。同时实验室内设置有排风系统，实验过程中实验室空气保持流通状态，对周边大气环境影响较小。</w:t>
            </w:r>
          </w:p>
          <w:p w14:paraId="1A6B41CC" w14:textId="77777777" w:rsidR="000F66B4" w:rsidRDefault="00000000">
            <w:pPr>
              <w:pStyle w:val="D1"/>
              <w:ind w:firstLine="420"/>
              <w:rPr>
                <w:kern w:val="21"/>
                <w:sz w:val="21"/>
                <w:szCs w:val="21"/>
              </w:rPr>
            </w:pPr>
            <w:r>
              <w:rPr>
                <w:kern w:val="21"/>
                <w:sz w:val="21"/>
                <w:szCs w:val="21"/>
              </w:rPr>
              <w:t>由于备用发电机不是经常使用的设备，所以其影响是暂时性的。而且备用发电机只在停电时使用，对当地空气环境的</w:t>
            </w:r>
            <w:r>
              <w:rPr>
                <w:kern w:val="21"/>
                <w:sz w:val="21"/>
                <w:szCs w:val="21"/>
              </w:rPr>
              <w:t xml:space="preserve"> HC</w:t>
            </w:r>
            <w:r>
              <w:rPr>
                <w:kern w:val="21"/>
                <w:sz w:val="21"/>
                <w:szCs w:val="21"/>
              </w:rPr>
              <w:t>、</w:t>
            </w:r>
            <w:r>
              <w:rPr>
                <w:kern w:val="21"/>
                <w:sz w:val="21"/>
                <w:szCs w:val="21"/>
              </w:rPr>
              <w:t>CO</w:t>
            </w:r>
            <w:r>
              <w:rPr>
                <w:kern w:val="21"/>
                <w:sz w:val="21"/>
                <w:szCs w:val="21"/>
              </w:rPr>
              <w:t>、</w:t>
            </w:r>
            <w:r>
              <w:rPr>
                <w:kern w:val="21"/>
                <w:sz w:val="21"/>
                <w:szCs w:val="21"/>
              </w:rPr>
              <w:t xml:space="preserve">NOX </w:t>
            </w:r>
            <w:r>
              <w:rPr>
                <w:kern w:val="21"/>
                <w:sz w:val="21"/>
                <w:szCs w:val="21"/>
              </w:rPr>
              <w:t>贡献值很小，对周围环境的大气质量影响相当有限。</w:t>
            </w:r>
          </w:p>
          <w:p w14:paraId="1FC7FF36" w14:textId="77777777" w:rsidR="000F66B4" w:rsidRDefault="00000000">
            <w:pPr>
              <w:pStyle w:val="D1"/>
              <w:ind w:firstLine="420"/>
              <w:rPr>
                <w:kern w:val="21"/>
                <w:sz w:val="21"/>
                <w:szCs w:val="21"/>
              </w:rPr>
            </w:pPr>
            <w:r>
              <w:rPr>
                <w:kern w:val="21"/>
                <w:sz w:val="21"/>
                <w:szCs w:val="21"/>
              </w:rPr>
              <w:t>项目油烟废气通过油烟净化器处理，治理效率为</w:t>
            </w:r>
            <w:r>
              <w:rPr>
                <w:kern w:val="21"/>
                <w:sz w:val="21"/>
                <w:szCs w:val="21"/>
              </w:rPr>
              <w:t>8</w:t>
            </w:r>
            <w:r>
              <w:rPr>
                <w:rFonts w:hint="eastAsia"/>
                <w:kern w:val="21"/>
                <w:sz w:val="21"/>
                <w:szCs w:val="21"/>
              </w:rPr>
              <w:t>5</w:t>
            </w:r>
            <w:r>
              <w:rPr>
                <w:kern w:val="21"/>
                <w:sz w:val="21"/>
                <w:szCs w:val="21"/>
              </w:rPr>
              <w:t>%</w:t>
            </w:r>
            <w:r>
              <w:rPr>
                <w:kern w:val="21"/>
                <w:sz w:val="21"/>
                <w:szCs w:val="21"/>
              </w:rPr>
              <w:t>。油烟废气经过油烟净化器处理后由管道引至楼顶高空排放。项目地下车库废气经过每小时</w:t>
            </w:r>
            <w:r>
              <w:rPr>
                <w:kern w:val="21"/>
                <w:sz w:val="21"/>
                <w:szCs w:val="21"/>
              </w:rPr>
              <w:t xml:space="preserve"> 6 </w:t>
            </w:r>
            <w:r>
              <w:rPr>
                <w:kern w:val="21"/>
                <w:sz w:val="21"/>
                <w:szCs w:val="21"/>
              </w:rPr>
              <w:t>次的换气后通过不低于</w:t>
            </w:r>
            <w:r>
              <w:rPr>
                <w:kern w:val="21"/>
                <w:sz w:val="21"/>
                <w:szCs w:val="21"/>
              </w:rPr>
              <w:t xml:space="preserve"> 2.5m </w:t>
            </w:r>
            <w:r>
              <w:rPr>
                <w:kern w:val="21"/>
                <w:sz w:val="21"/>
                <w:szCs w:val="21"/>
              </w:rPr>
              <w:t>竖井排放，满足排放要求。</w:t>
            </w:r>
          </w:p>
          <w:p w14:paraId="569674C3" w14:textId="77777777" w:rsidR="000F66B4" w:rsidRDefault="00000000">
            <w:pPr>
              <w:pStyle w:val="D1"/>
              <w:ind w:firstLine="420"/>
              <w:rPr>
                <w:kern w:val="21"/>
                <w:sz w:val="21"/>
                <w:szCs w:val="21"/>
              </w:rPr>
            </w:pPr>
            <w:r>
              <w:rPr>
                <w:kern w:val="21"/>
                <w:sz w:val="21"/>
                <w:szCs w:val="21"/>
              </w:rPr>
              <w:t>上述采取的措施，均是针对减少废气的排放采取的有效措施，处理后的废气的排放能达到相应的标准的要求，对周边环境影响较小，此本项目废气处理设施均为可行性技术。</w:t>
            </w:r>
          </w:p>
          <w:p w14:paraId="650A34E1" w14:textId="77777777" w:rsidR="000F66B4" w:rsidRDefault="00000000">
            <w:pPr>
              <w:pStyle w:val="D1"/>
              <w:ind w:firstLineChars="94" w:firstLine="198"/>
              <w:rPr>
                <w:b/>
                <w:kern w:val="21"/>
                <w:sz w:val="21"/>
                <w:szCs w:val="21"/>
              </w:rPr>
            </w:pPr>
            <w:r>
              <w:rPr>
                <w:b/>
                <w:kern w:val="21"/>
                <w:sz w:val="21"/>
                <w:szCs w:val="21"/>
              </w:rPr>
              <w:t>4</w:t>
            </w:r>
            <w:r>
              <w:rPr>
                <w:b/>
                <w:kern w:val="21"/>
                <w:sz w:val="21"/>
                <w:szCs w:val="21"/>
              </w:rPr>
              <w:t>、废气监测要求</w:t>
            </w:r>
          </w:p>
          <w:p w14:paraId="539B85FC" w14:textId="77777777" w:rsidR="000F66B4" w:rsidRDefault="00000000">
            <w:pPr>
              <w:pStyle w:val="D1"/>
              <w:ind w:firstLine="420"/>
              <w:rPr>
                <w:kern w:val="21"/>
                <w:sz w:val="21"/>
                <w:szCs w:val="21"/>
              </w:rPr>
            </w:pPr>
            <w:r>
              <w:rPr>
                <w:kern w:val="21"/>
                <w:sz w:val="21"/>
                <w:szCs w:val="21"/>
              </w:rPr>
              <w:t>根据《固定污染源排污许可分类管理名录（</w:t>
            </w:r>
            <w:r>
              <w:rPr>
                <w:kern w:val="21"/>
                <w:sz w:val="21"/>
                <w:szCs w:val="21"/>
              </w:rPr>
              <w:t xml:space="preserve">2019 </w:t>
            </w:r>
            <w:r>
              <w:rPr>
                <w:kern w:val="21"/>
                <w:sz w:val="21"/>
                <w:szCs w:val="21"/>
              </w:rPr>
              <w:t>年版）》（生态环境部第</w:t>
            </w:r>
            <w:r>
              <w:rPr>
                <w:kern w:val="21"/>
                <w:sz w:val="21"/>
                <w:szCs w:val="21"/>
              </w:rPr>
              <w:t xml:space="preserve"> 11 </w:t>
            </w:r>
            <w:r>
              <w:rPr>
                <w:kern w:val="21"/>
                <w:sz w:val="21"/>
                <w:szCs w:val="21"/>
              </w:rPr>
              <w:t>号）可知，本项目不涉及纳入排污许可管理的通用工序，故不纳入排污许可管理。根据《中华人民共和国大气污染防治法》第十六条</w:t>
            </w:r>
            <w:r>
              <w:rPr>
                <w:kern w:val="21"/>
                <w:sz w:val="21"/>
                <w:szCs w:val="21"/>
              </w:rPr>
              <w:t>“</w:t>
            </w:r>
            <w:r>
              <w:rPr>
                <w:kern w:val="21"/>
                <w:sz w:val="21"/>
                <w:szCs w:val="21"/>
              </w:rPr>
              <w:t>排放工业废气或者有毒有害大气污染物的企业事业单位和其他生产经营者，应当按照国家有关规定和监测规范设置监测点位和采样监测平台，进行自行监测或者委托具有相应资质的单位进行监测</w:t>
            </w:r>
            <w:r>
              <w:rPr>
                <w:kern w:val="21"/>
                <w:sz w:val="21"/>
                <w:szCs w:val="21"/>
              </w:rPr>
              <w:t>”</w:t>
            </w:r>
            <w:r>
              <w:rPr>
                <w:kern w:val="21"/>
                <w:sz w:val="21"/>
                <w:szCs w:val="21"/>
              </w:rPr>
              <w:t>。</w:t>
            </w:r>
          </w:p>
          <w:p w14:paraId="1070041E" w14:textId="77777777" w:rsidR="000F66B4" w:rsidRDefault="00000000">
            <w:pPr>
              <w:pStyle w:val="D1"/>
              <w:ind w:firstLine="420"/>
              <w:rPr>
                <w:kern w:val="21"/>
                <w:sz w:val="21"/>
                <w:szCs w:val="21"/>
              </w:rPr>
            </w:pPr>
            <w:r>
              <w:rPr>
                <w:kern w:val="21"/>
                <w:sz w:val="21"/>
                <w:szCs w:val="21"/>
              </w:rPr>
              <w:t>本项目正常运行无工业废气和有毒有害大气污染物排放产生，本项目废气不开展自行监测。</w:t>
            </w:r>
          </w:p>
          <w:p w14:paraId="345AB822" w14:textId="77777777" w:rsidR="000F66B4" w:rsidRDefault="00000000">
            <w:pPr>
              <w:pStyle w:val="D1"/>
              <w:ind w:firstLine="422"/>
              <w:rPr>
                <w:b/>
                <w:kern w:val="21"/>
                <w:sz w:val="21"/>
                <w:szCs w:val="21"/>
              </w:rPr>
            </w:pPr>
            <w:r>
              <w:rPr>
                <w:b/>
                <w:kern w:val="21"/>
                <w:sz w:val="21"/>
                <w:szCs w:val="21"/>
              </w:rPr>
              <w:lastRenderedPageBreak/>
              <w:t>二、废水</w:t>
            </w:r>
          </w:p>
          <w:p w14:paraId="1756C3E6" w14:textId="77777777" w:rsidR="000F66B4" w:rsidRDefault="00000000">
            <w:pPr>
              <w:pStyle w:val="D1"/>
              <w:ind w:firstLine="422"/>
              <w:rPr>
                <w:b/>
                <w:bCs/>
                <w:sz w:val="21"/>
                <w:szCs w:val="21"/>
                <w:lang w:bidi="zh-CN"/>
              </w:rPr>
            </w:pPr>
            <w:r>
              <w:rPr>
                <w:rFonts w:eastAsiaTheme="minorEastAsia"/>
                <w:b/>
                <w:sz w:val="21"/>
              </w:rPr>
              <w:t>1</w:t>
            </w:r>
            <w:r>
              <w:rPr>
                <w:rFonts w:eastAsiaTheme="minorEastAsia"/>
                <w:b/>
                <w:sz w:val="21"/>
              </w:rPr>
              <w:t>、</w:t>
            </w:r>
            <w:r>
              <w:rPr>
                <w:b/>
                <w:sz w:val="21"/>
              </w:rPr>
              <w:t>废水污染源情况表</w:t>
            </w:r>
          </w:p>
          <w:p w14:paraId="76A61655" w14:textId="77777777" w:rsidR="000F66B4" w:rsidRDefault="00000000">
            <w:pPr>
              <w:pStyle w:val="D1"/>
              <w:ind w:firstLine="422"/>
              <w:jc w:val="center"/>
              <w:rPr>
                <w:b/>
                <w:bCs/>
                <w:sz w:val="21"/>
                <w:szCs w:val="21"/>
                <w:lang w:bidi="zh-CN"/>
              </w:rPr>
            </w:pPr>
            <w:r>
              <w:rPr>
                <w:b/>
                <w:sz w:val="21"/>
              </w:rPr>
              <w:t>表</w:t>
            </w:r>
            <w:r>
              <w:rPr>
                <w:rFonts w:eastAsia="Times New Roman"/>
                <w:b/>
                <w:sz w:val="21"/>
              </w:rPr>
              <w:t>4-6</w:t>
            </w:r>
            <w:r>
              <w:rPr>
                <w:rFonts w:eastAsia="Times New Roman"/>
                <w:b/>
                <w:sz w:val="21"/>
              </w:rPr>
              <w:tab/>
            </w:r>
            <w:r>
              <w:rPr>
                <w:b/>
                <w:sz w:val="21"/>
              </w:rPr>
              <w:t>项目废水污染物</w:t>
            </w:r>
            <w:r>
              <w:rPr>
                <w:b/>
                <w:spacing w:val="-3"/>
                <w:sz w:val="21"/>
              </w:rPr>
              <w:t>产</w:t>
            </w:r>
            <w:r>
              <w:rPr>
                <w:b/>
                <w:sz w:val="21"/>
              </w:rPr>
              <w:t>生、排放一览表</w:t>
            </w:r>
          </w:p>
          <w:tbl>
            <w:tblPr>
              <w:tblW w:w="5000" w:type="pct"/>
              <w:tblBorders>
                <w:top w:val="single" w:sz="12" w:space="0" w:color="000000"/>
                <w:bottom w:val="single" w:sz="1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84"/>
              <w:gridCol w:w="451"/>
              <w:gridCol w:w="682"/>
              <w:gridCol w:w="1002"/>
              <w:gridCol w:w="507"/>
              <w:gridCol w:w="661"/>
              <w:gridCol w:w="445"/>
              <w:gridCol w:w="481"/>
              <w:gridCol w:w="455"/>
              <w:gridCol w:w="410"/>
              <w:gridCol w:w="1002"/>
              <w:gridCol w:w="490"/>
              <w:gridCol w:w="663"/>
              <w:gridCol w:w="431"/>
              <w:gridCol w:w="479"/>
              <w:gridCol w:w="438"/>
              <w:gridCol w:w="813"/>
              <w:gridCol w:w="405"/>
              <w:gridCol w:w="1132"/>
              <w:gridCol w:w="415"/>
            </w:tblGrid>
            <w:tr w:rsidR="000F66B4" w14:paraId="53773457" w14:textId="77777777">
              <w:trPr>
                <w:trHeight w:val="536"/>
              </w:trPr>
              <w:tc>
                <w:tcPr>
                  <w:tcW w:w="204" w:type="pct"/>
                  <w:vMerge w:val="restart"/>
                  <w:vAlign w:val="center"/>
                </w:tcPr>
                <w:p w14:paraId="5CB3BB88" w14:textId="77777777" w:rsidR="000F66B4" w:rsidRDefault="00000000">
                  <w:pPr>
                    <w:pStyle w:val="D1"/>
                    <w:spacing w:line="240" w:lineRule="auto"/>
                    <w:ind w:firstLineChars="0" w:firstLine="0"/>
                    <w:jc w:val="center"/>
                    <w:rPr>
                      <w:kern w:val="21"/>
                      <w:sz w:val="21"/>
                      <w:szCs w:val="21"/>
                    </w:rPr>
                  </w:pPr>
                  <w:r>
                    <w:rPr>
                      <w:kern w:val="21"/>
                      <w:sz w:val="21"/>
                      <w:szCs w:val="21"/>
                    </w:rPr>
                    <w:t>产排污环节</w:t>
                  </w:r>
                </w:p>
              </w:tc>
              <w:tc>
                <w:tcPr>
                  <w:tcW w:w="190" w:type="pct"/>
                  <w:vMerge w:val="restart"/>
                  <w:vAlign w:val="center"/>
                </w:tcPr>
                <w:p w14:paraId="762E2599" w14:textId="77777777" w:rsidR="000F66B4" w:rsidRDefault="00000000">
                  <w:pPr>
                    <w:pStyle w:val="D1"/>
                    <w:spacing w:line="240" w:lineRule="auto"/>
                    <w:ind w:firstLineChars="0" w:firstLine="0"/>
                    <w:jc w:val="center"/>
                    <w:rPr>
                      <w:kern w:val="21"/>
                      <w:sz w:val="21"/>
                      <w:szCs w:val="21"/>
                    </w:rPr>
                  </w:pPr>
                  <w:r>
                    <w:rPr>
                      <w:kern w:val="21"/>
                      <w:sz w:val="21"/>
                      <w:szCs w:val="21"/>
                    </w:rPr>
                    <w:t>类别</w:t>
                  </w:r>
                </w:p>
              </w:tc>
              <w:tc>
                <w:tcPr>
                  <w:tcW w:w="288" w:type="pct"/>
                  <w:vMerge w:val="restart"/>
                  <w:vAlign w:val="center"/>
                </w:tcPr>
                <w:p w14:paraId="63654C93" w14:textId="77777777" w:rsidR="000F66B4" w:rsidRDefault="00000000">
                  <w:pPr>
                    <w:pStyle w:val="D1"/>
                    <w:spacing w:line="240" w:lineRule="auto"/>
                    <w:ind w:firstLineChars="0" w:firstLine="0"/>
                    <w:jc w:val="center"/>
                    <w:rPr>
                      <w:kern w:val="21"/>
                      <w:sz w:val="21"/>
                      <w:szCs w:val="21"/>
                    </w:rPr>
                  </w:pPr>
                  <w:r>
                    <w:rPr>
                      <w:kern w:val="21"/>
                      <w:sz w:val="21"/>
                      <w:szCs w:val="21"/>
                    </w:rPr>
                    <w:t>污染物种类</w:t>
                  </w:r>
                </w:p>
              </w:tc>
              <w:tc>
                <w:tcPr>
                  <w:tcW w:w="916" w:type="pct"/>
                  <w:gridSpan w:val="3"/>
                  <w:vAlign w:val="center"/>
                </w:tcPr>
                <w:p w14:paraId="4037961E" w14:textId="77777777" w:rsidR="000F66B4" w:rsidRDefault="00000000">
                  <w:pPr>
                    <w:pStyle w:val="D1"/>
                    <w:spacing w:line="240" w:lineRule="auto"/>
                    <w:ind w:firstLineChars="0" w:firstLine="0"/>
                    <w:jc w:val="center"/>
                    <w:rPr>
                      <w:kern w:val="21"/>
                      <w:sz w:val="21"/>
                      <w:szCs w:val="21"/>
                    </w:rPr>
                  </w:pPr>
                  <w:r>
                    <w:rPr>
                      <w:kern w:val="21"/>
                      <w:sz w:val="21"/>
                      <w:szCs w:val="21"/>
                    </w:rPr>
                    <w:t>污染物产生量和浓度</w:t>
                  </w:r>
                </w:p>
              </w:tc>
              <w:tc>
                <w:tcPr>
                  <w:tcW w:w="756" w:type="pct"/>
                  <w:gridSpan w:val="4"/>
                  <w:vAlign w:val="center"/>
                </w:tcPr>
                <w:p w14:paraId="2F86DA43" w14:textId="77777777" w:rsidR="000F66B4" w:rsidRDefault="00000000">
                  <w:pPr>
                    <w:pStyle w:val="D1"/>
                    <w:spacing w:line="240" w:lineRule="auto"/>
                    <w:ind w:firstLineChars="0" w:firstLine="0"/>
                    <w:jc w:val="center"/>
                    <w:rPr>
                      <w:kern w:val="21"/>
                      <w:sz w:val="21"/>
                      <w:szCs w:val="21"/>
                    </w:rPr>
                  </w:pPr>
                  <w:r>
                    <w:rPr>
                      <w:kern w:val="21"/>
                      <w:sz w:val="21"/>
                      <w:szCs w:val="21"/>
                    </w:rPr>
                    <w:t>污染治理设施</w:t>
                  </w:r>
                </w:p>
              </w:tc>
              <w:tc>
                <w:tcPr>
                  <w:tcW w:w="910" w:type="pct"/>
                  <w:gridSpan w:val="3"/>
                  <w:vAlign w:val="center"/>
                </w:tcPr>
                <w:p w14:paraId="636FFC40" w14:textId="77777777" w:rsidR="000F66B4" w:rsidRDefault="00000000">
                  <w:pPr>
                    <w:pStyle w:val="D1"/>
                    <w:spacing w:line="240" w:lineRule="auto"/>
                    <w:ind w:firstLineChars="0" w:firstLine="0"/>
                    <w:jc w:val="center"/>
                    <w:rPr>
                      <w:kern w:val="21"/>
                      <w:sz w:val="21"/>
                      <w:szCs w:val="21"/>
                    </w:rPr>
                  </w:pPr>
                  <w:r>
                    <w:rPr>
                      <w:kern w:val="21"/>
                      <w:sz w:val="21"/>
                      <w:szCs w:val="21"/>
                    </w:rPr>
                    <w:t>污染物排放量和浓度</w:t>
                  </w:r>
                </w:p>
              </w:tc>
              <w:tc>
                <w:tcPr>
                  <w:tcW w:w="1560" w:type="pct"/>
                  <w:gridSpan w:val="6"/>
                  <w:vAlign w:val="center"/>
                </w:tcPr>
                <w:p w14:paraId="5A2D2121" w14:textId="77777777" w:rsidR="000F66B4" w:rsidRDefault="00000000">
                  <w:pPr>
                    <w:pStyle w:val="D1"/>
                    <w:spacing w:line="240" w:lineRule="auto"/>
                    <w:ind w:firstLineChars="0" w:firstLine="0"/>
                    <w:jc w:val="center"/>
                    <w:rPr>
                      <w:kern w:val="21"/>
                      <w:sz w:val="21"/>
                      <w:szCs w:val="21"/>
                    </w:rPr>
                  </w:pPr>
                  <w:r>
                    <w:rPr>
                      <w:kern w:val="21"/>
                      <w:sz w:val="21"/>
                      <w:szCs w:val="21"/>
                    </w:rPr>
                    <w:t>排放口基本情况</w:t>
                  </w:r>
                </w:p>
              </w:tc>
              <w:tc>
                <w:tcPr>
                  <w:tcW w:w="176" w:type="pct"/>
                  <w:vAlign w:val="center"/>
                </w:tcPr>
                <w:p w14:paraId="105CCED3" w14:textId="77777777" w:rsidR="000F66B4" w:rsidRDefault="00000000">
                  <w:pPr>
                    <w:pStyle w:val="D1"/>
                    <w:spacing w:line="240" w:lineRule="auto"/>
                    <w:ind w:firstLineChars="0" w:firstLine="0"/>
                    <w:jc w:val="center"/>
                    <w:rPr>
                      <w:kern w:val="21"/>
                      <w:sz w:val="21"/>
                      <w:szCs w:val="21"/>
                    </w:rPr>
                  </w:pPr>
                  <w:r>
                    <w:rPr>
                      <w:kern w:val="21"/>
                      <w:sz w:val="21"/>
                      <w:szCs w:val="21"/>
                    </w:rPr>
                    <w:t>排放标准</w:t>
                  </w:r>
                </w:p>
              </w:tc>
            </w:tr>
            <w:tr w:rsidR="000F66B4" w14:paraId="0C1B7BC8" w14:textId="77777777">
              <w:trPr>
                <w:trHeight w:val="550"/>
              </w:trPr>
              <w:tc>
                <w:tcPr>
                  <w:tcW w:w="204" w:type="pct"/>
                  <w:vMerge/>
                  <w:vAlign w:val="center"/>
                </w:tcPr>
                <w:p w14:paraId="1F1FD695" w14:textId="77777777" w:rsidR="000F66B4" w:rsidRDefault="000F66B4">
                  <w:pPr>
                    <w:pStyle w:val="D1"/>
                    <w:spacing w:line="240" w:lineRule="auto"/>
                    <w:ind w:firstLineChars="0" w:firstLine="0"/>
                    <w:jc w:val="center"/>
                    <w:rPr>
                      <w:kern w:val="21"/>
                      <w:sz w:val="21"/>
                      <w:szCs w:val="21"/>
                    </w:rPr>
                  </w:pPr>
                </w:p>
              </w:tc>
              <w:tc>
                <w:tcPr>
                  <w:tcW w:w="190" w:type="pct"/>
                  <w:vMerge/>
                  <w:vAlign w:val="center"/>
                </w:tcPr>
                <w:p w14:paraId="2377D7F7" w14:textId="77777777" w:rsidR="000F66B4" w:rsidRDefault="000F66B4">
                  <w:pPr>
                    <w:pStyle w:val="D1"/>
                    <w:spacing w:line="240" w:lineRule="auto"/>
                    <w:ind w:firstLineChars="0" w:firstLine="0"/>
                    <w:jc w:val="center"/>
                    <w:rPr>
                      <w:kern w:val="21"/>
                      <w:sz w:val="21"/>
                      <w:szCs w:val="21"/>
                    </w:rPr>
                  </w:pPr>
                </w:p>
              </w:tc>
              <w:tc>
                <w:tcPr>
                  <w:tcW w:w="288" w:type="pct"/>
                  <w:vMerge/>
                  <w:vAlign w:val="center"/>
                </w:tcPr>
                <w:p w14:paraId="47A4DD4C" w14:textId="77777777" w:rsidR="000F66B4" w:rsidRDefault="000F66B4">
                  <w:pPr>
                    <w:pStyle w:val="D1"/>
                    <w:spacing w:line="240" w:lineRule="auto"/>
                    <w:ind w:firstLineChars="0" w:firstLine="0"/>
                    <w:jc w:val="center"/>
                    <w:rPr>
                      <w:kern w:val="21"/>
                      <w:sz w:val="21"/>
                      <w:szCs w:val="21"/>
                    </w:rPr>
                  </w:pPr>
                </w:p>
              </w:tc>
              <w:tc>
                <w:tcPr>
                  <w:tcW w:w="423" w:type="pct"/>
                  <w:vAlign w:val="center"/>
                </w:tcPr>
                <w:p w14:paraId="1ACA79CA" w14:textId="77777777" w:rsidR="000F66B4" w:rsidRDefault="00000000">
                  <w:pPr>
                    <w:pStyle w:val="D1"/>
                    <w:spacing w:line="240" w:lineRule="auto"/>
                    <w:ind w:firstLineChars="0" w:firstLine="0"/>
                    <w:jc w:val="center"/>
                    <w:rPr>
                      <w:kern w:val="21"/>
                      <w:sz w:val="21"/>
                      <w:szCs w:val="21"/>
                    </w:rPr>
                  </w:pPr>
                  <w:r>
                    <w:rPr>
                      <w:kern w:val="21"/>
                      <w:sz w:val="21"/>
                      <w:szCs w:val="21"/>
                    </w:rPr>
                    <w:t>废水量</w:t>
                  </w:r>
                </w:p>
              </w:tc>
              <w:tc>
                <w:tcPr>
                  <w:tcW w:w="214" w:type="pct"/>
                  <w:vAlign w:val="center"/>
                </w:tcPr>
                <w:p w14:paraId="64AEF14E" w14:textId="77777777" w:rsidR="000F66B4" w:rsidRDefault="00000000">
                  <w:pPr>
                    <w:pStyle w:val="D1"/>
                    <w:spacing w:line="240" w:lineRule="auto"/>
                    <w:ind w:firstLineChars="0" w:firstLine="0"/>
                    <w:jc w:val="center"/>
                    <w:rPr>
                      <w:kern w:val="21"/>
                      <w:sz w:val="21"/>
                      <w:szCs w:val="21"/>
                    </w:rPr>
                  </w:pPr>
                  <w:r>
                    <w:rPr>
                      <w:kern w:val="21"/>
                      <w:sz w:val="21"/>
                      <w:szCs w:val="21"/>
                    </w:rPr>
                    <w:t>产生浓度</w:t>
                  </w:r>
                </w:p>
              </w:tc>
              <w:tc>
                <w:tcPr>
                  <w:tcW w:w="279" w:type="pct"/>
                  <w:vAlign w:val="center"/>
                </w:tcPr>
                <w:p w14:paraId="266C1CA6" w14:textId="77777777" w:rsidR="000F66B4" w:rsidRDefault="00000000">
                  <w:pPr>
                    <w:pStyle w:val="D1"/>
                    <w:spacing w:line="240" w:lineRule="auto"/>
                    <w:ind w:firstLineChars="0" w:firstLine="0"/>
                    <w:jc w:val="center"/>
                    <w:rPr>
                      <w:kern w:val="21"/>
                      <w:sz w:val="21"/>
                      <w:szCs w:val="21"/>
                    </w:rPr>
                  </w:pPr>
                  <w:r>
                    <w:rPr>
                      <w:kern w:val="21"/>
                      <w:sz w:val="21"/>
                      <w:szCs w:val="21"/>
                    </w:rPr>
                    <w:t>产生量</w:t>
                  </w:r>
                </w:p>
              </w:tc>
              <w:tc>
                <w:tcPr>
                  <w:tcW w:w="188" w:type="pct"/>
                  <w:vAlign w:val="center"/>
                </w:tcPr>
                <w:p w14:paraId="1C93C195" w14:textId="77777777" w:rsidR="000F66B4" w:rsidRDefault="00000000">
                  <w:pPr>
                    <w:pStyle w:val="D1"/>
                    <w:spacing w:line="240" w:lineRule="auto"/>
                    <w:ind w:firstLineChars="0" w:firstLine="0"/>
                    <w:jc w:val="center"/>
                    <w:rPr>
                      <w:kern w:val="21"/>
                      <w:sz w:val="21"/>
                      <w:szCs w:val="21"/>
                    </w:rPr>
                  </w:pPr>
                  <w:r>
                    <w:rPr>
                      <w:kern w:val="21"/>
                      <w:sz w:val="21"/>
                      <w:szCs w:val="21"/>
                    </w:rPr>
                    <w:t>处理能力</w:t>
                  </w:r>
                </w:p>
              </w:tc>
              <w:tc>
                <w:tcPr>
                  <w:tcW w:w="203" w:type="pct"/>
                  <w:vMerge w:val="restart"/>
                  <w:vAlign w:val="center"/>
                </w:tcPr>
                <w:p w14:paraId="6B762A39" w14:textId="77777777" w:rsidR="000F66B4" w:rsidRDefault="00000000">
                  <w:pPr>
                    <w:pStyle w:val="D1"/>
                    <w:spacing w:line="240" w:lineRule="auto"/>
                    <w:ind w:firstLineChars="0" w:firstLine="0"/>
                    <w:jc w:val="center"/>
                    <w:rPr>
                      <w:kern w:val="21"/>
                      <w:sz w:val="21"/>
                      <w:szCs w:val="21"/>
                    </w:rPr>
                  </w:pPr>
                  <w:r>
                    <w:rPr>
                      <w:kern w:val="21"/>
                      <w:sz w:val="21"/>
                      <w:szCs w:val="21"/>
                    </w:rPr>
                    <w:t>主要治理</w:t>
                  </w:r>
                </w:p>
                <w:p w14:paraId="2F3EB648" w14:textId="77777777" w:rsidR="000F66B4" w:rsidRDefault="00000000">
                  <w:pPr>
                    <w:pStyle w:val="D1"/>
                    <w:spacing w:line="240" w:lineRule="auto"/>
                    <w:ind w:firstLineChars="0" w:firstLine="0"/>
                    <w:jc w:val="center"/>
                    <w:rPr>
                      <w:kern w:val="21"/>
                      <w:sz w:val="21"/>
                      <w:szCs w:val="21"/>
                    </w:rPr>
                  </w:pPr>
                  <w:r>
                    <w:rPr>
                      <w:kern w:val="21"/>
                      <w:sz w:val="21"/>
                      <w:szCs w:val="21"/>
                    </w:rPr>
                    <w:t>工艺</w:t>
                  </w:r>
                </w:p>
              </w:tc>
              <w:tc>
                <w:tcPr>
                  <w:tcW w:w="192" w:type="pct"/>
                  <w:vAlign w:val="center"/>
                </w:tcPr>
                <w:p w14:paraId="13E3BF73" w14:textId="77777777" w:rsidR="000F66B4" w:rsidRDefault="00000000">
                  <w:pPr>
                    <w:pStyle w:val="D1"/>
                    <w:spacing w:line="240" w:lineRule="auto"/>
                    <w:ind w:firstLineChars="0" w:firstLine="0"/>
                    <w:jc w:val="center"/>
                    <w:rPr>
                      <w:kern w:val="21"/>
                      <w:sz w:val="21"/>
                      <w:szCs w:val="21"/>
                    </w:rPr>
                  </w:pPr>
                  <w:r>
                    <w:rPr>
                      <w:kern w:val="21"/>
                      <w:sz w:val="21"/>
                      <w:szCs w:val="21"/>
                    </w:rPr>
                    <w:t>去除效率</w:t>
                  </w:r>
                </w:p>
              </w:tc>
              <w:tc>
                <w:tcPr>
                  <w:tcW w:w="171" w:type="pct"/>
                  <w:vMerge w:val="restart"/>
                  <w:vAlign w:val="center"/>
                </w:tcPr>
                <w:p w14:paraId="233469B5" w14:textId="77777777" w:rsidR="000F66B4" w:rsidRDefault="00000000">
                  <w:pPr>
                    <w:pStyle w:val="D1"/>
                    <w:spacing w:line="240" w:lineRule="auto"/>
                    <w:ind w:firstLineChars="0" w:firstLine="0"/>
                    <w:jc w:val="center"/>
                    <w:rPr>
                      <w:kern w:val="21"/>
                      <w:sz w:val="21"/>
                      <w:szCs w:val="21"/>
                    </w:rPr>
                  </w:pPr>
                  <w:r>
                    <w:rPr>
                      <w:kern w:val="21"/>
                      <w:sz w:val="21"/>
                      <w:szCs w:val="21"/>
                    </w:rPr>
                    <w:t>是否可行</w:t>
                  </w:r>
                </w:p>
                <w:p w14:paraId="2CC810CF" w14:textId="77777777" w:rsidR="000F66B4" w:rsidRDefault="00000000">
                  <w:pPr>
                    <w:pStyle w:val="D1"/>
                    <w:spacing w:line="240" w:lineRule="auto"/>
                    <w:ind w:firstLineChars="0" w:firstLine="0"/>
                    <w:jc w:val="center"/>
                    <w:rPr>
                      <w:kern w:val="21"/>
                      <w:sz w:val="21"/>
                      <w:szCs w:val="21"/>
                    </w:rPr>
                  </w:pPr>
                  <w:r>
                    <w:rPr>
                      <w:kern w:val="21"/>
                      <w:sz w:val="21"/>
                      <w:szCs w:val="21"/>
                    </w:rPr>
                    <w:t>技术</w:t>
                  </w:r>
                </w:p>
              </w:tc>
              <w:tc>
                <w:tcPr>
                  <w:tcW w:w="423" w:type="pct"/>
                  <w:vAlign w:val="center"/>
                </w:tcPr>
                <w:p w14:paraId="123996B1" w14:textId="77777777" w:rsidR="000F66B4" w:rsidRDefault="00000000">
                  <w:pPr>
                    <w:pStyle w:val="D1"/>
                    <w:spacing w:line="240" w:lineRule="auto"/>
                    <w:ind w:firstLineChars="0" w:firstLine="0"/>
                    <w:jc w:val="center"/>
                    <w:rPr>
                      <w:kern w:val="21"/>
                      <w:sz w:val="21"/>
                      <w:szCs w:val="21"/>
                    </w:rPr>
                  </w:pPr>
                  <w:r>
                    <w:rPr>
                      <w:kern w:val="21"/>
                      <w:sz w:val="21"/>
                      <w:szCs w:val="21"/>
                    </w:rPr>
                    <w:t>废水量</w:t>
                  </w:r>
                </w:p>
              </w:tc>
              <w:tc>
                <w:tcPr>
                  <w:tcW w:w="207" w:type="pct"/>
                  <w:vAlign w:val="center"/>
                </w:tcPr>
                <w:p w14:paraId="4656AE56" w14:textId="77777777" w:rsidR="000F66B4" w:rsidRDefault="00000000">
                  <w:pPr>
                    <w:pStyle w:val="D1"/>
                    <w:spacing w:line="240" w:lineRule="auto"/>
                    <w:ind w:firstLineChars="0" w:firstLine="0"/>
                    <w:jc w:val="center"/>
                    <w:rPr>
                      <w:kern w:val="21"/>
                      <w:sz w:val="21"/>
                      <w:szCs w:val="21"/>
                    </w:rPr>
                  </w:pPr>
                  <w:r>
                    <w:rPr>
                      <w:kern w:val="21"/>
                      <w:sz w:val="21"/>
                      <w:szCs w:val="21"/>
                    </w:rPr>
                    <w:t>排放浓度</w:t>
                  </w:r>
                </w:p>
              </w:tc>
              <w:tc>
                <w:tcPr>
                  <w:tcW w:w="280" w:type="pct"/>
                  <w:vAlign w:val="center"/>
                </w:tcPr>
                <w:p w14:paraId="066AEF44" w14:textId="77777777" w:rsidR="000F66B4" w:rsidRDefault="00000000">
                  <w:pPr>
                    <w:pStyle w:val="D1"/>
                    <w:spacing w:line="240" w:lineRule="auto"/>
                    <w:ind w:firstLineChars="0" w:firstLine="0"/>
                    <w:jc w:val="center"/>
                    <w:rPr>
                      <w:kern w:val="21"/>
                      <w:sz w:val="21"/>
                      <w:szCs w:val="21"/>
                    </w:rPr>
                  </w:pPr>
                  <w:r>
                    <w:rPr>
                      <w:kern w:val="21"/>
                      <w:sz w:val="21"/>
                      <w:szCs w:val="21"/>
                    </w:rPr>
                    <w:t>排放量</w:t>
                  </w:r>
                </w:p>
              </w:tc>
              <w:tc>
                <w:tcPr>
                  <w:tcW w:w="182" w:type="pct"/>
                  <w:vMerge w:val="restart"/>
                  <w:vAlign w:val="center"/>
                </w:tcPr>
                <w:p w14:paraId="4F69A4E5" w14:textId="77777777" w:rsidR="000F66B4" w:rsidRDefault="00000000">
                  <w:pPr>
                    <w:pStyle w:val="D1"/>
                    <w:spacing w:line="240" w:lineRule="auto"/>
                    <w:ind w:firstLineChars="0" w:firstLine="0"/>
                    <w:jc w:val="center"/>
                    <w:rPr>
                      <w:kern w:val="21"/>
                      <w:sz w:val="21"/>
                      <w:szCs w:val="21"/>
                    </w:rPr>
                  </w:pPr>
                  <w:r>
                    <w:rPr>
                      <w:kern w:val="21"/>
                      <w:sz w:val="21"/>
                      <w:szCs w:val="21"/>
                    </w:rPr>
                    <w:t>排放方式</w:t>
                  </w:r>
                </w:p>
              </w:tc>
              <w:tc>
                <w:tcPr>
                  <w:tcW w:w="202" w:type="pct"/>
                  <w:vMerge w:val="restart"/>
                  <w:vAlign w:val="center"/>
                </w:tcPr>
                <w:p w14:paraId="22E7D0F1" w14:textId="77777777" w:rsidR="000F66B4" w:rsidRDefault="00000000">
                  <w:pPr>
                    <w:pStyle w:val="D1"/>
                    <w:spacing w:line="240" w:lineRule="auto"/>
                    <w:ind w:firstLineChars="0" w:firstLine="0"/>
                    <w:jc w:val="center"/>
                    <w:rPr>
                      <w:kern w:val="21"/>
                      <w:sz w:val="21"/>
                      <w:szCs w:val="21"/>
                    </w:rPr>
                  </w:pPr>
                  <w:r>
                    <w:rPr>
                      <w:kern w:val="21"/>
                      <w:sz w:val="21"/>
                      <w:szCs w:val="21"/>
                    </w:rPr>
                    <w:t>排放去向</w:t>
                  </w:r>
                </w:p>
              </w:tc>
              <w:tc>
                <w:tcPr>
                  <w:tcW w:w="185" w:type="pct"/>
                  <w:vMerge w:val="restart"/>
                  <w:vAlign w:val="center"/>
                </w:tcPr>
                <w:p w14:paraId="324768AC" w14:textId="77777777" w:rsidR="000F66B4" w:rsidRDefault="00000000">
                  <w:pPr>
                    <w:pStyle w:val="D1"/>
                    <w:spacing w:line="240" w:lineRule="auto"/>
                    <w:ind w:firstLineChars="0" w:firstLine="0"/>
                    <w:jc w:val="center"/>
                    <w:rPr>
                      <w:kern w:val="21"/>
                      <w:sz w:val="21"/>
                      <w:szCs w:val="21"/>
                    </w:rPr>
                  </w:pPr>
                  <w:r>
                    <w:rPr>
                      <w:kern w:val="21"/>
                      <w:sz w:val="21"/>
                      <w:szCs w:val="21"/>
                    </w:rPr>
                    <w:t>排放规律</w:t>
                  </w:r>
                </w:p>
              </w:tc>
              <w:tc>
                <w:tcPr>
                  <w:tcW w:w="343" w:type="pct"/>
                  <w:vMerge w:val="restart"/>
                  <w:vAlign w:val="center"/>
                </w:tcPr>
                <w:p w14:paraId="78874E05" w14:textId="77777777" w:rsidR="000F66B4" w:rsidRDefault="00000000">
                  <w:pPr>
                    <w:pStyle w:val="D1"/>
                    <w:spacing w:line="240" w:lineRule="auto"/>
                    <w:ind w:firstLineChars="0" w:firstLine="0"/>
                    <w:jc w:val="center"/>
                    <w:rPr>
                      <w:kern w:val="21"/>
                      <w:sz w:val="21"/>
                      <w:szCs w:val="21"/>
                    </w:rPr>
                  </w:pPr>
                  <w:r>
                    <w:rPr>
                      <w:kern w:val="21"/>
                      <w:sz w:val="21"/>
                      <w:szCs w:val="21"/>
                    </w:rPr>
                    <w:t>排放编号及名称</w:t>
                  </w:r>
                </w:p>
              </w:tc>
              <w:tc>
                <w:tcPr>
                  <w:tcW w:w="171" w:type="pct"/>
                  <w:vMerge w:val="restart"/>
                  <w:vAlign w:val="center"/>
                </w:tcPr>
                <w:p w14:paraId="79C91737" w14:textId="77777777" w:rsidR="000F66B4" w:rsidRDefault="00000000">
                  <w:pPr>
                    <w:pStyle w:val="D1"/>
                    <w:spacing w:line="240" w:lineRule="auto"/>
                    <w:ind w:firstLineChars="0" w:firstLine="0"/>
                    <w:jc w:val="center"/>
                    <w:rPr>
                      <w:kern w:val="21"/>
                      <w:sz w:val="21"/>
                      <w:szCs w:val="21"/>
                    </w:rPr>
                  </w:pPr>
                  <w:r>
                    <w:rPr>
                      <w:kern w:val="21"/>
                      <w:sz w:val="21"/>
                      <w:szCs w:val="21"/>
                    </w:rPr>
                    <w:t>排放类型</w:t>
                  </w:r>
                </w:p>
              </w:tc>
              <w:tc>
                <w:tcPr>
                  <w:tcW w:w="478" w:type="pct"/>
                  <w:vMerge w:val="restart"/>
                  <w:vAlign w:val="center"/>
                </w:tcPr>
                <w:p w14:paraId="328C8D7F" w14:textId="77777777" w:rsidR="000F66B4" w:rsidRDefault="00000000">
                  <w:pPr>
                    <w:pStyle w:val="D1"/>
                    <w:spacing w:line="240" w:lineRule="auto"/>
                    <w:ind w:firstLineChars="0" w:firstLine="0"/>
                    <w:jc w:val="center"/>
                    <w:rPr>
                      <w:kern w:val="21"/>
                      <w:sz w:val="21"/>
                      <w:szCs w:val="21"/>
                    </w:rPr>
                  </w:pPr>
                  <w:r>
                    <w:rPr>
                      <w:kern w:val="21"/>
                      <w:sz w:val="21"/>
                      <w:szCs w:val="21"/>
                    </w:rPr>
                    <w:t>地理坐标</w:t>
                  </w:r>
                </w:p>
              </w:tc>
              <w:tc>
                <w:tcPr>
                  <w:tcW w:w="176" w:type="pct"/>
                  <w:vMerge w:val="restart"/>
                  <w:vAlign w:val="center"/>
                </w:tcPr>
                <w:p w14:paraId="551D05FF" w14:textId="77777777" w:rsidR="000F66B4" w:rsidRDefault="00000000">
                  <w:pPr>
                    <w:pStyle w:val="D1"/>
                    <w:spacing w:line="240" w:lineRule="auto"/>
                    <w:ind w:firstLineChars="0" w:firstLine="0"/>
                    <w:jc w:val="center"/>
                    <w:rPr>
                      <w:kern w:val="21"/>
                      <w:sz w:val="21"/>
                      <w:szCs w:val="21"/>
                    </w:rPr>
                  </w:pPr>
                  <w:r>
                    <w:rPr>
                      <w:kern w:val="21"/>
                      <w:sz w:val="21"/>
                      <w:szCs w:val="21"/>
                    </w:rPr>
                    <w:t>浓度</w:t>
                  </w:r>
                </w:p>
                <w:p w14:paraId="557BDEB4" w14:textId="77777777" w:rsidR="000F66B4" w:rsidRDefault="00000000">
                  <w:pPr>
                    <w:pStyle w:val="D1"/>
                    <w:spacing w:line="240" w:lineRule="auto"/>
                    <w:ind w:firstLineChars="0" w:firstLine="0"/>
                    <w:jc w:val="center"/>
                    <w:rPr>
                      <w:kern w:val="21"/>
                      <w:sz w:val="21"/>
                      <w:szCs w:val="21"/>
                    </w:rPr>
                  </w:pPr>
                  <w:r>
                    <w:rPr>
                      <w:kern w:val="21"/>
                      <w:sz w:val="21"/>
                      <w:szCs w:val="21"/>
                    </w:rPr>
                    <w:t>mg/l</w:t>
                  </w:r>
                </w:p>
              </w:tc>
            </w:tr>
            <w:tr w:rsidR="000F66B4" w14:paraId="455108E6" w14:textId="77777777">
              <w:trPr>
                <w:trHeight w:val="249"/>
              </w:trPr>
              <w:tc>
                <w:tcPr>
                  <w:tcW w:w="204" w:type="pct"/>
                  <w:vMerge/>
                  <w:vAlign w:val="center"/>
                </w:tcPr>
                <w:p w14:paraId="156859B6" w14:textId="77777777" w:rsidR="000F66B4" w:rsidRDefault="000F66B4">
                  <w:pPr>
                    <w:pStyle w:val="D1"/>
                    <w:spacing w:line="240" w:lineRule="auto"/>
                    <w:ind w:firstLineChars="0" w:firstLine="0"/>
                    <w:jc w:val="center"/>
                    <w:rPr>
                      <w:kern w:val="21"/>
                      <w:sz w:val="21"/>
                      <w:szCs w:val="21"/>
                    </w:rPr>
                  </w:pPr>
                </w:p>
              </w:tc>
              <w:tc>
                <w:tcPr>
                  <w:tcW w:w="190" w:type="pct"/>
                  <w:vMerge/>
                  <w:vAlign w:val="center"/>
                </w:tcPr>
                <w:p w14:paraId="5F465B7B" w14:textId="77777777" w:rsidR="000F66B4" w:rsidRDefault="000F66B4">
                  <w:pPr>
                    <w:pStyle w:val="D1"/>
                    <w:spacing w:line="240" w:lineRule="auto"/>
                    <w:ind w:firstLineChars="0" w:firstLine="0"/>
                    <w:jc w:val="center"/>
                    <w:rPr>
                      <w:kern w:val="21"/>
                      <w:sz w:val="21"/>
                      <w:szCs w:val="21"/>
                    </w:rPr>
                  </w:pPr>
                </w:p>
              </w:tc>
              <w:tc>
                <w:tcPr>
                  <w:tcW w:w="288" w:type="pct"/>
                  <w:vMerge/>
                  <w:vAlign w:val="center"/>
                </w:tcPr>
                <w:p w14:paraId="293058A6" w14:textId="77777777" w:rsidR="000F66B4" w:rsidRDefault="000F66B4">
                  <w:pPr>
                    <w:pStyle w:val="D1"/>
                    <w:spacing w:line="240" w:lineRule="auto"/>
                    <w:ind w:firstLineChars="0" w:firstLine="0"/>
                    <w:jc w:val="center"/>
                    <w:rPr>
                      <w:kern w:val="21"/>
                      <w:sz w:val="21"/>
                      <w:szCs w:val="21"/>
                    </w:rPr>
                  </w:pPr>
                </w:p>
              </w:tc>
              <w:tc>
                <w:tcPr>
                  <w:tcW w:w="423" w:type="pct"/>
                  <w:vAlign w:val="center"/>
                </w:tcPr>
                <w:p w14:paraId="3EC59F69" w14:textId="77777777" w:rsidR="000F66B4" w:rsidRDefault="00000000">
                  <w:pPr>
                    <w:pStyle w:val="D1"/>
                    <w:spacing w:line="240" w:lineRule="auto"/>
                    <w:ind w:firstLineChars="0" w:firstLine="0"/>
                    <w:jc w:val="center"/>
                    <w:rPr>
                      <w:kern w:val="21"/>
                      <w:sz w:val="21"/>
                      <w:szCs w:val="21"/>
                    </w:rPr>
                  </w:pPr>
                  <w:r>
                    <w:rPr>
                      <w:kern w:val="21"/>
                      <w:sz w:val="21"/>
                      <w:szCs w:val="21"/>
                    </w:rPr>
                    <w:t>m</w:t>
                  </w:r>
                  <w:r>
                    <w:rPr>
                      <w:kern w:val="21"/>
                      <w:sz w:val="21"/>
                      <w:szCs w:val="21"/>
                      <w:vertAlign w:val="superscript"/>
                    </w:rPr>
                    <w:t>3</w:t>
                  </w:r>
                  <w:r>
                    <w:rPr>
                      <w:kern w:val="21"/>
                      <w:sz w:val="21"/>
                      <w:szCs w:val="21"/>
                    </w:rPr>
                    <w:t>/a</w:t>
                  </w:r>
                </w:p>
              </w:tc>
              <w:tc>
                <w:tcPr>
                  <w:tcW w:w="214" w:type="pct"/>
                  <w:vAlign w:val="center"/>
                </w:tcPr>
                <w:p w14:paraId="3E816772" w14:textId="77777777" w:rsidR="000F66B4" w:rsidRDefault="00000000">
                  <w:pPr>
                    <w:pStyle w:val="D1"/>
                    <w:spacing w:line="240" w:lineRule="auto"/>
                    <w:ind w:firstLineChars="0" w:firstLine="0"/>
                    <w:jc w:val="center"/>
                    <w:rPr>
                      <w:kern w:val="21"/>
                      <w:sz w:val="21"/>
                      <w:szCs w:val="21"/>
                    </w:rPr>
                  </w:pPr>
                  <w:r>
                    <w:rPr>
                      <w:kern w:val="21"/>
                      <w:sz w:val="21"/>
                      <w:szCs w:val="21"/>
                    </w:rPr>
                    <w:t>mg/l</w:t>
                  </w:r>
                </w:p>
              </w:tc>
              <w:tc>
                <w:tcPr>
                  <w:tcW w:w="279" w:type="pct"/>
                  <w:vAlign w:val="center"/>
                </w:tcPr>
                <w:p w14:paraId="056A5443" w14:textId="77777777" w:rsidR="000F66B4" w:rsidRDefault="00000000">
                  <w:pPr>
                    <w:pStyle w:val="D1"/>
                    <w:spacing w:line="240" w:lineRule="auto"/>
                    <w:ind w:firstLineChars="0" w:firstLine="0"/>
                    <w:jc w:val="center"/>
                    <w:rPr>
                      <w:kern w:val="21"/>
                      <w:sz w:val="21"/>
                      <w:szCs w:val="21"/>
                    </w:rPr>
                  </w:pPr>
                  <w:r>
                    <w:rPr>
                      <w:kern w:val="21"/>
                      <w:sz w:val="21"/>
                      <w:szCs w:val="21"/>
                    </w:rPr>
                    <w:t>t/a</w:t>
                  </w:r>
                </w:p>
              </w:tc>
              <w:tc>
                <w:tcPr>
                  <w:tcW w:w="188" w:type="pct"/>
                  <w:vAlign w:val="center"/>
                </w:tcPr>
                <w:p w14:paraId="5B2F4BA1" w14:textId="77777777" w:rsidR="000F66B4" w:rsidRDefault="00000000">
                  <w:pPr>
                    <w:pStyle w:val="D1"/>
                    <w:spacing w:line="240" w:lineRule="auto"/>
                    <w:ind w:firstLineChars="0" w:firstLine="0"/>
                    <w:jc w:val="center"/>
                    <w:rPr>
                      <w:kern w:val="21"/>
                      <w:sz w:val="21"/>
                      <w:szCs w:val="21"/>
                    </w:rPr>
                  </w:pPr>
                  <w:r>
                    <w:rPr>
                      <w:kern w:val="21"/>
                      <w:sz w:val="21"/>
                      <w:szCs w:val="21"/>
                    </w:rPr>
                    <w:t>m</w:t>
                  </w:r>
                  <w:r>
                    <w:rPr>
                      <w:kern w:val="21"/>
                      <w:sz w:val="21"/>
                      <w:szCs w:val="21"/>
                      <w:vertAlign w:val="superscript"/>
                    </w:rPr>
                    <w:t>3</w:t>
                  </w:r>
                  <w:r>
                    <w:rPr>
                      <w:kern w:val="21"/>
                      <w:sz w:val="21"/>
                      <w:szCs w:val="21"/>
                    </w:rPr>
                    <w:t>/h</w:t>
                  </w:r>
                </w:p>
              </w:tc>
              <w:tc>
                <w:tcPr>
                  <w:tcW w:w="203" w:type="pct"/>
                  <w:vMerge/>
                  <w:vAlign w:val="center"/>
                </w:tcPr>
                <w:p w14:paraId="40754FA8" w14:textId="77777777" w:rsidR="000F66B4" w:rsidRDefault="000F66B4">
                  <w:pPr>
                    <w:pStyle w:val="D1"/>
                    <w:spacing w:line="240" w:lineRule="auto"/>
                    <w:ind w:firstLineChars="0" w:firstLine="0"/>
                    <w:jc w:val="center"/>
                    <w:rPr>
                      <w:kern w:val="21"/>
                      <w:sz w:val="21"/>
                      <w:szCs w:val="21"/>
                    </w:rPr>
                  </w:pPr>
                </w:p>
              </w:tc>
              <w:tc>
                <w:tcPr>
                  <w:tcW w:w="192" w:type="pct"/>
                  <w:vAlign w:val="center"/>
                </w:tcPr>
                <w:p w14:paraId="6F7DB6A5"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171" w:type="pct"/>
                  <w:vMerge/>
                  <w:vAlign w:val="center"/>
                </w:tcPr>
                <w:p w14:paraId="44D4D73F" w14:textId="77777777" w:rsidR="000F66B4" w:rsidRDefault="000F66B4">
                  <w:pPr>
                    <w:pStyle w:val="D1"/>
                    <w:spacing w:line="240" w:lineRule="auto"/>
                    <w:ind w:firstLineChars="0" w:firstLine="0"/>
                    <w:jc w:val="center"/>
                    <w:rPr>
                      <w:kern w:val="21"/>
                      <w:sz w:val="21"/>
                      <w:szCs w:val="21"/>
                    </w:rPr>
                  </w:pPr>
                </w:p>
              </w:tc>
              <w:tc>
                <w:tcPr>
                  <w:tcW w:w="423" w:type="pct"/>
                  <w:vAlign w:val="center"/>
                </w:tcPr>
                <w:p w14:paraId="345256BE" w14:textId="77777777" w:rsidR="000F66B4" w:rsidRDefault="00000000">
                  <w:pPr>
                    <w:pStyle w:val="D1"/>
                    <w:spacing w:line="240" w:lineRule="auto"/>
                    <w:ind w:firstLineChars="0" w:firstLine="0"/>
                    <w:jc w:val="center"/>
                    <w:rPr>
                      <w:kern w:val="21"/>
                      <w:sz w:val="21"/>
                      <w:szCs w:val="21"/>
                    </w:rPr>
                  </w:pPr>
                  <w:r>
                    <w:rPr>
                      <w:kern w:val="21"/>
                      <w:sz w:val="21"/>
                      <w:szCs w:val="21"/>
                    </w:rPr>
                    <w:t>m</w:t>
                  </w:r>
                  <w:r>
                    <w:rPr>
                      <w:kern w:val="21"/>
                      <w:sz w:val="21"/>
                      <w:szCs w:val="21"/>
                      <w:vertAlign w:val="superscript"/>
                    </w:rPr>
                    <w:t>3</w:t>
                  </w:r>
                  <w:r>
                    <w:rPr>
                      <w:kern w:val="21"/>
                      <w:sz w:val="21"/>
                      <w:szCs w:val="21"/>
                    </w:rPr>
                    <w:t>/a</w:t>
                  </w:r>
                </w:p>
              </w:tc>
              <w:tc>
                <w:tcPr>
                  <w:tcW w:w="207" w:type="pct"/>
                  <w:vAlign w:val="center"/>
                </w:tcPr>
                <w:p w14:paraId="55D67C1B" w14:textId="77777777" w:rsidR="000F66B4" w:rsidRDefault="00000000">
                  <w:pPr>
                    <w:pStyle w:val="D1"/>
                    <w:spacing w:line="240" w:lineRule="auto"/>
                    <w:ind w:firstLineChars="0" w:firstLine="0"/>
                    <w:jc w:val="center"/>
                    <w:rPr>
                      <w:kern w:val="21"/>
                      <w:sz w:val="21"/>
                      <w:szCs w:val="21"/>
                    </w:rPr>
                  </w:pPr>
                  <w:r>
                    <w:rPr>
                      <w:kern w:val="21"/>
                      <w:sz w:val="21"/>
                      <w:szCs w:val="21"/>
                    </w:rPr>
                    <w:t>mg/l</w:t>
                  </w:r>
                </w:p>
              </w:tc>
              <w:tc>
                <w:tcPr>
                  <w:tcW w:w="280" w:type="pct"/>
                  <w:vAlign w:val="center"/>
                </w:tcPr>
                <w:p w14:paraId="206403C8" w14:textId="77777777" w:rsidR="000F66B4" w:rsidRDefault="00000000">
                  <w:pPr>
                    <w:pStyle w:val="D1"/>
                    <w:spacing w:line="240" w:lineRule="auto"/>
                    <w:ind w:firstLineChars="0" w:firstLine="0"/>
                    <w:jc w:val="center"/>
                    <w:rPr>
                      <w:kern w:val="21"/>
                      <w:sz w:val="21"/>
                      <w:szCs w:val="21"/>
                    </w:rPr>
                  </w:pPr>
                  <w:r>
                    <w:rPr>
                      <w:kern w:val="21"/>
                      <w:sz w:val="21"/>
                      <w:szCs w:val="21"/>
                    </w:rPr>
                    <w:t>t/a</w:t>
                  </w:r>
                </w:p>
              </w:tc>
              <w:tc>
                <w:tcPr>
                  <w:tcW w:w="182" w:type="pct"/>
                  <w:vMerge/>
                  <w:vAlign w:val="center"/>
                </w:tcPr>
                <w:p w14:paraId="37F1DFAE" w14:textId="77777777" w:rsidR="000F66B4" w:rsidRDefault="000F66B4">
                  <w:pPr>
                    <w:pStyle w:val="D1"/>
                    <w:spacing w:line="240" w:lineRule="auto"/>
                    <w:ind w:firstLineChars="0" w:firstLine="0"/>
                    <w:jc w:val="center"/>
                    <w:rPr>
                      <w:kern w:val="21"/>
                      <w:sz w:val="21"/>
                      <w:szCs w:val="21"/>
                    </w:rPr>
                  </w:pPr>
                </w:p>
              </w:tc>
              <w:tc>
                <w:tcPr>
                  <w:tcW w:w="202" w:type="pct"/>
                  <w:vMerge/>
                  <w:vAlign w:val="center"/>
                </w:tcPr>
                <w:p w14:paraId="551EEFC0" w14:textId="77777777" w:rsidR="000F66B4" w:rsidRDefault="000F66B4">
                  <w:pPr>
                    <w:pStyle w:val="D1"/>
                    <w:spacing w:line="240" w:lineRule="auto"/>
                    <w:ind w:firstLineChars="0" w:firstLine="0"/>
                    <w:jc w:val="center"/>
                    <w:rPr>
                      <w:kern w:val="21"/>
                      <w:sz w:val="21"/>
                      <w:szCs w:val="21"/>
                    </w:rPr>
                  </w:pPr>
                </w:p>
              </w:tc>
              <w:tc>
                <w:tcPr>
                  <w:tcW w:w="185" w:type="pct"/>
                  <w:vMerge/>
                  <w:vAlign w:val="center"/>
                </w:tcPr>
                <w:p w14:paraId="1EE074EA" w14:textId="77777777" w:rsidR="000F66B4" w:rsidRDefault="000F66B4">
                  <w:pPr>
                    <w:pStyle w:val="D1"/>
                    <w:spacing w:line="240" w:lineRule="auto"/>
                    <w:ind w:firstLineChars="0" w:firstLine="0"/>
                    <w:jc w:val="center"/>
                    <w:rPr>
                      <w:kern w:val="21"/>
                      <w:sz w:val="21"/>
                      <w:szCs w:val="21"/>
                    </w:rPr>
                  </w:pPr>
                </w:p>
              </w:tc>
              <w:tc>
                <w:tcPr>
                  <w:tcW w:w="343" w:type="pct"/>
                  <w:vMerge/>
                  <w:vAlign w:val="center"/>
                </w:tcPr>
                <w:p w14:paraId="23F1F885" w14:textId="77777777" w:rsidR="000F66B4" w:rsidRDefault="000F66B4">
                  <w:pPr>
                    <w:pStyle w:val="D1"/>
                    <w:spacing w:line="240" w:lineRule="auto"/>
                    <w:ind w:firstLineChars="0" w:firstLine="0"/>
                    <w:jc w:val="center"/>
                    <w:rPr>
                      <w:kern w:val="21"/>
                      <w:sz w:val="21"/>
                      <w:szCs w:val="21"/>
                    </w:rPr>
                  </w:pPr>
                </w:p>
              </w:tc>
              <w:tc>
                <w:tcPr>
                  <w:tcW w:w="171" w:type="pct"/>
                  <w:vMerge/>
                  <w:vAlign w:val="center"/>
                </w:tcPr>
                <w:p w14:paraId="14D7D30C" w14:textId="77777777" w:rsidR="000F66B4" w:rsidRDefault="000F66B4">
                  <w:pPr>
                    <w:pStyle w:val="D1"/>
                    <w:spacing w:line="240" w:lineRule="auto"/>
                    <w:ind w:firstLineChars="0" w:firstLine="0"/>
                    <w:jc w:val="center"/>
                    <w:rPr>
                      <w:kern w:val="21"/>
                      <w:sz w:val="21"/>
                      <w:szCs w:val="21"/>
                    </w:rPr>
                  </w:pPr>
                </w:p>
              </w:tc>
              <w:tc>
                <w:tcPr>
                  <w:tcW w:w="478" w:type="pct"/>
                  <w:vMerge/>
                  <w:vAlign w:val="center"/>
                </w:tcPr>
                <w:p w14:paraId="36C826D6" w14:textId="77777777" w:rsidR="000F66B4" w:rsidRDefault="000F66B4">
                  <w:pPr>
                    <w:pStyle w:val="D1"/>
                    <w:spacing w:line="240" w:lineRule="auto"/>
                    <w:ind w:firstLineChars="0" w:firstLine="0"/>
                    <w:jc w:val="center"/>
                    <w:rPr>
                      <w:kern w:val="21"/>
                      <w:sz w:val="21"/>
                      <w:szCs w:val="21"/>
                    </w:rPr>
                  </w:pPr>
                </w:p>
              </w:tc>
              <w:tc>
                <w:tcPr>
                  <w:tcW w:w="176" w:type="pct"/>
                  <w:vMerge/>
                  <w:vAlign w:val="center"/>
                </w:tcPr>
                <w:p w14:paraId="3786B16A" w14:textId="77777777" w:rsidR="000F66B4" w:rsidRDefault="000F66B4">
                  <w:pPr>
                    <w:pStyle w:val="D1"/>
                    <w:spacing w:line="240" w:lineRule="auto"/>
                    <w:ind w:firstLineChars="0" w:firstLine="0"/>
                    <w:jc w:val="center"/>
                    <w:rPr>
                      <w:kern w:val="21"/>
                      <w:sz w:val="21"/>
                      <w:szCs w:val="21"/>
                    </w:rPr>
                  </w:pPr>
                </w:p>
              </w:tc>
            </w:tr>
            <w:tr w:rsidR="000F66B4" w14:paraId="129EEF28" w14:textId="77777777">
              <w:trPr>
                <w:trHeight w:val="222"/>
              </w:trPr>
              <w:tc>
                <w:tcPr>
                  <w:tcW w:w="204" w:type="pct"/>
                  <w:vMerge w:val="restart"/>
                  <w:vAlign w:val="center"/>
                </w:tcPr>
                <w:p w14:paraId="50CF2DC7" w14:textId="77777777" w:rsidR="000F66B4" w:rsidRDefault="00000000">
                  <w:pPr>
                    <w:pStyle w:val="D1"/>
                    <w:spacing w:line="240" w:lineRule="auto"/>
                    <w:ind w:firstLineChars="0" w:firstLine="0"/>
                    <w:jc w:val="center"/>
                    <w:rPr>
                      <w:kern w:val="21"/>
                      <w:sz w:val="21"/>
                      <w:szCs w:val="21"/>
                    </w:rPr>
                  </w:pPr>
                  <w:r>
                    <w:rPr>
                      <w:kern w:val="21"/>
                      <w:sz w:val="21"/>
                      <w:szCs w:val="21"/>
                    </w:rPr>
                    <w:t>师生日常生活教学</w:t>
                  </w:r>
                </w:p>
              </w:tc>
              <w:tc>
                <w:tcPr>
                  <w:tcW w:w="190" w:type="pct"/>
                  <w:vMerge w:val="restart"/>
                  <w:vAlign w:val="center"/>
                </w:tcPr>
                <w:p w14:paraId="371C1D69" w14:textId="77777777" w:rsidR="000F66B4" w:rsidRDefault="00000000">
                  <w:pPr>
                    <w:pStyle w:val="D1"/>
                    <w:spacing w:line="240" w:lineRule="auto"/>
                    <w:ind w:firstLineChars="0" w:firstLine="0"/>
                    <w:jc w:val="center"/>
                    <w:rPr>
                      <w:kern w:val="21"/>
                      <w:sz w:val="21"/>
                      <w:szCs w:val="21"/>
                    </w:rPr>
                  </w:pPr>
                  <w:r>
                    <w:rPr>
                      <w:kern w:val="21"/>
                      <w:sz w:val="21"/>
                      <w:szCs w:val="21"/>
                    </w:rPr>
                    <w:t>生活污水</w:t>
                  </w:r>
                </w:p>
              </w:tc>
              <w:tc>
                <w:tcPr>
                  <w:tcW w:w="288" w:type="pct"/>
                  <w:vAlign w:val="center"/>
                </w:tcPr>
                <w:p w14:paraId="4CA1111F" w14:textId="77777777" w:rsidR="000F66B4" w:rsidRDefault="00000000">
                  <w:pPr>
                    <w:pStyle w:val="D1"/>
                    <w:spacing w:line="240" w:lineRule="auto"/>
                    <w:ind w:firstLineChars="0" w:firstLine="0"/>
                    <w:jc w:val="center"/>
                    <w:rPr>
                      <w:kern w:val="21"/>
                      <w:sz w:val="21"/>
                      <w:szCs w:val="21"/>
                    </w:rPr>
                  </w:pPr>
                  <w:proofErr w:type="spellStart"/>
                  <w:r>
                    <w:rPr>
                      <w:kern w:val="21"/>
                      <w:sz w:val="21"/>
                      <w:szCs w:val="21"/>
                    </w:rPr>
                    <w:t>COD</w:t>
                  </w:r>
                  <w:r>
                    <w:rPr>
                      <w:kern w:val="21"/>
                      <w:sz w:val="21"/>
                      <w:szCs w:val="21"/>
                      <w:vertAlign w:val="subscript"/>
                    </w:rPr>
                    <w:t>Cr</w:t>
                  </w:r>
                  <w:proofErr w:type="spellEnd"/>
                </w:p>
              </w:tc>
              <w:tc>
                <w:tcPr>
                  <w:tcW w:w="423" w:type="pct"/>
                  <w:vMerge w:val="restart"/>
                  <w:vAlign w:val="center"/>
                </w:tcPr>
                <w:p w14:paraId="5A1AB325"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9374.4</w:t>
                  </w:r>
                </w:p>
              </w:tc>
              <w:tc>
                <w:tcPr>
                  <w:tcW w:w="214" w:type="pct"/>
                  <w:vAlign w:val="center"/>
                </w:tcPr>
                <w:p w14:paraId="4D5766F6" w14:textId="77777777" w:rsidR="000F66B4" w:rsidRDefault="00000000">
                  <w:pPr>
                    <w:pStyle w:val="D1"/>
                    <w:spacing w:line="240" w:lineRule="auto"/>
                    <w:ind w:firstLineChars="0" w:firstLine="0"/>
                    <w:jc w:val="center"/>
                    <w:rPr>
                      <w:kern w:val="21"/>
                      <w:sz w:val="21"/>
                      <w:szCs w:val="21"/>
                    </w:rPr>
                  </w:pPr>
                  <w:r>
                    <w:rPr>
                      <w:kern w:val="21"/>
                      <w:sz w:val="21"/>
                      <w:szCs w:val="21"/>
                    </w:rPr>
                    <w:t>250</w:t>
                  </w:r>
                </w:p>
              </w:tc>
              <w:tc>
                <w:tcPr>
                  <w:tcW w:w="279" w:type="pct"/>
                  <w:vAlign w:val="center"/>
                </w:tcPr>
                <w:p w14:paraId="2D15C103"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2.344</w:t>
                  </w:r>
                </w:p>
              </w:tc>
              <w:tc>
                <w:tcPr>
                  <w:tcW w:w="188" w:type="pct"/>
                  <w:vMerge w:val="restart"/>
                  <w:vAlign w:val="center"/>
                </w:tcPr>
                <w:p w14:paraId="369A5B2B"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03" w:type="pct"/>
                  <w:vMerge w:val="restart"/>
                  <w:vAlign w:val="center"/>
                </w:tcPr>
                <w:p w14:paraId="5AA85A9C" w14:textId="77777777" w:rsidR="000F66B4" w:rsidRDefault="00000000">
                  <w:pPr>
                    <w:pStyle w:val="D1"/>
                    <w:spacing w:line="240" w:lineRule="auto"/>
                    <w:ind w:firstLineChars="0" w:firstLine="0"/>
                    <w:jc w:val="center"/>
                    <w:rPr>
                      <w:kern w:val="21"/>
                      <w:sz w:val="21"/>
                      <w:szCs w:val="21"/>
                    </w:rPr>
                  </w:pPr>
                  <w:r>
                    <w:rPr>
                      <w:kern w:val="21"/>
                      <w:sz w:val="21"/>
                      <w:szCs w:val="21"/>
                    </w:rPr>
                    <w:t>化粪池</w:t>
                  </w:r>
                </w:p>
              </w:tc>
              <w:tc>
                <w:tcPr>
                  <w:tcW w:w="192" w:type="pct"/>
                  <w:vAlign w:val="center"/>
                </w:tcPr>
                <w:p w14:paraId="07A8F249" w14:textId="77777777" w:rsidR="000F66B4" w:rsidRDefault="00000000">
                  <w:pPr>
                    <w:pStyle w:val="D1"/>
                    <w:spacing w:line="240" w:lineRule="auto"/>
                    <w:ind w:firstLineChars="0" w:firstLine="0"/>
                    <w:jc w:val="center"/>
                    <w:rPr>
                      <w:kern w:val="21"/>
                      <w:sz w:val="21"/>
                      <w:szCs w:val="21"/>
                    </w:rPr>
                  </w:pPr>
                  <w:r>
                    <w:rPr>
                      <w:kern w:val="21"/>
                      <w:sz w:val="21"/>
                      <w:szCs w:val="21"/>
                    </w:rPr>
                    <w:t>20</w:t>
                  </w:r>
                </w:p>
              </w:tc>
              <w:tc>
                <w:tcPr>
                  <w:tcW w:w="171" w:type="pct"/>
                  <w:vMerge w:val="restart"/>
                  <w:vAlign w:val="center"/>
                </w:tcPr>
                <w:p w14:paraId="7763854D" w14:textId="77777777" w:rsidR="000F66B4" w:rsidRDefault="00000000">
                  <w:pPr>
                    <w:pStyle w:val="D1"/>
                    <w:spacing w:line="240" w:lineRule="auto"/>
                    <w:ind w:firstLineChars="0" w:firstLine="0"/>
                    <w:jc w:val="center"/>
                    <w:rPr>
                      <w:kern w:val="21"/>
                      <w:sz w:val="21"/>
                      <w:szCs w:val="21"/>
                    </w:rPr>
                  </w:pPr>
                  <w:r>
                    <w:rPr>
                      <w:kern w:val="21"/>
                      <w:sz w:val="21"/>
                      <w:szCs w:val="21"/>
                    </w:rPr>
                    <w:t>是</w:t>
                  </w:r>
                </w:p>
              </w:tc>
              <w:tc>
                <w:tcPr>
                  <w:tcW w:w="423" w:type="pct"/>
                  <w:vMerge w:val="restart"/>
                  <w:vAlign w:val="center"/>
                </w:tcPr>
                <w:p w14:paraId="3FFDD050"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9374.4</w:t>
                  </w:r>
                </w:p>
              </w:tc>
              <w:tc>
                <w:tcPr>
                  <w:tcW w:w="207" w:type="pct"/>
                  <w:vAlign w:val="center"/>
                </w:tcPr>
                <w:p w14:paraId="072D51ED" w14:textId="77777777" w:rsidR="000F66B4" w:rsidRDefault="00000000">
                  <w:pPr>
                    <w:pStyle w:val="D1"/>
                    <w:spacing w:line="240" w:lineRule="auto"/>
                    <w:ind w:firstLineChars="0" w:firstLine="0"/>
                    <w:jc w:val="center"/>
                    <w:rPr>
                      <w:kern w:val="21"/>
                      <w:sz w:val="21"/>
                      <w:szCs w:val="21"/>
                    </w:rPr>
                  </w:pPr>
                  <w:r>
                    <w:rPr>
                      <w:kern w:val="21"/>
                      <w:sz w:val="21"/>
                      <w:szCs w:val="21"/>
                    </w:rPr>
                    <w:t>200</w:t>
                  </w:r>
                </w:p>
              </w:tc>
              <w:tc>
                <w:tcPr>
                  <w:tcW w:w="280" w:type="pct"/>
                  <w:vAlign w:val="center"/>
                </w:tcPr>
                <w:p w14:paraId="70ACA1CC"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1.875</w:t>
                  </w:r>
                </w:p>
              </w:tc>
              <w:tc>
                <w:tcPr>
                  <w:tcW w:w="182" w:type="pct"/>
                  <w:vMerge w:val="restart"/>
                  <w:vAlign w:val="center"/>
                </w:tcPr>
                <w:p w14:paraId="29C811DC" w14:textId="77777777" w:rsidR="000F66B4" w:rsidRDefault="00000000">
                  <w:pPr>
                    <w:pStyle w:val="D1"/>
                    <w:spacing w:line="240" w:lineRule="auto"/>
                    <w:ind w:firstLineChars="0" w:firstLine="0"/>
                    <w:jc w:val="center"/>
                    <w:rPr>
                      <w:kern w:val="21"/>
                      <w:sz w:val="21"/>
                      <w:szCs w:val="21"/>
                    </w:rPr>
                  </w:pPr>
                  <w:r>
                    <w:rPr>
                      <w:kern w:val="21"/>
                      <w:sz w:val="21"/>
                      <w:szCs w:val="21"/>
                    </w:rPr>
                    <w:t>间断排放</w:t>
                  </w:r>
                </w:p>
              </w:tc>
              <w:tc>
                <w:tcPr>
                  <w:tcW w:w="202" w:type="pct"/>
                  <w:vMerge w:val="restart"/>
                  <w:vAlign w:val="center"/>
                </w:tcPr>
                <w:p w14:paraId="7B61FD69" w14:textId="77777777" w:rsidR="000F66B4" w:rsidRDefault="00000000">
                  <w:pPr>
                    <w:pStyle w:val="D1"/>
                    <w:spacing w:line="240" w:lineRule="auto"/>
                    <w:ind w:firstLineChars="0" w:firstLine="0"/>
                    <w:jc w:val="center"/>
                    <w:rPr>
                      <w:kern w:val="21"/>
                      <w:sz w:val="21"/>
                      <w:szCs w:val="21"/>
                    </w:rPr>
                  </w:pPr>
                  <w:r>
                    <w:rPr>
                      <w:kern w:val="21"/>
                      <w:sz w:val="21"/>
                      <w:szCs w:val="21"/>
                    </w:rPr>
                    <w:t>经市政污水管网排入</w:t>
                  </w:r>
                  <w:proofErr w:type="gramStart"/>
                  <w:r>
                    <w:rPr>
                      <w:kern w:val="21"/>
                      <w:sz w:val="21"/>
                      <w:szCs w:val="21"/>
                    </w:rPr>
                    <w:t>象</w:t>
                  </w:r>
                  <w:proofErr w:type="gramEnd"/>
                  <w:r>
                    <w:rPr>
                      <w:kern w:val="21"/>
                      <w:sz w:val="21"/>
                      <w:szCs w:val="21"/>
                    </w:rPr>
                    <w:t>湖污水处理厂</w:t>
                  </w:r>
                </w:p>
              </w:tc>
              <w:tc>
                <w:tcPr>
                  <w:tcW w:w="185" w:type="pct"/>
                  <w:vMerge w:val="restart"/>
                  <w:vAlign w:val="center"/>
                </w:tcPr>
                <w:p w14:paraId="794392D6" w14:textId="77777777" w:rsidR="000F66B4" w:rsidRDefault="00000000">
                  <w:pPr>
                    <w:pStyle w:val="D1"/>
                    <w:spacing w:line="240" w:lineRule="auto"/>
                    <w:ind w:firstLineChars="0" w:firstLine="0"/>
                    <w:jc w:val="center"/>
                    <w:rPr>
                      <w:kern w:val="21"/>
                      <w:sz w:val="21"/>
                      <w:szCs w:val="21"/>
                    </w:rPr>
                  </w:pPr>
                  <w:r>
                    <w:rPr>
                      <w:kern w:val="21"/>
                      <w:sz w:val="21"/>
                      <w:szCs w:val="21"/>
                    </w:rPr>
                    <w:t>间断排放但有周期性规律</w:t>
                  </w:r>
                </w:p>
              </w:tc>
              <w:tc>
                <w:tcPr>
                  <w:tcW w:w="343" w:type="pct"/>
                  <w:vMerge w:val="restart"/>
                  <w:vAlign w:val="center"/>
                </w:tcPr>
                <w:p w14:paraId="306518F3" w14:textId="77777777" w:rsidR="000F66B4" w:rsidRDefault="00000000">
                  <w:pPr>
                    <w:pStyle w:val="D1"/>
                    <w:spacing w:line="240" w:lineRule="auto"/>
                    <w:ind w:firstLineChars="0" w:firstLine="0"/>
                    <w:jc w:val="center"/>
                    <w:rPr>
                      <w:kern w:val="21"/>
                      <w:sz w:val="21"/>
                      <w:szCs w:val="21"/>
                    </w:rPr>
                  </w:pPr>
                  <w:r>
                    <w:rPr>
                      <w:kern w:val="21"/>
                      <w:sz w:val="21"/>
                      <w:szCs w:val="21"/>
                    </w:rPr>
                    <w:t>DW001</w:t>
                  </w:r>
                </w:p>
              </w:tc>
              <w:tc>
                <w:tcPr>
                  <w:tcW w:w="171" w:type="pct"/>
                  <w:vMerge w:val="restart"/>
                  <w:vAlign w:val="center"/>
                </w:tcPr>
                <w:p w14:paraId="317AE9D6" w14:textId="77777777" w:rsidR="000F66B4" w:rsidRDefault="00000000">
                  <w:pPr>
                    <w:pStyle w:val="D1"/>
                    <w:spacing w:line="240" w:lineRule="auto"/>
                    <w:ind w:firstLineChars="0" w:firstLine="0"/>
                    <w:jc w:val="center"/>
                    <w:rPr>
                      <w:kern w:val="21"/>
                      <w:sz w:val="21"/>
                      <w:szCs w:val="21"/>
                    </w:rPr>
                  </w:pPr>
                  <w:r>
                    <w:rPr>
                      <w:kern w:val="21"/>
                      <w:sz w:val="21"/>
                      <w:szCs w:val="21"/>
                    </w:rPr>
                    <w:t>一般排放口</w:t>
                  </w:r>
                </w:p>
              </w:tc>
              <w:tc>
                <w:tcPr>
                  <w:tcW w:w="478" w:type="pct"/>
                  <w:vMerge w:val="restart"/>
                  <w:vAlign w:val="center"/>
                </w:tcPr>
                <w:p w14:paraId="53697C20" w14:textId="77777777" w:rsidR="000F66B4" w:rsidRDefault="00000000">
                  <w:pPr>
                    <w:pStyle w:val="D1"/>
                    <w:spacing w:line="240" w:lineRule="auto"/>
                    <w:ind w:firstLineChars="0" w:firstLine="0"/>
                    <w:jc w:val="center"/>
                    <w:rPr>
                      <w:kern w:val="21"/>
                      <w:sz w:val="21"/>
                      <w:szCs w:val="21"/>
                    </w:rPr>
                  </w:pPr>
                  <w:r>
                    <w:rPr>
                      <w:kern w:val="21"/>
                      <w:sz w:val="21"/>
                      <w:szCs w:val="21"/>
                    </w:rPr>
                    <w:t>E115°5</w:t>
                  </w:r>
                  <w:r>
                    <w:rPr>
                      <w:rFonts w:hint="eastAsia"/>
                      <w:kern w:val="21"/>
                      <w:sz w:val="21"/>
                      <w:szCs w:val="21"/>
                    </w:rPr>
                    <w:t>5</w:t>
                  </w:r>
                  <w:r>
                    <w:rPr>
                      <w:kern w:val="21"/>
                      <w:sz w:val="21"/>
                      <w:szCs w:val="21"/>
                    </w:rPr>
                    <w:t xml:space="preserve">′ </w:t>
                  </w:r>
                  <w:r>
                    <w:rPr>
                      <w:rFonts w:hint="eastAsia"/>
                      <w:kern w:val="21"/>
                      <w:sz w:val="21"/>
                      <w:szCs w:val="21"/>
                    </w:rPr>
                    <w:t>3.689</w:t>
                  </w:r>
                  <w:r>
                    <w:rPr>
                      <w:kern w:val="21"/>
                      <w:sz w:val="21"/>
                      <w:szCs w:val="21"/>
                    </w:rPr>
                    <w:t>″ N28°3</w:t>
                  </w:r>
                  <w:r>
                    <w:rPr>
                      <w:rFonts w:hint="eastAsia"/>
                      <w:kern w:val="21"/>
                      <w:sz w:val="21"/>
                      <w:szCs w:val="21"/>
                    </w:rPr>
                    <w:t>6</w:t>
                  </w:r>
                  <w:r>
                    <w:rPr>
                      <w:kern w:val="21"/>
                      <w:sz w:val="21"/>
                      <w:szCs w:val="21"/>
                    </w:rPr>
                    <w:t>′ 59.9</w:t>
                  </w:r>
                  <w:r>
                    <w:rPr>
                      <w:rFonts w:hint="eastAsia"/>
                      <w:kern w:val="21"/>
                      <w:sz w:val="21"/>
                      <w:szCs w:val="21"/>
                    </w:rPr>
                    <w:t>99</w:t>
                  </w:r>
                  <w:r>
                    <w:rPr>
                      <w:kern w:val="21"/>
                      <w:sz w:val="21"/>
                      <w:szCs w:val="21"/>
                    </w:rPr>
                    <w:t>″</w:t>
                  </w:r>
                </w:p>
                <w:p w14:paraId="10CBB91C" w14:textId="77777777" w:rsidR="000F66B4" w:rsidRDefault="000F66B4">
                  <w:pPr>
                    <w:pStyle w:val="D1"/>
                    <w:spacing w:line="240" w:lineRule="auto"/>
                    <w:ind w:firstLineChars="0" w:firstLine="0"/>
                    <w:jc w:val="center"/>
                    <w:rPr>
                      <w:kern w:val="21"/>
                      <w:sz w:val="21"/>
                      <w:szCs w:val="21"/>
                    </w:rPr>
                  </w:pPr>
                </w:p>
              </w:tc>
              <w:tc>
                <w:tcPr>
                  <w:tcW w:w="176" w:type="pct"/>
                  <w:vAlign w:val="center"/>
                </w:tcPr>
                <w:p w14:paraId="728926B5"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250</w:t>
                  </w:r>
                </w:p>
              </w:tc>
            </w:tr>
            <w:tr w:rsidR="000F66B4" w14:paraId="3760DE54" w14:textId="77777777">
              <w:trPr>
                <w:trHeight w:val="279"/>
              </w:trPr>
              <w:tc>
                <w:tcPr>
                  <w:tcW w:w="204" w:type="pct"/>
                  <w:vMerge/>
                  <w:vAlign w:val="center"/>
                </w:tcPr>
                <w:p w14:paraId="76499FAE" w14:textId="77777777" w:rsidR="000F66B4" w:rsidRDefault="000F66B4">
                  <w:pPr>
                    <w:pStyle w:val="D1"/>
                    <w:spacing w:line="240" w:lineRule="auto"/>
                    <w:ind w:firstLineChars="0" w:firstLine="0"/>
                    <w:jc w:val="center"/>
                    <w:rPr>
                      <w:kern w:val="21"/>
                      <w:sz w:val="21"/>
                      <w:szCs w:val="21"/>
                    </w:rPr>
                  </w:pPr>
                </w:p>
              </w:tc>
              <w:tc>
                <w:tcPr>
                  <w:tcW w:w="190" w:type="pct"/>
                  <w:vMerge/>
                  <w:vAlign w:val="center"/>
                </w:tcPr>
                <w:p w14:paraId="017FC15D" w14:textId="77777777" w:rsidR="000F66B4" w:rsidRDefault="000F66B4">
                  <w:pPr>
                    <w:pStyle w:val="D1"/>
                    <w:spacing w:line="240" w:lineRule="auto"/>
                    <w:ind w:firstLineChars="0" w:firstLine="0"/>
                    <w:jc w:val="center"/>
                    <w:rPr>
                      <w:kern w:val="21"/>
                      <w:sz w:val="21"/>
                      <w:szCs w:val="21"/>
                    </w:rPr>
                  </w:pPr>
                </w:p>
              </w:tc>
              <w:tc>
                <w:tcPr>
                  <w:tcW w:w="288" w:type="pct"/>
                  <w:vAlign w:val="center"/>
                </w:tcPr>
                <w:p w14:paraId="1D29B6AC" w14:textId="77777777" w:rsidR="000F66B4" w:rsidRDefault="00000000">
                  <w:pPr>
                    <w:pStyle w:val="D1"/>
                    <w:spacing w:line="240" w:lineRule="auto"/>
                    <w:ind w:firstLineChars="0" w:firstLine="0"/>
                    <w:jc w:val="center"/>
                    <w:rPr>
                      <w:kern w:val="21"/>
                      <w:sz w:val="21"/>
                      <w:szCs w:val="21"/>
                    </w:rPr>
                  </w:pPr>
                  <w:r>
                    <w:rPr>
                      <w:kern w:val="21"/>
                      <w:sz w:val="21"/>
                      <w:szCs w:val="21"/>
                    </w:rPr>
                    <w:t>BOD</w:t>
                  </w:r>
                  <w:r>
                    <w:rPr>
                      <w:kern w:val="21"/>
                      <w:sz w:val="21"/>
                      <w:szCs w:val="21"/>
                      <w:vertAlign w:val="subscript"/>
                    </w:rPr>
                    <w:t>5</w:t>
                  </w:r>
                </w:p>
              </w:tc>
              <w:tc>
                <w:tcPr>
                  <w:tcW w:w="423" w:type="pct"/>
                  <w:vMerge/>
                  <w:vAlign w:val="center"/>
                </w:tcPr>
                <w:p w14:paraId="6451AC91" w14:textId="77777777" w:rsidR="000F66B4" w:rsidRDefault="000F66B4">
                  <w:pPr>
                    <w:pStyle w:val="D1"/>
                    <w:spacing w:line="240" w:lineRule="auto"/>
                    <w:ind w:firstLineChars="0" w:firstLine="0"/>
                    <w:jc w:val="center"/>
                    <w:rPr>
                      <w:kern w:val="21"/>
                      <w:sz w:val="21"/>
                      <w:szCs w:val="21"/>
                    </w:rPr>
                  </w:pPr>
                </w:p>
              </w:tc>
              <w:tc>
                <w:tcPr>
                  <w:tcW w:w="214" w:type="pct"/>
                  <w:vAlign w:val="center"/>
                </w:tcPr>
                <w:p w14:paraId="2C5611FA" w14:textId="77777777" w:rsidR="000F66B4" w:rsidRDefault="00000000">
                  <w:pPr>
                    <w:pStyle w:val="D1"/>
                    <w:spacing w:line="240" w:lineRule="auto"/>
                    <w:ind w:firstLineChars="0" w:firstLine="0"/>
                    <w:jc w:val="center"/>
                    <w:rPr>
                      <w:kern w:val="21"/>
                      <w:sz w:val="21"/>
                      <w:szCs w:val="21"/>
                    </w:rPr>
                  </w:pPr>
                  <w:r>
                    <w:rPr>
                      <w:kern w:val="21"/>
                      <w:sz w:val="21"/>
                      <w:szCs w:val="21"/>
                    </w:rPr>
                    <w:t>100</w:t>
                  </w:r>
                </w:p>
              </w:tc>
              <w:tc>
                <w:tcPr>
                  <w:tcW w:w="279" w:type="pct"/>
                  <w:vAlign w:val="center"/>
                </w:tcPr>
                <w:p w14:paraId="7CFC7723"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0.937</w:t>
                  </w:r>
                </w:p>
              </w:tc>
              <w:tc>
                <w:tcPr>
                  <w:tcW w:w="188" w:type="pct"/>
                  <w:vMerge/>
                  <w:vAlign w:val="center"/>
                </w:tcPr>
                <w:p w14:paraId="7C737950" w14:textId="77777777" w:rsidR="000F66B4" w:rsidRDefault="000F66B4">
                  <w:pPr>
                    <w:pStyle w:val="D1"/>
                    <w:spacing w:line="240" w:lineRule="auto"/>
                    <w:ind w:firstLineChars="0" w:firstLine="0"/>
                    <w:jc w:val="center"/>
                    <w:rPr>
                      <w:kern w:val="21"/>
                      <w:sz w:val="21"/>
                      <w:szCs w:val="21"/>
                    </w:rPr>
                  </w:pPr>
                </w:p>
              </w:tc>
              <w:tc>
                <w:tcPr>
                  <w:tcW w:w="203" w:type="pct"/>
                  <w:vMerge/>
                  <w:vAlign w:val="center"/>
                </w:tcPr>
                <w:p w14:paraId="7501FF26" w14:textId="77777777" w:rsidR="000F66B4" w:rsidRDefault="000F66B4">
                  <w:pPr>
                    <w:pStyle w:val="D1"/>
                    <w:spacing w:line="240" w:lineRule="auto"/>
                    <w:ind w:firstLineChars="0" w:firstLine="0"/>
                    <w:jc w:val="center"/>
                    <w:rPr>
                      <w:kern w:val="21"/>
                      <w:sz w:val="21"/>
                      <w:szCs w:val="21"/>
                    </w:rPr>
                  </w:pPr>
                </w:p>
              </w:tc>
              <w:tc>
                <w:tcPr>
                  <w:tcW w:w="192" w:type="pct"/>
                  <w:vAlign w:val="center"/>
                </w:tcPr>
                <w:p w14:paraId="68A65634" w14:textId="77777777" w:rsidR="000F66B4" w:rsidRDefault="00000000">
                  <w:pPr>
                    <w:pStyle w:val="D1"/>
                    <w:spacing w:line="240" w:lineRule="auto"/>
                    <w:ind w:firstLineChars="0" w:firstLine="0"/>
                    <w:jc w:val="center"/>
                    <w:rPr>
                      <w:kern w:val="21"/>
                      <w:sz w:val="21"/>
                      <w:szCs w:val="21"/>
                    </w:rPr>
                  </w:pPr>
                  <w:r>
                    <w:rPr>
                      <w:kern w:val="21"/>
                      <w:sz w:val="21"/>
                      <w:szCs w:val="21"/>
                    </w:rPr>
                    <w:t>9</w:t>
                  </w:r>
                </w:p>
              </w:tc>
              <w:tc>
                <w:tcPr>
                  <w:tcW w:w="171" w:type="pct"/>
                  <w:vMerge/>
                  <w:vAlign w:val="center"/>
                </w:tcPr>
                <w:p w14:paraId="5045FD67" w14:textId="77777777" w:rsidR="000F66B4" w:rsidRDefault="000F66B4">
                  <w:pPr>
                    <w:pStyle w:val="D1"/>
                    <w:spacing w:line="240" w:lineRule="auto"/>
                    <w:ind w:firstLineChars="0" w:firstLine="0"/>
                    <w:jc w:val="center"/>
                    <w:rPr>
                      <w:kern w:val="21"/>
                      <w:sz w:val="21"/>
                      <w:szCs w:val="21"/>
                    </w:rPr>
                  </w:pPr>
                </w:p>
              </w:tc>
              <w:tc>
                <w:tcPr>
                  <w:tcW w:w="423" w:type="pct"/>
                  <w:vMerge/>
                  <w:vAlign w:val="center"/>
                </w:tcPr>
                <w:p w14:paraId="28174391" w14:textId="77777777" w:rsidR="000F66B4" w:rsidRDefault="000F66B4">
                  <w:pPr>
                    <w:pStyle w:val="D1"/>
                    <w:spacing w:line="240" w:lineRule="auto"/>
                    <w:ind w:firstLineChars="0" w:firstLine="0"/>
                    <w:jc w:val="center"/>
                    <w:rPr>
                      <w:kern w:val="21"/>
                      <w:sz w:val="21"/>
                      <w:szCs w:val="21"/>
                    </w:rPr>
                  </w:pPr>
                </w:p>
              </w:tc>
              <w:tc>
                <w:tcPr>
                  <w:tcW w:w="207" w:type="pct"/>
                  <w:vAlign w:val="center"/>
                </w:tcPr>
                <w:p w14:paraId="1F87E1C7" w14:textId="77777777" w:rsidR="000F66B4" w:rsidRDefault="00000000">
                  <w:pPr>
                    <w:pStyle w:val="D1"/>
                    <w:spacing w:line="240" w:lineRule="auto"/>
                    <w:ind w:firstLineChars="0" w:firstLine="0"/>
                    <w:jc w:val="center"/>
                    <w:rPr>
                      <w:kern w:val="21"/>
                      <w:sz w:val="21"/>
                      <w:szCs w:val="21"/>
                    </w:rPr>
                  </w:pPr>
                  <w:r>
                    <w:rPr>
                      <w:kern w:val="21"/>
                      <w:sz w:val="21"/>
                      <w:szCs w:val="21"/>
                    </w:rPr>
                    <w:t>91</w:t>
                  </w:r>
                </w:p>
              </w:tc>
              <w:tc>
                <w:tcPr>
                  <w:tcW w:w="280" w:type="pct"/>
                  <w:vAlign w:val="center"/>
                </w:tcPr>
                <w:p w14:paraId="3AED4970"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0.853</w:t>
                  </w:r>
                </w:p>
              </w:tc>
              <w:tc>
                <w:tcPr>
                  <w:tcW w:w="182" w:type="pct"/>
                  <w:vMerge/>
                  <w:vAlign w:val="center"/>
                </w:tcPr>
                <w:p w14:paraId="3C2725BB" w14:textId="77777777" w:rsidR="000F66B4" w:rsidRDefault="000F66B4">
                  <w:pPr>
                    <w:pStyle w:val="D1"/>
                    <w:spacing w:line="240" w:lineRule="auto"/>
                    <w:ind w:firstLineChars="0" w:firstLine="0"/>
                    <w:jc w:val="center"/>
                    <w:rPr>
                      <w:kern w:val="21"/>
                      <w:sz w:val="21"/>
                      <w:szCs w:val="21"/>
                    </w:rPr>
                  </w:pPr>
                </w:p>
              </w:tc>
              <w:tc>
                <w:tcPr>
                  <w:tcW w:w="202" w:type="pct"/>
                  <w:vMerge/>
                  <w:vAlign w:val="center"/>
                </w:tcPr>
                <w:p w14:paraId="44DF3AD2" w14:textId="77777777" w:rsidR="000F66B4" w:rsidRDefault="000F66B4">
                  <w:pPr>
                    <w:pStyle w:val="D1"/>
                    <w:spacing w:line="240" w:lineRule="auto"/>
                    <w:ind w:firstLineChars="0" w:firstLine="0"/>
                    <w:jc w:val="center"/>
                    <w:rPr>
                      <w:kern w:val="21"/>
                      <w:sz w:val="21"/>
                      <w:szCs w:val="21"/>
                    </w:rPr>
                  </w:pPr>
                </w:p>
              </w:tc>
              <w:tc>
                <w:tcPr>
                  <w:tcW w:w="185" w:type="pct"/>
                  <w:vMerge/>
                  <w:vAlign w:val="center"/>
                </w:tcPr>
                <w:p w14:paraId="42E0537F" w14:textId="77777777" w:rsidR="000F66B4" w:rsidRDefault="000F66B4">
                  <w:pPr>
                    <w:pStyle w:val="D1"/>
                    <w:ind w:firstLine="420"/>
                    <w:jc w:val="center"/>
                    <w:rPr>
                      <w:kern w:val="21"/>
                      <w:sz w:val="21"/>
                      <w:szCs w:val="21"/>
                    </w:rPr>
                  </w:pPr>
                </w:p>
              </w:tc>
              <w:tc>
                <w:tcPr>
                  <w:tcW w:w="343" w:type="pct"/>
                  <w:vMerge/>
                  <w:vAlign w:val="center"/>
                </w:tcPr>
                <w:p w14:paraId="32EFF45F" w14:textId="77777777" w:rsidR="000F66B4" w:rsidRDefault="000F66B4">
                  <w:pPr>
                    <w:pStyle w:val="D1"/>
                    <w:ind w:firstLine="420"/>
                    <w:jc w:val="center"/>
                    <w:rPr>
                      <w:kern w:val="21"/>
                      <w:sz w:val="21"/>
                      <w:szCs w:val="21"/>
                    </w:rPr>
                  </w:pPr>
                </w:p>
              </w:tc>
              <w:tc>
                <w:tcPr>
                  <w:tcW w:w="171" w:type="pct"/>
                  <w:vMerge/>
                  <w:vAlign w:val="center"/>
                </w:tcPr>
                <w:p w14:paraId="3A7EB40F" w14:textId="77777777" w:rsidR="000F66B4" w:rsidRDefault="000F66B4">
                  <w:pPr>
                    <w:pStyle w:val="D1"/>
                    <w:spacing w:line="240" w:lineRule="auto"/>
                    <w:ind w:firstLineChars="0" w:firstLine="0"/>
                    <w:jc w:val="center"/>
                    <w:rPr>
                      <w:kern w:val="21"/>
                      <w:sz w:val="21"/>
                      <w:szCs w:val="21"/>
                    </w:rPr>
                  </w:pPr>
                </w:p>
              </w:tc>
              <w:tc>
                <w:tcPr>
                  <w:tcW w:w="478" w:type="pct"/>
                  <w:vMerge/>
                  <w:vAlign w:val="center"/>
                </w:tcPr>
                <w:p w14:paraId="29CE6B3B" w14:textId="77777777" w:rsidR="000F66B4" w:rsidRDefault="000F66B4">
                  <w:pPr>
                    <w:pStyle w:val="D1"/>
                    <w:ind w:firstLine="420"/>
                    <w:jc w:val="center"/>
                    <w:rPr>
                      <w:kern w:val="21"/>
                      <w:sz w:val="21"/>
                      <w:szCs w:val="21"/>
                    </w:rPr>
                  </w:pPr>
                </w:p>
              </w:tc>
              <w:tc>
                <w:tcPr>
                  <w:tcW w:w="176" w:type="pct"/>
                  <w:vAlign w:val="center"/>
                </w:tcPr>
                <w:p w14:paraId="6EF490B8"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130</w:t>
                  </w:r>
                </w:p>
              </w:tc>
            </w:tr>
            <w:tr w:rsidR="000F66B4" w14:paraId="795955FA" w14:textId="77777777">
              <w:trPr>
                <w:trHeight w:val="287"/>
              </w:trPr>
              <w:tc>
                <w:tcPr>
                  <w:tcW w:w="204" w:type="pct"/>
                  <w:vMerge/>
                  <w:vAlign w:val="center"/>
                </w:tcPr>
                <w:p w14:paraId="1A3DFD2E" w14:textId="77777777" w:rsidR="000F66B4" w:rsidRDefault="000F66B4">
                  <w:pPr>
                    <w:pStyle w:val="D1"/>
                    <w:spacing w:line="240" w:lineRule="auto"/>
                    <w:ind w:firstLineChars="0" w:firstLine="0"/>
                    <w:jc w:val="center"/>
                    <w:rPr>
                      <w:kern w:val="21"/>
                      <w:sz w:val="21"/>
                      <w:szCs w:val="21"/>
                    </w:rPr>
                  </w:pPr>
                </w:p>
              </w:tc>
              <w:tc>
                <w:tcPr>
                  <w:tcW w:w="190" w:type="pct"/>
                  <w:vMerge/>
                  <w:vAlign w:val="center"/>
                </w:tcPr>
                <w:p w14:paraId="57269E2F" w14:textId="77777777" w:rsidR="000F66B4" w:rsidRDefault="000F66B4">
                  <w:pPr>
                    <w:pStyle w:val="D1"/>
                    <w:spacing w:line="240" w:lineRule="auto"/>
                    <w:ind w:firstLineChars="0" w:firstLine="0"/>
                    <w:jc w:val="center"/>
                    <w:rPr>
                      <w:kern w:val="21"/>
                      <w:sz w:val="21"/>
                      <w:szCs w:val="21"/>
                    </w:rPr>
                  </w:pPr>
                </w:p>
              </w:tc>
              <w:tc>
                <w:tcPr>
                  <w:tcW w:w="288" w:type="pct"/>
                  <w:vAlign w:val="center"/>
                </w:tcPr>
                <w:p w14:paraId="7F8F4E0F" w14:textId="77777777" w:rsidR="000F66B4" w:rsidRDefault="00000000">
                  <w:pPr>
                    <w:pStyle w:val="D1"/>
                    <w:spacing w:line="240" w:lineRule="auto"/>
                    <w:ind w:firstLineChars="0" w:firstLine="0"/>
                    <w:jc w:val="center"/>
                    <w:rPr>
                      <w:kern w:val="21"/>
                      <w:sz w:val="21"/>
                      <w:szCs w:val="21"/>
                    </w:rPr>
                  </w:pPr>
                  <w:r>
                    <w:rPr>
                      <w:kern w:val="21"/>
                      <w:sz w:val="21"/>
                      <w:szCs w:val="21"/>
                    </w:rPr>
                    <w:t>SS</w:t>
                  </w:r>
                </w:p>
              </w:tc>
              <w:tc>
                <w:tcPr>
                  <w:tcW w:w="423" w:type="pct"/>
                  <w:vMerge/>
                  <w:vAlign w:val="center"/>
                </w:tcPr>
                <w:p w14:paraId="37B27F40" w14:textId="77777777" w:rsidR="000F66B4" w:rsidRDefault="000F66B4">
                  <w:pPr>
                    <w:pStyle w:val="D1"/>
                    <w:spacing w:line="240" w:lineRule="auto"/>
                    <w:ind w:firstLineChars="0" w:firstLine="0"/>
                    <w:jc w:val="center"/>
                    <w:rPr>
                      <w:kern w:val="21"/>
                      <w:sz w:val="21"/>
                      <w:szCs w:val="21"/>
                    </w:rPr>
                  </w:pPr>
                </w:p>
              </w:tc>
              <w:tc>
                <w:tcPr>
                  <w:tcW w:w="214" w:type="pct"/>
                  <w:vAlign w:val="center"/>
                </w:tcPr>
                <w:p w14:paraId="55C88002" w14:textId="77777777" w:rsidR="000F66B4" w:rsidRDefault="00000000">
                  <w:pPr>
                    <w:pStyle w:val="D1"/>
                    <w:spacing w:line="240" w:lineRule="auto"/>
                    <w:ind w:firstLineChars="0" w:firstLine="0"/>
                    <w:jc w:val="center"/>
                    <w:rPr>
                      <w:kern w:val="21"/>
                      <w:sz w:val="21"/>
                      <w:szCs w:val="21"/>
                    </w:rPr>
                  </w:pPr>
                  <w:r>
                    <w:rPr>
                      <w:kern w:val="21"/>
                      <w:sz w:val="21"/>
                      <w:szCs w:val="21"/>
                    </w:rPr>
                    <w:t>150</w:t>
                  </w:r>
                </w:p>
              </w:tc>
              <w:tc>
                <w:tcPr>
                  <w:tcW w:w="279" w:type="pct"/>
                  <w:vAlign w:val="center"/>
                </w:tcPr>
                <w:p w14:paraId="07E3AAB1"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1.406</w:t>
                  </w:r>
                </w:p>
              </w:tc>
              <w:tc>
                <w:tcPr>
                  <w:tcW w:w="188" w:type="pct"/>
                  <w:vMerge/>
                  <w:vAlign w:val="center"/>
                </w:tcPr>
                <w:p w14:paraId="4417F33C" w14:textId="77777777" w:rsidR="000F66B4" w:rsidRDefault="000F66B4">
                  <w:pPr>
                    <w:pStyle w:val="D1"/>
                    <w:spacing w:line="240" w:lineRule="auto"/>
                    <w:ind w:firstLineChars="0" w:firstLine="0"/>
                    <w:jc w:val="center"/>
                    <w:rPr>
                      <w:kern w:val="21"/>
                      <w:sz w:val="21"/>
                      <w:szCs w:val="21"/>
                    </w:rPr>
                  </w:pPr>
                </w:p>
              </w:tc>
              <w:tc>
                <w:tcPr>
                  <w:tcW w:w="203" w:type="pct"/>
                  <w:vMerge/>
                  <w:vAlign w:val="center"/>
                </w:tcPr>
                <w:p w14:paraId="65DB21B5" w14:textId="77777777" w:rsidR="000F66B4" w:rsidRDefault="000F66B4">
                  <w:pPr>
                    <w:pStyle w:val="D1"/>
                    <w:spacing w:line="240" w:lineRule="auto"/>
                    <w:ind w:firstLineChars="0" w:firstLine="0"/>
                    <w:jc w:val="center"/>
                    <w:rPr>
                      <w:kern w:val="21"/>
                      <w:sz w:val="21"/>
                      <w:szCs w:val="21"/>
                    </w:rPr>
                  </w:pPr>
                </w:p>
              </w:tc>
              <w:tc>
                <w:tcPr>
                  <w:tcW w:w="192" w:type="pct"/>
                  <w:vAlign w:val="center"/>
                </w:tcPr>
                <w:p w14:paraId="22A8FF96" w14:textId="77777777" w:rsidR="000F66B4" w:rsidRDefault="00000000">
                  <w:pPr>
                    <w:pStyle w:val="D1"/>
                    <w:spacing w:line="240" w:lineRule="auto"/>
                    <w:ind w:firstLineChars="0" w:firstLine="0"/>
                    <w:jc w:val="center"/>
                    <w:rPr>
                      <w:kern w:val="21"/>
                      <w:sz w:val="21"/>
                      <w:szCs w:val="21"/>
                    </w:rPr>
                  </w:pPr>
                  <w:r>
                    <w:rPr>
                      <w:kern w:val="21"/>
                      <w:sz w:val="21"/>
                      <w:szCs w:val="21"/>
                    </w:rPr>
                    <w:t>30</w:t>
                  </w:r>
                </w:p>
              </w:tc>
              <w:tc>
                <w:tcPr>
                  <w:tcW w:w="171" w:type="pct"/>
                  <w:vMerge/>
                  <w:vAlign w:val="center"/>
                </w:tcPr>
                <w:p w14:paraId="4861E75F" w14:textId="77777777" w:rsidR="000F66B4" w:rsidRDefault="000F66B4">
                  <w:pPr>
                    <w:pStyle w:val="D1"/>
                    <w:spacing w:line="240" w:lineRule="auto"/>
                    <w:ind w:firstLineChars="0" w:firstLine="0"/>
                    <w:jc w:val="center"/>
                    <w:rPr>
                      <w:kern w:val="21"/>
                      <w:sz w:val="21"/>
                      <w:szCs w:val="21"/>
                    </w:rPr>
                  </w:pPr>
                </w:p>
              </w:tc>
              <w:tc>
                <w:tcPr>
                  <w:tcW w:w="423" w:type="pct"/>
                  <w:vMerge/>
                  <w:vAlign w:val="center"/>
                </w:tcPr>
                <w:p w14:paraId="6EF60518" w14:textId="77777777" w:rsidR="000F66B4" w:rsidRDefault="000F66B4">
                  <w:pPr>
                    <w:pStyle w:val="D1"/>
                    <w:spacing w:line="240" w:lineRule="auto"/>
                    <w:ind w:firstLineChars="0" w:firstLine="0"/>
                    <w:jc w:val="center"/>
                    <w:rPr>
                      <w:kern w:val="21"/>
                      <w:sz w:val="21"/>
                      <w:szCs w:val="21"/>
                    </w:rPr>
                  </w:pPr>
                </w:p>
              </w:tc>
              <w:tc>
                <w:tcPr>
                  <w:tcW w:w="207" w:type="pct"/>
                  <w:vAlign w:val="center"/>
                </w:tcPr>
                <w:p w14:paraId="6F2E64E6" w14:textId="77777777" w:rsidR="000F66B4" w:rsidRDefault="00000000">
                  <w:pPr>
                    <w:pStyle w:val="D1"/>
                    <w:spacing w:line="240" w:lineRule="auto"/>
                    <w:ind w:firstLineChars="0" w:firstLine="0"/>
                    <w:jc w:val="center"/>
                    <w:rPr>
                      <w:kern w:val="21"/>
                      <w:sz w:val="21"/>
                      <w:szCs w:val="21"/>
                    </w:rPr>
                  </w:pPr>
                  <w:r>
                    <w:rPr>
                      <w:kern w:val="21"/>
                      <w:sz w:val="21"/>
                      <w:szCs w:val="21"/>
                    </w:rPr>
                    <w:t>105</w:t>
                  </w:r>
                </w:p>
              </w:tc>
              <w:tc>
                <w:tcPr>
                  <w:tcW w:w="280" w:type="pct"/>
                  <w:vAlign w:val="center"/>
                </w:tcPr>
                <w:p w14:paraId="61E1BD12"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0.984</w:t>
                  </w:r>
                </w:p>
              </w:tc>
              <w:tc>
                <w:tcPr>
                  <w:tcW w:w="182" w:type="pct"/>
                  <w:vMerge/>
                  <w:vAlign w:val="center"/>
                </w:tcPr>
                <w:p w14:paraId="2C1F3C93" w14:textId="77777777" w:rsidR="000F66B4" w:rsidRDefault="000F66B4">
                  <w:pPr>
                    <w:pStyle w:val="D1"/>
                    <w:spacing w:line="240" w:lineRule="auto"/>
                    <w:ind w:firstLineChars="0" w:firstLine="0"/>
                    <w:jc w:val="center"/>
                    <w:rPr>
                      <w:kern w:val="21"/>
                      <w:sz w:val="21"/>
                      <w:szCs w:val="21"/>
                    </w:rPr>
                  </w:pPr>
                </w:p>
              </w:tc>
              <w:tc>
                <w:tcPr>
                  <w:tcW w:w="202" w:type="pct"/>
                  <w:vMerge/>
                  <w:vAlign w:val="center"/>
                </w:tcPr>
                <w:p w14:paraId="45638F7F" w14:textId="77777777" w:rsidR="000F66B4" w:rsidRDefault="000F66B4">
                  <w:pPr>
                    <w:pStyle w:val="D1"/>
                    <w:spacing w:line="240" w:lineRule="auto"/>
                    <w:ind w:firstLineChars="0" w:firstLine="0"/>
                    <w:jc w:val="center"/>
                    <w:rPr>
                      <w:kern w:val="21"/>
                      <w:sz w:val="21"/>
                      <w:szCs w:val="21"/>
                    </w:rPr>
                  </w:pPr>
                </w:p>
              </w:tc>
              <w:tc>
                <w:tcPr>
                  <w:tcW w:w="185" w:type="pct"/>
                  <w:vMerge/>
                  <w:vAlign w:val="center"/>
                </w:tcPr>
                <w:p w14:paraId="1784C88A" w14:textId="77777777" w:rsidR="000F66B4" w:rsidRDefault="000F66B4">
                  <w:pPr>
                    <w:pStyle w:val="D1"/>
                    <w:ind w:firstLine="420"/>
                    <w:jc w:val="center"/>
                    <w:rPr>
                      <w:kern w:val="21"/>
                      <w:sz w:val="21"/>
                      <w:szCs w:val="21"/>
                    </w:rPr>
                  </w:pPr>
                </w:p>
              </w:tc>
              <w:tc>
                <w:tcPr>
                  <w:tcW w:w="343" w:type="pct"/>
                  <w:vMerge/>
                  <w:vAlign w:val="center"/>
                </w:tcPr>
                <w:p w14:paraId="5C0E21F5" w14:textId="77777777" w:rsidR="000F66B4" w:rsidRDefault="000F66B4">
                  <w:pPr>
                    <w:pStyle w:val="D1"/>
                    <w:ind w:firstLine="420"/>
                    <w:jc w:val="center"/>
                    <w:rPr>
                      <w:kern w:val="21"/>
                      <w:sz w:val="21"/>
                      <w:szCs w:val="21"/>
                    </w:rPr>
                  </w:pPr>
                </w:p>
              </w:tc>
              <w:tc>
                <w:tcPr>
                  <w:tcW w:w="171" w:type="pct"/>
                  <w:vMerge/>
                  <w:vAlign w:val="center"/>
                </w:tcPr>
                <w:p w14:paraId="2539AD51" w14:textId="77777777" w:rsidR="000F66B4" w:rsidRDefault="000F66B4">
                  <w:pPr>
                    <w:pStyle w:val="D1"/>
                    <w:spacing w:line="240" w:lineRule="auto"/>
                    <w:ind w:firstLineChars="0" w:firstLine="0"/>
                    <w:jc w:val="center"/>
                    <w:rPr>
                      <w:kern w:val="21"/>
                      <w:sz w:val="21"/>
                      <w:szCs w:val="21"/>
                    </w:rPr>
                  </w:pPr>
                </w:p>
              </w:tc>
              <w:tc>
                <w:tcPr>
                  <w:tcW w:w="478" w:type="pct"/>
                  <w:vMerge/>
                  <w:vAlign w:val="center"/>
                </w:tcPr>
                <w:p w14:paraId="30BAB2D3" w14:textId="77777777" w:rsidR="000F66B4" w:rsidRDefault="000F66B4">
                  <w:pPr>
                    <w:pStyle w:val="D1"/>
                    <w:ind w:firstLine="420"/>
                    <w:jc w:val="center"/>
                    <w:rPr>
                      <w:kern w:val="21"/>
                      <w:sz w:val="21"/>
                      <w:szCs w:val="21"/>
                    </w:rPr>
                  </w:pPr>
                </w:p>
              </w:tc>
              <w:tc>
                <w:tcPr>
                  <w:tcW w:w="176" w:type="pct"/>
                  <w:vAlign w:val="center"/>
                </w:tcPr>
                <w:p w14:paraId="056B1D8D"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2</w:t>
                  </w:r>
                  <w:r>
                    <w:rPr>
                      <w:kern w:val="21"/>
                      <w:sz w:val="21"/>
                      <w:szCs w:val="21"/>
                    </w:rPr>
                    <w:t>00</w:t>
                  </w:r>
                </w:p>
              </w:tc>
            </w:tr>
            <w:tr w:rsidR="000F66B4" w14:paraId="7D5D54ED" w14:textId="77777777">
              <w:trPr>
                <w:trHeight w:val="217"/>
              </w:trPr>
              <w:tc>
                <w:tcPr>
                  <w:tcW w:w="204" w:type="pct"/>
                  <w:vMerge/>
                  <w:vAlign w:val="center"/>
                </w:tcPr>
                <w:p w14:paraId="73445B04" w14:textId="77777777" w:rsidR="000F66B4" w:rsidRDefault="000F66B4">
                  <w:pPr>
                    <w:pStyle w:val="D1"/>
                    <w:spacing w:line="240" w:lineRule="auto"/>
                    <w:ind w:firstLineChars="0" w:firstLine="0"/>
                    <w:jc w:val="center"/>
                    <w:rPr>
                      <w:kern w:val="21"/>
                      <w:sz w:val="21"/>
                      <w:szCs w:val="21"/>
                    </w:rPr>
                  </w:pPr>
                </w:p>
              </w:tc>
              <w:tc>
                <w:tcPr>
                  <w:tcW w:w="190" w:type="pct"/>
                  <w:vMerge/>
                  <w:vAlign w:val="center"/>
                </w:tcPr>
                <w:p w14:paraId="2064AAC1" w14:textId="77777777" w:rsidR="000F66B4" w:rsidRDefault="000F66B4">
                  <w:pPr>
                    <w:pStyle w:val="D1"/>
                    <w:spacing w:line="240" w:lineRule="auto"/>
                    <w:ind w:firstLineChars="0" w:firstLine="0"/>
                    <w:jc w:val="center"/>
                    <w:rPr>
                      <w:kern w:val="21"/>
                      <w:sz w:val="21"/>
                      <w:szCs w:val="21"/>
                    </w:rPr>
                  </w:pPr>
                </w:p>
              </w:tc>
              <w:tc>
                <w:tcPr>
                  <w:tcW w:w="288" w:type="pct"/>
                  <w:vAlign w:val="center"/>
                </w:tcPr>
                <w:p w14:paraId="50F78328" w14:textId="77777777" w:rsidR="000F66B4" w:rsidRDefault="00000000">
                  <w:pPr>
                    <w:pStyle w:val="D1"/>
                    <w:spacing w:line="240" w:lineRule="auto"/>
                    <w:ind w:firstLineChars="0" w:firstLine="0"/>
                    <w:jc w:val="center"/>
                    <w:rPr>
                      <w:kern w:val="21"/>
                      <w:sz w:val="21"/>
                      <w:szCs w:val="21"/>
                    </w:rPr>
                  </w:pPr>
                  <w:r>
                    <w:rPr>
                      <w:kern w:val="21"/>
                      <w:sz w:val="21"/>
                      <w:szCs w:val="21"/>
                    </w:rPr>
                    <w:t>NH</w:t>
                  </w:r>
                  <w:r>
                    <w:rPr>
                      <w:kern w:val="21"/>
                      <w:sz w:val="21"/>
                      <w:szCs w:val="21"/>
                      <w:vertAlign w:val="subscript"/>
                    </w:rPr>
                    <w:t>3</w:t>
                  </w:r>
                  <w:r>
                    <w:rPr>
                      <w:kern w:val="21"/>
                      <w:sz w:val="21"/>
                      <w:szCs w:val="21"/>
                    </w:rPr>
                    <w:t>-N</w:t>
                  </w:r>
                </w:p>
              </w:tc>
              <w:tc>
                <w:tcPr>
                  <w:tcW w:w="423" w:type="pct"/>
                  <w:vMerge/>
                  <w:vAlign w:val="center"/>
                </w:tcPr>
                <w:p w14:paraId="426F7597" w14:textId="77777777" w:rsidR="000F66B4" w:rsidRDefault="000F66B4">
                  <w:pPr>
                    <w:pStyle w:val="D1"/>
                    <w:spacing w:line="240" w:lineRule="auto"/>
                    <w:ind w:firstLineChars="0" w:firstLine="0"/>
                    <w:jc w:val="center"/>
                    <w:rPr>
                      <w:kern w:val="21"/>
                      <w:sz w:val="21"/>
                      <w:szCs w:val="21"/>
                    </w:rPr>
                  </w:pPr>
                </w:p>
              </w:tc>
              <w:tc>
                <w:tcPr>
                  <w:tcW w:w="214" w:type="pct"/>
                  <w:vAlign w:val="center"/>
                </w:tcPr>
                <w:p w14:paraId="48FEF673" w14:textId="77777777" w:rsidR="000F66B4" w:rsidRDefault="00000000">
                  <w:pPr>
                    <w:pStyle w:val="D1"/>
                    <w:spacing w:line="240" w:lineRule="auto"/>
                    <w:ind w:firstLineChars="0" w:firstLine="0"/>
                    <w:jc w:val="center"/>
                    <w:rPr>
                      <w:kern w:val="21"/>
                      <w:sz w:val="21"/>
                      <w:szCs w:val="21"/>
                    </w:rPr>
                  </w:pPr>
                  <w:r>
                    <w:rPr>
                      <w:kern w:val="21"/>
                      <w:sz w:val="21"/>
                      <w:szCs w:val="21"/>
                    </w:rPr>
                    <w:t>25</w:t>
                  </w:r>
                </w:p>
              </w:tc>
              <w:tc>
                <w:tcPr>
                  <w:tcW w:w="279" w:type="pct"/>
                  <w:vAlign w:val="center"/>
                </w:tcPr>
                <w:p w14:paraId="78417663"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0.2344</w:t>
                  </w:r>
                </w:p>
              </w:tc>
              <w:tc>
                <w:tcPr>
                  <w:tcW w:w="188" w:type="pct"/>
                  <w:vMerge/>
                  <w:vAlign w:val="center"/>
                </w:tcPr>
                <w:p w14:paraId="0267A14A" w14:textId="77777777" w:rsidR="000F66B4" w:rsidRDefault="000F66B4">
                  <w:pPr>
                    <w:pStyle w:val="D1"/>
                    <w:spacing w:line="240" w:lineRule="auto"/>
                    <w:ind w:firstLineChars="0" w:firstLine="0"/>
                    <w:jc w:val="center"/>
                    <w:rPr>
                      <w:kern w:val="21"/>
                      <w:sz w:val="21"/>
                      <w:szCs w:val="21"/>
                    </w:rPr>
                  </w:pPr>
                </w:p>
              </w:tc>
              <w:tc>
                <w:tcPr>
                  <w:tcW w:w="203" w:type="pct"/>
                  <w:vMerge/>
                  <w:vAlign w:val="center"/>
                </w:tcPr>
                <w:p w14:paraId="5CA347F5" w14:textId="77777777" w:rsidR="000F66B4" w:rsidRDefault="000F66B4">
                  <w:pPr>
                    <w:pStyle w:val="D1"/>
                    <w:spacing w:line="240" w:lineRule="auto"/>
                    <w:ind w:firstLineChars="0" w:firstLine="0"/>
                    <w:jc w:val="center"/>
                    <w:rPr>
                      <w:kern w:val="21"/>
                      <w:sz w:val="21"/>
                      <w:szCs w:val="21"/>
                    </w:rPr>
                  </w:pPr>
                </w:p>
              </w:tc>
              <w:tc>
                <w:tcPr>
                  <w:tcW w:w="192" w:type="pct"/>
                  <w:vAlign w:val="center"/>
                </w:tcPr>
                <w:p w14:paraId="7F0C650F" w14:textId="77777777" w:rsidR="000F66B4" w:rsidRDefault="00000000">
                  <w:pPr>
                    <w:pStyle w:val="D1"/>
                    <w:spacing w:line="240" w:lineRule="auto"/>
                    <w:ind w:firstLineChars="0" w:firstLine="0"/>
                    <w:jc w:val="center"/>
                    <w:rPr>
                      <w:kern w:val="21"/>
                      <w:sz w:val="21"/>
                      <w:szCs w:val="21"/>
                    </w:rPr>
                  </w:pPr>
                  <w:r>
                    <w:rPr>
                      <w:kern w:val="21"/>
                      <w:sz w:val="21"/>
                      <w:szCs w:val="21"/>
                    </w:rPr>
                    <w:t>3</w:t>
                  </w:r>
                </w:p>
              </w:tc>
              <w:tc>
                <w:tcPr>
                  <w:tcW w:w="171" w:type="pct"/>
                  <w:vMerge/>
                  <w:vAlign w:val="center"/>
                </w:tcPr>
                <w:p w14:paraId="198DE63D" w14:textId="77777777" w:rsidR="000F66B4" w:rsidRDefault="000F66B4">
                  <w:pPr>
                    <w:pStyle w:val="D1"/>
                    <w:spacing w:line="240" w:lineRule="auto"/>
                    <w:ind w:firstLineChars="0" w:firstLine="0"/>
                    <w:jc w:val="center"/>
                    <w:rPr>
                      <w:kern w:val="21"/>
                      <w:sz w:val="21"/>
                      <w:szCs w:val="21"/>
                    </w:rPr>
                  </w:pPr>
                </w:p>
              </w:tc>
              <w:tc>
                <w:tcPr>
                  <w:tcW w:w="423" w:type="pct"/>
                  <w:vMerge/>
                  <w:vAlign w:val="center"/>
                </w:tcPr>
                <w:p w14:paraId="73C67A50" w14:textId="77777777" w:rsidR="000F66B4" w:rsidRDefault="000F66B4">
                  <w:pPr>
                    <w:pStyle w:val="D1"/>
                    <w:spacing w:line="240" w:lineRule="auto"/>
                    <w:ind w:firstLineChars="0" w:firstLine="0"/>
                    <w:jc w:val="center"/>
                    <w:rPr>
                      <w:kern w:val="21"/>
                      <w:sz w:val="21"/>
                      <w:szCs w:val="21"/>
                    </w:rPr>
                  </w:pPr>
                </w:p>
              </w:tc>
              <w:tc>
                <w:tcPr>
                  <w:tcW w:w="207" w:type="pct"/>
                  <w:vAlign w:val="center"/>
                </w:tcPr>
                <w:p w14:paraId="204F4C32" w14:textId="77777777" w:rsidR="000F66B4" w:rsidRDefault="00000000">
                  <w:pPr>
                    <w:pStyle w:val="D1"/>
                    <w:spacing w:line="240" w:lineRule="auto"/>
                    <w:ind w:firstLineChars="0" w:firstLine="0"/>
                    <w:jc w:val="center"/>
                    <w:rPr>
                      <w:kern w:val="21"/>
                      <w:sz w:val="21"/>
                      <w:szCs w:val="21"/>
                    </w:rPr>
                  </w:pPr>
                  <w:r>
                    <w:rPr>
                      <w:kern w:val="21"/>
                      <w:sz w:val="21"/>
                      <w:szCs w:val="21"/>
                    </w:rPr>
                    <w:t>24.3</w:t>
                  </w:r>
                </w:p>
              </w:tc>
              <w:tc>
                <w:tcPr>
                  <w:tcW w:w="280" w:type="pct"/>
                  <w:vAlign w:val="center"/>
                </w:tcPr>
                <w:p w14:paraId="1D2ADAD4"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0.228</w:t>
                  </w:r>
                </w:p>
              </w:tc>
              <w:tc>
                <w:tcPr>
                  <w:tcW w:w="182" w:type="pct"/>
                  <w:vMerge/>
                  <w:vAlign w:val="center"/>
                </w:tcPr>
                <w:p w14:paraId="1019C77E" w14:textId="77777777" w:rsidR="000F66B4" w:rsidRDefault="000F66B4">
                  <w:pPr>
                    <w:pStyle w:val="D1"/>
                    <w:spacing w:line="240" w:lineRule="auto"/>
                    <w:ind w:firstLineChars="0" w:firstLine="0"/>
                    <w:jc w:val="center"/>
                    <w:rPr>
                      <w:kern w:val="21"/>
                      <w:sz w:val="21"/>
                      <w:szCs w:val="21"/>
                    </w:rPr>
                  </w:pPr>
                </w:p>
              </w:tc>
              <w:tc>
                <w:tcPr>
                  <w:tcW w:w="202" w:type="pct"/>
                  <w:vMerge/>
                  <w:vAlign w:val="center"/>
                </w:tcPr>
                <w:p w14:paraId="4806E365" w14:textId="77777777" w:rsidR="000F66B4" w:rsidRDefault="000F66B4">
                  <w:pPr>
                    <w:pStyle w:val="D1"/>
                    <w:spacing w:line="240" w:lineRule="auto"/>
                    <w:ind w:firstLineChars="0" w:firstLine="0"/>
                    <w:jc w:val="center"/>
                    <w:rPr>
                      <w:kern w:val="21"/>
                      <w:sz w:val="21"/>
                      <w:szCs w:val="21"/>
                    </w:rPr>
                  </w:pPr>
                </w:p>
              </w:tc>
              <w:tc>
                <w:tcPr>
                  <w:tcW w:w="185" w:type="pct"/>
                  <w:vMerge/>
                  <w:vAlign w:val="center"/>
                </w:tcPr>
                <w:p w14:paraId="4B4E837D" w14:textId="77777777" w:rsidR="000F66B4" w:rsidRDefault="000F66B4">
                  <w:pPr>
                    <w:pStyle w:val="D1"/>
                    <w:ind w:firstLine="420"/>
                    <w:jc w:val="center"/>
                    <w:rPr>
                      <w:kern w:val="21"/>
                      <w:sz w:val="21"/>
                      <w:szCs w:val="21"/>
                    </w:rPr>
                  </w:pPr>
                </w:p>
              </w:tc>
              <w:tc>
                <w:tcPr>
                  <w:tcW w:w="343" w:type="pct"/>
                  <w:vMerge/>
                  <w:vAlign w:val="center"/>
                </w:tcPr>
                <w:p w14:paraId="1E173E89" w14:textId="77777777" w:rsidR="000F66B4" w:rsidRDefault="000F66B4">
                  <w:pPr>
                    <w:pStyle w:val="D1"/>
                    <w:ind w:firstLine="420"/>
                    <w:jc w:val="center"/>
                    <w:rPr>
                      <w:kern w:val="21"/>
                      <w:sz w:val="21"/>
                      <w:szCs w:val="21"/>
                    </w:rPr>
                  </w:pPr>
                </w:p>
              </w:tc>
              <w:tc>
                <w:tcPr>
                  <w:tcW w:w="171" w:type="pct"/>
                  <w:vMerge/>
                  <w:vAlign w:val="center"/>
                </w:tcPr>
                <w:p w14:paraId="7CC6C55D" w14:textId="77777777" w:rsidR="000F66B4" w:rsidRDefault="000F66B4">
                  <w:pPr>
                    <w:pStyle w:val="D1"/>
                    <w:spacing w:line="240" w:lineRule="auto"/>
                    <w:ind w:firstLineChars="0" w:firstLine="0"/>
                    <w:jc w:val="center"/>
                    <w:rPr>
                      <w:kern w:val="21"/>
                      <w:sz w:val="21"/>
                      <w:szCs w:val="21"/>
                    </w:rPr>
                  </w:pPr>
                </w:p>
              </w:tc>
              <w:tc>
                <w:tcPr>
                  <w:tcW w:w="478" w:type="pct"/>
                  <w:vMerge/>
                  <w:vAlign w:val="center"/>
                </w:tcPr>
                <w:p w14:paraId="708E7871" w14:textId="77777777" w:rsidR="000F66B4" w:rsidRDefault="000F66B4">
                  <w:pPr>
                    <w:pStyle w:val="D1"/>
                    <w:ind w:firstLine="420"/>
                    <w:jc w:val="center"/>
                    <w:rPr>
                      <w:kern w:val="21"/>
                      <w:sz w:val="21"/>
                      <w:szCs w:val="21"/>
                    </w:rPr>
                  </w:pPr>
                </w:p>
              </w:tc>
              <w:tc>
                <w:tcPr>
                  <w:tcW w:w="176" w:type="pct"/>
                  <w:vAlign w:val="center"/>
                </w:tcPr>
                <w:p w14:paraId="24AF8A67"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30</w:t>
                  </w:r>
                </w:p>
              </w:tc>
            </w:tr>
            <w:tr w:rsidR="000F66B4" w14:paraId="1E2801CC" w14:textId="77777777">
              <w:trPr>
                <w:trHeight w:val="221"/>
              </w:trPr>
              <w:tc>
                <w:tcPr>
                  <w:tcW w:w="204" w:type="pct"/>
                  <w:vMerge w:val="restart"/>
                  <w:vAlign w:val="center"/>
                </w:tcPr>
                <w:p w14:paraId="008FFB31" w14:textId="77777777" w:rsidR="000F66B4" w:rsidRDefault="00000000">
                  <w:pPr>
                    <w:pStyle w:val="D1"/>
                    <w:spacing w:line="240" w:lineRule="auto"/>
                    <w:ind w:firstLineChars="0" w:firstLine="0"/>
                    <w:jc w:val="center"/>
                    <w:rPr>
                      <w:kern w:val="21"/>
                      <w:sz w:val="21"/>
                      <w:szCs w:val="21"/>
                    </w:rPr>
                  </w:pPr>
                  <w:r>
                    <w:rPr>
                      <w:kern w:val="21"/>
                      <w:sz w:val="21"/>
                      <w:szCs w:val="21"/>
                    </w:rPr>
                    <w:t>食堂</w:t>
                  </w:r>
                </w:p>
              </w:tc>
              <w:tc>
                <w:tcPr>
                  <w:tcW w:w="190" w:type="pct"/>
                  <w:vMerge w:val="restart"/>
                  <w:vAlign w:val="center"/>
                </w:tcPr>
                <w:p w14:paraId="2EA43A47" w14:textId="77777777" w:rsidR="000F66B4" w:rsidRDefault="00000000">
                  <w:pPr>
                    <w:pStyle w:val="D1"/>
                    <w:spacing w:line="240" w:lineRule="auto"/>
                    <w:ind w:firstLineChars="0" w:firstLine="0"/>
                    <w:jc w:val="center"/>
                    <w:rPr>
                      <w:kern w:val="21"/>
                      <w:sz w:val="21"/>
                      <w:szCs w:val="21"/>
                    </w:rPr>
                  </w:pPr>
                  <w:r>
                    <w:rPr>
                      <w:kern w:val="21"/>
                      <w:sz w:val="21"/>
                      <w:szCs w:val="21"/>
                    </w:rPr>
                    <w:t>食堂废水</w:t>
                  </w:r>
                </w:p>
              </w:tc>
              <w:tc>
                <w:tcPr>
                  <w:tcW w:w="288" w:type="pct"/>
                  <w:vAlign w:val="center"/>
                </w:tcPr>
                <w:p w14:paraId="6D5C8777" w14:textId="77777777" w:rsidR="000F66B4" w:rsidRDefault="00000000">
                  <w:pPr>
                    <w:pStyle w:val="D1"/>
                    <w:spacing w:line="240" w:lineRule="auto"/>
                    <w:ind w:firstLineChars="0" w:firstLine="0"/>
                    <w:jc w:val="center"/>
                    <w:rPr>
                      <w:kern w:val="21"/>
                      <w:sz w:val="21"/>
                      <w:szCs w:val="21"/>
                    </w:rPr>
                  </w:pPr>
                  <w:proofErr w:type="spellStart"/>
                  <w:r>
                    <w:rPr>
                      <w:kern w:val="21"/>
                      <w:sz w:val="21"/>
                      <w:szCs w:val="21"/>
                    </w:rPr>
                    <w:t>COD</w:t>
                  </w:r>
                  <w:r>
                    <w:rPr>
                      <w:kern w:val="21"/>
                      <w:sz w:val="21"/>
                      <w:szCs w:val="21"/>
                      <w:vertAlign w:val="subscript"/>
                    </w:rPr>
                    <w:t>Cr</w:t>
                  </w:r>
                  <w:proofErr w:type="spellEnd"/>
                </w:p>
              </w:tc>
              <w:tc>
                <w:tcPr>
                  <w:tcW w:w="423" w:type="pct"/>
                  <w:vMerge w:val="restart"/>
                  <w:vAlign w:val="center"/>
                </w:tcPr>
                <w:p w14:paraId="11C5C520" w14:textId="77777777" w:rsidR="000F66B4" w:rsidRDefault="00000000">
                  <w:pPr>
                    <w:pStyle w:val="D1"/>
                    <w:spacing w:line="240" w:lineRule="auto"/>
                    <w:ind w:firstLineChars="0" w:firstLine="0"/>
                    <w:jc w:val="center"/>
                    <w:rPr>
                      <w:kern w:val="21"/>
                      <w:sz w:val="21"/>
                      <w:szCs w:val="21"/>
                    </w:rPr>
                  </w:pPr>
                  <w:r>
                    <w:rPr>
                      <w:kern w:val="21"/>
                      <w:sz w:val="21"/>
                      <w:szCs w:val="21"/>
                    </w:rPr>
                    <w:t>9072</w:t>
                  </w:r>
                </w:p>
              </w:tc>
              <w:tc>
                <w:tcPr>
                  <w:tcW w:w="214" w:type="pct"/>
                  <w:vAlign w:val="center"/>
                </w:tcPr>
                <w:p w14:paraId="6B28133F" w14:textId="77777777" w:rsidR="000F66B4" w:rsidRDefault="00000000">
                  <w:pPr>
                    <w:pStyle w:val="D1"/>
                    <w:spacing w:line="240" w:lineRule="auto"/>
                    <w:ind w:firstLineChars="0" w:firstLine="0"/>
                    <w:jc w:val="center"/>
                    <w:rPr>
                      <w:kern w:val="21"/>
                      <w:sz w:val="21"/>
                      <w:szCs w:val="21"/>
                    </w:rPr>
                  </w:pPr>
                  <w:r>
                    <w:rPr>
                      <w:kern w:val="21"/>
                      <w:sz w:val="21"/>
                      <w:szCs w:val="21"/>
                    </w:rPr>
                    <w:t>250</w:t>
                  </w:r>
                </w:p>
              </w:tc>
              <w:tc>
                <w:tcPr>
                  <w:tcW w:w="279" w:type="pct"/>
                  <w:vAlign w:val="center"/>
                </w:tcPr>
                <w:p w14:paraId="7B7741AF"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2.268</w:t>
                  </w:r>
                </w:p>
              </w:tc>
              <w:tc>
                <w:tcPr>
                  <w:tcW w:w="188" w:type="pct"/>
                  <w:vMerge w:val="restart"/>
                  <w:vAlign w:val="center"/>
                </w:tcPr>
                <w:p w14:paraId="291FC2B3" w14:textId="77777777" w:rsidR="000F66B4" w:rsidRDefault="00000000">
                  <w:pPr>
                    <w:pStyle w:val="D1"/>
                    <w:spacing w:line="240" w:lineRule="auto"/>
                    <w:ind w:firstLineChars="0" w:firstLine="0"/>
                    <w:jc w:val="center"/>
                    <w:rPr>
                      <w:kern w:val="21"/>
                      <w:sz w:val="21"/>
                      <w:szCs w:val="21"/>
                    </w:rPr>
                  </w:pPr>
                  <w:r>
                    <w:rPr>
                      <w:kern w:val="21"/>
                      <w:sz w:val="21"/>
                      <w:szCs w:val="21"/>
                    </w:rPr>
                    <w:t>/</w:t>
                  </w:r>
                </w:p>
              </w:tc>
              <w:tc>
                <w:tcPr>
                  <w:tcW w:w="203" w:type="pct"/>
                  <w:vMerge w:val="restart"/>
                  <w:vAlign w:val="center"/>
                </w:tcPr>
                <w:p w14:paraId="427D04B3" w14:textId="77777777" w:rsidR="000F66B4" w:rsidRDefault="000F66B4">
                  <w:pPr>
                    <w:pStyle w:val="D1"/>
                    <w:spacing w:line="240" w:lineRule="auto"/>
                    <w:ind w:firstLineChars="0" w:firstLine="0"/>
                    <w:jc w:val="center"/>
                    <w:rPr>
                      <w:kern w:val="21"/>
                      <w:sz w:val="21"/>
                      <w:szCs w:val="21"/>
                    </w:rPr>
                  </w:pPr>
                </w:p>
                <w:p w14:paraId="512A1F4B" w14:textId="77777777" w:rsidR="000F66B4" w:rsidRDefault="000F66B4">
                  <w:pPr>
                    <w:pStyle w:val="D1"/>
                    <w:spacing w:line="240" w:lineRule="auto"/>
                    <w:ind w:firstLineChars="0" w:firstLine="0"/>
                    <w:jc w:val="center"/>
                    <w:rPr>
                      <w:kern w:val="21"/>
                      <w:sz w:val="21"/>
                      <w:szCs w:val="21"/>
                    </w:rPr>
                  </w:pPr>
                </w:p>
                <w:p w14:paraId="57FF5909" w14:textId="77777777" w:rsidR="000F66B4" w:rsidRDefault="00000000">
                  <w:pPr>
                    <w:pStyle w:val="D1"/>
                    <w:spacing w:line="240" w:lineRule="auto"/>
                    <w:ind w:firstLineChars="0" w:firstLine="0"/>
                    <w:jc w:val="center"/>
                    <w:rPr>
                      <w:kern w:val="21"/>
                      <w:sz w:val="21"/>
                      <w:szCs w:val="21"/>
                    </w:rPr>
                  </w:pPr>
                  <w:r>
                    <w:rPr>
                      <w:kern w:val="21"/>
                      <w:sz w:val="21"/>
                      <w:szCs w:val="21"/>
                    </w:rPr>
                    <w:t>隔油池、化粪池</w:t>
                  </w:r>
                </w:p>
              </w:tc>
              <w:tc>
                <w:tcPr>
                  <w:tcW w:w="192" w:type="pct"/>
                  <w:vAlign w:val="center"/>
                </w:tcPr>
                <w:p w14:paraId="7A079179" w14:textId="77777777" w:rsidR="000F66B4" w:rsidRDefault="00000000">
                  <w:pPr>
                    <w:pStyle w:val="D1"/>
                    <w:spacing w:line="240" w:lineRule="auto"/>
                    <w:ind w:firstLineChars="0" w:firstLine="0"/>
                    <w:jc w:val="center"/>
                    <w:rPr>
                      <w:kern w:val="21"/>
                      <w:sz w:val="21"/>
                      <w:szCs w:val="21"/>
                    </w:rPr>
                  </w:pPr>
                  <w:r>
                    <w:rPr>
                      <w:kern w:val="21"/>
                      <w:sz w:val="21"/>
                      <w:szCs w:val="21"/>
                    </w:rPr>
                    <w:t>20</w:t>
                  </w:r>
                </w:p>
              </w:tc>
              <w:tc>
                <w:tcPr>
                  <w:tcW w:w="171" w:type="pct"/>
                  <w:vMerge w:val="restart"/>
                  <w:vAlign w:val="center"/>
                </w:tcPr>
                <w:p w14:paraId="0F64BBAE" w14:textId="77777777" w:rsidR="000F66B4" w:rsidRDefault="00000000">
                  <w:pPr>
                    <w:pStyle w:val="D1"/>
                    <w:spacing w:line="240" w:lineRule="auto"/>
                    <w:ind w:firstLineChars="0" w:firstLine="0"/>
                    <w:jc w:val="center"/>
                    <w:rPr>
                      <w:kern w:val="21"/>
                      <w:sz w:val="21"/>
                      <w:szCs w:val="21"/>
                    </w:rPr>
                  </w:pPr>
                  <w:r>
                    <w:rPr>
                      <w:kern w:val="21"/>
                      <w:sz w:val="21"/>
                      <w:szCs w:val="21"/>
                    </w:rPr>
                    <w:t>是</w:t>
                  </w:r>
                </w:p>
              </w:tc>
              <w:tc>
                <w:tcPr>
                  <w:tcW w:w="423" w:type="pct"/>
                  <w:vMerge w:val="restart"/>
                  <w:vAlign w:val="center"/>
                </w:tcPr>
                <w:p w14:paraId="2680CB45"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9072</w:t>
                  </w:r>
                </w:p>
              </w:tc>
              <w:tc>
                <w:tcPr>
                  <w:tcW w:w="207" w:type="pct"/>
                  <w:vAlign w:val="center"/>
                </w:tcPr>
                <w:p w14:paraId="3602CD5D" w14:textId="77777777" w:rsidR="000F66B4" w:rsidRDefault="00000000">
                  <w:pPr>
                    <w:pStyle w:val="D1"/>
                    <w:spacing w:line="240" w:lineRule="auto"/>
                    <w:ind w:firstLineChars="0" w:firstLine="0"/>
                    <w:jc w:val="center"/>
                    <w:rPr>
                      <w:kern w:val="21"/>
                      <w:sz w:val="21"/>
                      <w:szCs w:val="21"/>
                    </w:rPr>
                  </w:pPr>
                  <w:r>
                    <w:rPr>
                      <w:kern w:val="21"/>
                      <w:sz w:val="21"/>
                      <w:szCs w:val="21"/>
                    </w:rPr>
                    <w:t>200</w:t>
                  </w:r>
                </w:p>
              </w:tc>
              <w:tc>
                <w:tcPr>
                  <w:tcW w:w="280" w:type="pct"/>
                  <w:vAlign w:val="center"/>
                </w:tcPr>
                <w:p w14:paraId="248D4493"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1.814</w:t>
                  </w:r>
                </w:p>
              </w:tc>
              <w:tc>
                <w:tcPr>
                  <w:tcW w:w="182" w:type="pct"/>
                  <w:vMerge/>
                  <w:vAlign w:val="center"/>
                </w:tcPr>
                <w:p w14:paraId="5A8C826F" w14:textId="77777777" w:rsidR="000F66B4" w:rsidRDefault="000F66B4">
                  <w:pPr>
                    <w:pStyle w:val="D1"/>
                    <w:spacing w:line="240" w:lineRule="auto"/>
                    <w:ind w:firstLineChars="0" w:firstLine="0"/>
                    <w:jc w:val="center"/>
                    <w:rPr>
                      <w:kern w:val="21"/>
                      <w:sz w:val="21"/>
                      <w:szCs w:val="21"/>
                    </w:rPr>
                  </w:pPr>
                </w:p>
              </w:tc>
              <w:tc>
                <w:tcPr>
                  <w:tcW w:w="202" w:type="pct"/>
                  <w:vMerge/>
                  <w:vAlign w:val="center"/>
                </w:tcPr>
                <w:p w14:paraId="5B74BDA8" w14:textId="77777777" w:rsidR="000F66B4" w:rsidRDefault="000F66B4">
                  <w:pPr>
                    <w:pStyle w:val="D1"/>
                    <w:spacing w:line="240" w:lineRule="auto"/>
                    <w:ind w:firstLineChars="0" w:firstLine="0"/>
                    <w:jc w:val="center"/>
                    <w:rPr>
                      <w:kern w:val="21"/>
                      <w:sz w:val="21"/>
                      <w:szCs w:val="21"/>
                    </w:rPr>
                  </w:pPr>
                </w:p>
              </w:tc>
              <w:tc>
                <w:tcPr>
                  <w:tcW w:w="185" w:type="pct"/>
                  <w:vMerge/>
                  <w:vAlign w:val="center"/>
                </w:tcPr>
                <w:p w14:paraId="289CAE00" w14:textId="77777777" w:rsidR="000F66B4" w:rsidRDefault="000F66B4">
                  <w:pPr>
                    <w:pStyle w:val="D1"/>
                    <w:ind w:firstLine="420"/>
                    <w:jc w:val="center"/>
                    <w:rPr>
                      <w:kern w:val="21"/>
                      <w:sz w:val="21"/>
                      <w:szCs w:val="21"/>
                    </w:rPr>
                  </w:pPr>
                </w:p>
              </w:tc>
              <w:tc>
                <w:tcPr>
                  <w:tcW w:w="343" w:type="pct"/>
                  <w:vMerge/>
                  <w:vAlign w:val="center"/>
                </w:tcPr>
                <w:p w14:paraId="1DCBF2EB" w14:textId="77777777" w:rsidR="000F66B4" w:rsidRDefault="000F66B4">
                  <w:pPr>
                    <w:pStyle w:val="D1"/>
                    <w:ind w:firstLine="420"/>
                    <w:jc w:val="center"/>
                    <w:rPr>
                      <w:kern w:val="21"/>
                      <w:sz w:val="21"/>
                      <w:szCs w:val="21"/>
                    </w:rPr>
                  </w:pPr>
                </w:p>
              </w:tc>
              <w:tc>
                <w:tcPr>
                  <w:tcW w:w="171" w:type="pct"/>
                  <w:vMerge/>
                  <w:vAlign w:val="center"/>
                </w:tcPr>
                <w:p w14:paraId="3432EEB3" w14:textId="77777777" w:rsidR="000F66B4" w:rsidRDefault="000F66B4">
                  <w:pPr>
                    <w:pStyle w:val="D1"/>
                    <w:spacing w:line="240" w:lineRule="auto"/>
                    <w:ind w:firstLineChars="0" w:firstLine="0"/>
                    <w:jc w:val="center"/>
                    <w:rPr>
                      <w:kern w:val="21"/>
                      <w:sz w:val="21"/>
                      <w:szCs w:val="21"/>
                    </w:rPr>
                  </w:pPr>
                </w:p>
              </w:tc>
              <w:tc>
                <w:tcPr>
                  <w:tcW w:w="478" w:type="pct"/>
                  <w:vMerge/>
                  <w:vAlign w:val="center"/>
                </w:tcPr>
                <w:p w14:paraId="20FC0DE3" w14:textId="77777777" w:rsidR="000F66B4" w:rsidRDefault="000F66B4">
                  <w:pPr>
                    <w:pStyle w:val="D1"/>
                    <w:ind w:firstLine="420"/>
                    <w:jc w:val="center"/>
                    <w:rPr>
                      <w:kern w:val="21"/>
                      <w:sz w:val="21"/>
                      <w:szCs w:val="21"/>
                    </w:rPr>
                  </w:pPr>
                </w:p>
              </w:tc>
              <w:tc>
                <w:tcPr>
                  <w:tcW w:w="176" w:type="pct"/>
                  <w:vAlign w:val="center"/>
                </w:tcPr>
                <w:p w14:paraId="00AD9489"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250</w:t>
                  </w:r>
                </w:p>
              </w:tc>
            </w:tr>
            <w:tr w:rsidR="000F66B4" w14:paraId="7565F05E" w14:textId="77777777">
              <w:trPr>
                <w:trHeight w:val="214"/>
              </w:trPr>
              <w:tc>
                <w:tcPr>
                  <w:tcW w:w="204" w:type="pct"/>
                  <w:vMerge/>
                  <w:vAlign w:val="center"/>
                </w:tcPr>
                <w:p w14:paraId="7FD9A129" w14:textId="77777777" w:rsidR="000F66B4" w:rsidRDefault="000F66B4">
                  <w:pPr>
                    <w:pStyle w:val="D1"/>
                    <w:spacing w:line="240" w:lineRule="auto"/>
                    <w:ind w:firstLineChars="0" w:firstLine="0"/>
                    <w:jc w:val="center"/>
                    <w:rPr>
                      <w:kern w:val="21"/>
                      <w:sz w:val="21"/>
                      <w:szCs w:val="21"/>
                    </w:rPr>
                  </w:pPr>
                </w:p>
              </w:tc>
              <w:tc>
                <w:tcPr>
                  <w:tcW w:w="190" w:type="pct"/>
                  <w:vMerge/>
                  <w:vAlign w:val="center"/>
                </w:tcPr>
                <w:p w14:paraId="5B08941F" w14:textId="77777777" w:rsidR="000F66B4" w:rsidRDefault="000F66B4">
                  <w:pPr>
                    <w:pStyle w:val="D1"/>
                    <w:spacing w:line="240" w:lineRule="auto"/>
                    <w:ind w:firstLineChars="0" w:firstLine="0"/>
                    <w:jc w:val="center"/>
                    <w:rPr>
                      <w:kern w:val="21"/>
                      <w:sz w:val="21"/>
                      <w:szCs w:val="21"/>
                    </w:rPr>
                  </w:pPr>
                </w:p>
              </w:tc>
              <w:tc>
                <w:tcPr>
                  <w:tcW w:w="288" w:type="pct"/>
                  <w:vAlign w:val="center"/>
                </w:tcPr>
                <w:p w14:paraId="732752FC" w14:textId="77777777" w:rsidR="000F66B4" w:rsidRDefault="00000000">
                  <w:pPr>
                    <w:pStyle w:val="D1"/>
                    <w:spacing w:line="240" w:lineRule="auto"/>
                    <w:ind w:firstLineChars="0" w:firstLine="0"/>
                    <w:jc w:val="center"/>
                    <w:rPr>
                      <w:kern w:val="21"/>
                      <w:sz w:val="21"/>
                      <w:szCs w:val="21"/>
                    </w:rPr>
                  </w:pPr>
                  <w:r>
                    <w:rPr>
                      <w:kern w:val="21"/>
                      <w:sz w:val="21"/>
                      <w:szCs w:val="21"/>
                    </w:rPr>
                    <w:t>BOD</w:t>
                  </w:r>
                  <w:r>
                    <w:rPr>
                      <w:kern w:val="21"/>
                      <w:sz w:val="21"/>
                      <w:szCs w:val="21"/>
                      <w:vertAlign w:val="subscript"/>
                    </w:rPr>
                    <w:t>5</w:t>
                  </w:r>
                </w:p>
              </w:tc>
              <w:tc>
                <w:tcPr>
                  <w:tcW w:w="423" w:type="pct"/>
                  <w:vMerge/>
                  <w:vAlign w:val="center"/>
                </w:tcPr>
                <w:p w14:paraId="46A772B3" w14:textId="77777777" w:rsidR="000F66B4" w:rsidRDefault="000F66B4">
                  <w:pPr>
                    <w:pStyle w:val="D1"/>
                    <w:spacing w:line="240" w:lineRule="auto"/>
                    <w:ind w:firstLineChars="0" w:firstLine="0"/>
                    <w:jc w:val="center"/>
                    <w:rPr>
                      <w:kern w:val="21"/>
                      <w:sz w:val="21"/>
                      <w:szCs w:val="21"/>
                    </w:rPr>
                  </w:pPr>
                </w:p>
              </w:tc>
              <w:tc>
                <w:tcPr>
                  <w:tcW w:w="214" w:type="pct"/>
                  <w:vAlign w:val="center"/>
                </w:tcPr>
                <w:p w14:paraId="20E81F43" w14:textId="77777777" w:rsidR="000F66B4" w:rsidRDefault="00000000">
                  <w:pPr>
                    <w:pStyle w:val="D1"/>
                    <w:spacing w:line="240" w:lineRule="auto"/>
                    <w:ind w:firstLineChars="0" w:firstLine="0"/>
                    <w:jc w:val="center"/>
                    <w:rPr>
                      <w:kern w:val="21"/>
                      <w:sz w:val="21"/>
                      <w:szCs w:val="21"/>
                    </w:rPr>
                  </w:pPr>
                  <w:r>
                    <w:rPr>
                      <w:kern w:val="21"/>
                      <w:sz w:val="21"/>
                      <w:szCs w:val="21"/>
                    </w:rPr>
                    <w:t>100</w:t>
                  </w:r>
                </w:p>
              </w:tc>
              <w:tc>
                <w:tcPr>
                  <w:tcW w:w="279" w:type="pct"/>
                  <w:vAlign w:val="center"/>
                </w:tcPr>
                <w:p w14:paraId="040405D7"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0.907</w:t>
                  </w:r>
                </w:p>
              </w:tc>
              <w:tc>
                <w:tcPr>
                  <w:tcW w:w="188" w:type="pct"/>
                  <w:vMerge/>
                  <w:vAlign w:val="center"/>
                </w:tcPr>
                <w:p w14:paraId="2960BAEF" w14:textId="77777777" w:rsidR="000F66B4" w:rsidRDefault="000F66B4">
                  <w:pPr>
                    <w:pStyle w:val="D1"/>
                    <w:spacing w:line="240" w:lineRule="auto"/>
                    <w:ind w:firstLineChars="0" w:firstLine="0"/>
                    <w:jc w:val="center"/>
                    <w:rPr>
                      <w:kern w:val="21"/>
                      <w:sz w:val="21"/>
                      <w:szCs w:val="21"/>
                    </w:rPr>
                  </w:pPr>
                </w:p>
              </w:tc>
              <w:tc>
                <w:tcPr>
                  <w:tcW w:w="203" w:type="pct"/>
                  <w:vMerge/>
                  <w:vAlign w:val="center"/>
                </w:tcPr>
                <w:p w14:paraId="7EF034A4" w14:textId="77777777" w:rsidR="000F66B4" w:rsidRDefault="000F66B4">
                  <w:pPr>
                    <w:pStyle w:val="D1"/>
                    <w:spacing w:line="240" w:lineRule="auto"/>
                    <w:ind w:firstLineChars="0" w:firstLine="0"/>
                    <w:jc w:val="center"/>
                    <w:rPr>
                      <w:kern w:val="21"/>
                      <w:sz w:val="21"/>
                      <w:szCs w:val="21"/>
                    </w:rPr>
                  </w:pPr>
                </w:p>
              </w:tc>
              <w:tc>
                <w:tcPr>
                  <w:tcW w:w="192" w:type="pct"/>
                  <w:vAlign w:val="center"/>
                </w:tcPr>
                <w:p w14:paraId="60208544" w14:textId="77777777" w:rsidR="000F66B4" w:rsidRDefault="00000000">
                  <w:pPr>
                    <w:pStyle w:val="D1"/>
                    <w:spacing w:line="240" w:lineRule="auto"/>
                    <w:ind w:firstLineChars="0" w:firstLine="0"/>
                    <w:jc w:val="center"/>
                    <w:rPr>
                      <w:kern w:val="21"/>
                      <w:sz w:val="21"/>
                      <w:szCs w:val="21"/>
                    </w:rPr>
                  </w:pPr>
                  <w:r>
                    <w:rPr>
                      <w:kern w:val="21"/>
                      <w:sz w:val="21"/>
                      <w:szCs w:val="21"/>
                    </w:rPr>
                    <w:t>9</w:t>
                  </w:r>
                </w:p>
              </w:tc>
              <w:tc>
                <w:tcPr>
                  <w:tcW w:w="171" w:type="pct"/>
                  <w:vMerge/>
                  <w:vAlign w:val="center"/>
                </w:tcPr>
                <w:p w14:paraId="5AA56E20" w14:textId="77777777" w:rsidR="000F66B4" w:rsidRDefault="000F66B4">
                  <w:pPr>
                    <w:pStyle w:val="D1"/>
                    <w:spacing w:line="240" w:lineRule="auto"/>
                    <w:ind w:firstLineChars="0" w:firstLine="0"/>
                    <w:jc w:val="center"/>
                    <w:rPr>
                      <w:kern w:val="21"/>
                      <w:sz w:val="21"/>
                      <w:szCs w:val="21"/>
                    </w:rPr>
                  </w:pPr>
                </w:p>
              </w:tc>
              <w:tc>
                <w:tcPr>
                  <w:tcW w:w="423" w:type="pct"/>
                  <w:vMerge/>
                  <w:vAlign w:val="center"/>
                </w:tcPr>
                <w:p w14:paraId="177E9519" w14:textId="77777777" w:rsidR="000F66B4" w:rsidRDefault="000F66B4">
                  <w:pPr>
                    <w:pStyle w:val="D1"/>
                    <w:spacing w:line="240" w:lineRule="auto"/>
                    <w:ind w:firstLineChars="0" w:firstLine="0"/>
                    <w:jc w:val="center"/>
                    <w:rPr>
                      <w:kern w:val="21"/>
                      <w:sz w:val="21"/>
                      <w:szCs w:val="21"/>
                    </w:rPr>
                  </w:pPr>
                </w:p>
              </w:tc>
              <w:tc>
                <w:tcPr>
                  <w:tcW w:w="207" w:type="pct"/>
                  <w:vAlign w:val="center"/>
                </w:tcPr>
                <w:p w14:paraId="6E2AA0E4" w14:textId="77777777" w:rsidR="000F66B4" w:rsidRDefault="00000000">
                  <w:pPr>
                    <w:pStyle w:val="D1"/>
                    <w:spacing w:line="240" w:lineRule="auto"/>
                    <w:ind w:firstLineChars="0" w:firstLine="0"/>
                    <w:jc w:val="center"/>
                    <w:rPr>
                      <w:kern w:val="21"/>
                      <w:sz w:val="21"/>
                      <w:szCs w:val="21"/>
                    </w:rPr>
                  </w:pPr>
                  <w:r>
                    <w:rPr>
                      <w:kern w:val="21"/>
                      <w:sz w:val="21"/>
                      <w:szCs w:val="21"/>
                    </w:rPr>
                    <w:t>91</w:t>
                  </w:r>
                </w:p>
              </w:tc>
              <w:tc>
                <w:tcPr>
                  <w:tcW w:w="280" w:type="pct"/>
                  <w:vAlign w:val="center"/>
                </w:tcPr>
                <w:p w14:paraId="746B4F99"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0.826</w:t>
                  </w:r>
                </w:p>
              </w:tc>
              <w:tc>
                <w:tcPr>
                  <w:tcW w:w="182" w:type="pct"/>
                  <w:vMerge/>
                  <w:vAlign w:val="center"/>
                </w:tcPr>
                <w:p w14:paraId="53D99BB0" w14:textId="77777777" w:rsidR="000F66B4" w:rsidRDefault="000F66B4">
                  <w:pPr>
                    <w:pStyle w:val="D1"/>
                    <w:spacing w:line="240" w:lineRule="auto"/>
                    <w:ind w:firstLineChars="0" w:firstLine="0"/>
                    <w:jc w:val="center"/>
                    <w:rPr>
                      <w:kern w:val="21"/>
                      <w:sz w:val="21"/>
                      <w:szCs w:val="21"/>
                    </w:rPr>
                  </w:pPr>
                </w:p>
              </w:tc>
              <w:tc>
                <w:tcPr>
                  <w:tcW w:w="202" w:type="pct"/>
                  <w:vMerge/>
                  <w:vAlign w:val="center"/>
                </w:tcPr>
                <w:p w14:paraId="5E36998F" w14:textId="77777777" w:rsidR="000F66B4" w:rsidRDefault="000F66B4">
                  <w:pPr>
                    <w:pStyle w:val="D1"/>
                    <w:spacing w:line="240" w:lineRule="auto"/>
                    <w:ind w:firstLineChars="0" w:firstLine="0"/>
                    <w:jc w:val="center"/>
                    <w:rPr>
                      <w:kern w:val="21"/>
                      <w:sz w:val="21"/>
                      <w:szCs w:val="21"/>
                    </w:rPr>
                  </w:pPr>
                </w:p>
              </w:tc>
              <w:tc>
                <w:tcPr>
                  <w:tcW w:w="185" w:type="pct"/>
                  <w:vMerge/>
                  <w:vAlign w:val="center"/>
                </w:tcPr>
                <w:p w14:paraId="6FADEEFE" w14:textId="77777777" w:rsidR="000F66B4" w:rsidRDefault="000F66B4">
                  <w:pPr>
                    <w:pStyle w:val="D1"/>
                    <w:ind w:firstLine="420"/>
                    <w:jc w:val="center"/>
                    <w:rPr>
                      <w:kern w:val="21"/>
                      <w:sz w:val="21"/>
                      <w:szCs w:val="21"/>
                    </w:rPr>
                  </w:pPr>
                </w:p>
              </w:tc>
              <w:tc>
                <w:tcPr>
                  <w:tcW w:w="343" w:type="pct"/>
                  <w:vMerge/>
                  <w:vAlign w:val="center"/>
                </w:tcPr>
                <w:p w14:paraId="7EB683A0" w14:textId="77777777" w:rsidR="000F66B4" w:rsidRDefault="000F66B4">
                  <w:pPr>
                    <w:pStyle w:val="D1"/>
                    <w:ind w:firstLine="420"/>
                    <w:jc w:val="center"/>
                    <w:rPr>
                      <w:kern w:val="21"/>
                      <w:sz w:val="21"/>
                      <w:szCs w:val="21"/>
                    </w:rPr>
                  </w:pPr>
                </w:p>
              </w:tc>
              <w:tc>
                <w:tcPr>
                  <w:tcW w:w="171" w:type="pct"/>
                  <w:vMerge/>
                  <w:vAlign w:val="center"/>
                </w:tcPr>
                <w:p w14:paraId="3AE48CFB" w14:textId="77777777" w:rsidR="000F66B4" w:rsidRDefault="000F66B4">
                  <w:pPr>
                    <w:pStyle w:val="D1"/>
                    <w:spacing w:line="240" w:lineRule="auto"/>
                    <w:ind w:firstLineChars="0" w:firstLine="0"/>
                    <w:jc w:val="center"/>
                    <w:rPr>
                      <w:kern w:val="21"/>
                      <w:sz w:val="21"/>
                      <w:szCs w:val="21"/>
                    </w:rPr>
                  </w:pPr>
                </w:p>
              </w:tc>
              <w:tc>
                <w:tcPr>
                  <w:tcW w:w="478" w:type="pct"/>
                  <w:vMerge/>
                  <w:vAlign w:val="center"/>
                </w:tcPr>
                <w:p w14:paraId="6D015CC3" w14:textId="77777777" w:rsidR="000F66B4" w:rsidRDefault="000F66B4">
                  <w:pPr>
                    <w:pStyle w:val="D1"/>
                    <w:ind w:firstLine="420"/>
                    <w:jc w:val="center"/>
                    <w:rPr>
                      <w:kern w:val="21"/>
                      <w:sz w:val="21"/>
                      <w:szCs w:val="21"/>
                    </w:rPr>
                  </w:pPr>
                </w:p>
              </w:tc>
              <w:tc>
                <w:tcPr>
                  <w:tcW w:w="176" w:type="pct"/>
                  <w:vAlign w:val="center"/>
                </w:tcPr>
                <w:p w14:paraId="68508E09"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1</w:t>
                  </w:r>
                  <w:r>
                    <w:rPr>
                      <w:kern w:val="21"/>
                      <w:sz w:val="21"/>
                      <w:szCs w:val="21"/>
                    </w:rPr>
                    <w:t>30</w:t>
                  </w:r>
                </w:p>
              </w:tc>
            </w:tr>
            <w:tr w:rsidR="000F66B4" w14:paraId="02DC7CE0" w14:textId="77777777">
              <w:trPr>
                <w:trHeight w:val="217"/>
              </w:trPr>
              <w:tc>
                <w:tcPr>
                  <w:tcW w:w="204" w:type="pct"/>
                  <w:vMerge/>
                  <w:vAlign w:val="center"/>
                </w:tcPr>
                <w:p w14:paraId="62C34513" w14:textId="77777777" w:rsidR="000F66B4" w:rsidRDefault="000F66B4">
                  <w:pPr>
                    <w:pStyle w:val="D1"/>
                    <w:spacing w:line="240" w:lineRule="auto"/>
                    <w:ind w:firstLineChars="0" w:firstLine="0"/>
                    <w:jc w:val="center"/>
                    <w:rPr>
                      <w:kern w:val="21"/>
                      <w:sz w:val="21"/>
                      <w:szCs w:val="21"/>
                    </w:rPr>
                  </w:pPr>
                </w:p>
              </w:tc>
              <w:tc>
                <w:tcPr>
                  <w:tcW w:w="190" w:type="pct"/>
                  <w:vMerge/>
                  <w:vAlign w:val="center"/>
                </w:tcPr>
                <w:p w14:paraId="783DDEB6" w14:textId="77777777" w:rsidR="000F66B4" w:rsidRDefault="000F66B4">
                  <w:pPr>
                    <w:pStyle w:val="D1"/>
                    <w:spacing w:line="240" w:lineRule="auto"/>
                    <w:ind w:firstLineChars="0" w:firstLine="0"/>
                    <w:jc w:val="center"/>
                    <w:rPr>
                      <w:kern w:val="21"/>
                      <w:sz w:val="21"/>
                      <w:szCs w:val="21"/>
                    </w:rPr>
                  </w:pPr>
                </w:p>
              </w:tc>
              <w:tc>
                <w:tcPr>
                  <w:tcW w:w="288" w:type="pct"/>
                  <w:vAlign w:val="center"/>
                </w:tcPr>
                <w:p w14:paraId="7895F323" w14:textId="77777777" w:rsidR="000F66B4" w:rsidRDefault="00000000">
                  <w:pPr>
                    <w:pStyle w:val="D1"/>
                    <w:spacing w:line="240" w:lineRule="auto"/>
                    <w:ind w:firstLineChars="0" w:firstLine="0"/>
                    <w:jc w:val="center"/>
                    <w:rPr>
                      <w:kern w:val="21"/>
                      <w:sz w:val="21"/>
                      <w:szCs w:val="21"/>
                    </w:rPr>
                  </w:pPr>
                  <w:r>
                    <w:rPr>
                      <w:kern w:val="21"/>
                      <w:sz w:val="21"/>
                      <w:szCs w:val="21"/>
                    </w:rPr>
                    <w:t>SS</w:t>
                  </w:r>
                </w:p>
              </w:tc>
              <w:tc>
                <w:tcPr>
                  <w:tcW w:w="423" w:type="pct"/>
                  <w:vMerge/>
                  <w:vAlign w:val="center"/>
                </w:tcPr>
                <w:p w14:paraId="2B9D6BD8" w14:textId="77777777" w:rsidR="000F66B4" w:rsidRDefault="000F66B4">
                  <w:pPr>
                    <w:pStyle w:val="D1"/>
                    <w:spacing w:line="240" w:lineRule="auto"/>
                    <w:ind w:firstLineChars="0" w:firstLine="0"/>
                    <w:jc w:val="center"/>
                    <w:rPr>
                      <w:kern w:val="21"/>
                      <w:sz w:val="21"/>
                      <w:szCs w:val="21"/>
                    </w:rPr>
                  </w:pPr>
                </w:p>
              </w:tc>
              <w:tc>
                <w:tcPr>
                  <w:tcW w:w="214" w:type="pct"/>
                  <w:vAlign w:val="center"/>
                </w:tcPr>
                <w:p w14:paraId="513F071F" w14:textId="77777777" w:rsidR="000F66B4" w:rsidRDefault="00000000">
                  <w:pPr>
                    <w:pStyle w:val="D1"/>
                    <w:spacing w:line="240" w:lineRule="auto"/>
                    <w:ind w:firstLineChars="0" w:firstLine="0"/>
                    <w:jc w:val="center"/>
                    <w:rPr>
                      <w:kern w:val="21"/>
                      <w:sz w:val="21"/>
                      <w:szCs w:val="21"/>
                    </w:rPr>
                  </w:pPr>
                  <w:r>
                    <w:rPr>
                      <w:kern w:val="21"/>
                      <w:sz w:val="21"/>
                      <w:szCs w:val="21"/>
                    </w:rPr>
                    <w:t>150</w:t>
                  </w:r>
                </w:p>
              </w:tc>
              <w:tc>
                <w:tcPr>
                  <w:tcW w:w="279" w:type="pct"/>
                  <w:vAlign w:val="center"/>
                </w:tcPr>
                <w:p w14:paraId="7A011F4D"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1.361</w:t>
                  </w:r>
                </w:p>
              </w:tc>
              <w:tc>
                <w:tcPr>
                  <w:tcW w:w="188" w:type="pct"/>
                  <w:vMerge/>
                  <w:vAlign w:val="center"/>
                </w:tcPr>
                <w:p w14:paraId="181AD485" w14:textId="77777777" w:rsidR="000F66B4" w:rsidRDefault="000F66B4">
                  <w:pPr>
                    <w:pStyle w:val="D1"/>
                    <w:spacing w:line="240" w:lineRule="auto"/>
                    <w:ind w:firstLineChars="0" w:firstLine="0"/>
                    <w:jc w:val="center"/>
                    <w:rPr>
                      <w:kern w:val="21"/>
                      <w:sz w:val="21"/>
                      <w:szCs w:val="21"/>
                    </w:rPr>
                  </w:pPr>
                </w:p>
              </w:tc>
              <w:tc>
                <w:tcPr>
                  <w:tcW w:w="203" w:type="pct"/>
                  <w:vMerge/>
                  <w:vAlign w:val="center"/>
                </w:tcPr>
                <w:p w14:paraId="5857BC6B" w14:textId="77777777" w:rsidR="000F66B4" w:rsidRDefault="000F66B4">
                  <w:pPr>
                    <w:pStyle w:val="D1"/>
                    <w:spacing w:line="240" w:lineRule="auto"/>
                    <w:ind w:firstLineChars="0" w:firstLine="0"/>
                    <w:jc w:val="center"/>
                    <w:rPr>
                      <w:kern w:val="21"/>
                      <w:sz w:val="21"/>
                      <w:szCs w:val="21"/>
                    </w:rPr>
                  </w:pPr>
                </w:p>
              </w:tc>
              <w:tc>
                <w:tcPr>
                  <w:tcW w:w="192" w:type="pct"/>
                  <w:vAlign w:val="center"/>
                </w:tcPr>
                <w:p w14:paraId="38E4475D" w14:textId="77777777" w:rsidR="000F66B4" w:rsidRDefault="00000000">
                  <w:pPr>
                    <w:pStyle w:val="D1"/>
                    <w:spacing w:line="240" w:lineRule="auto"/>
                    <w:ind w:firstLineChars="0" w:firstLine="0"/>
                    <w:jc w:val="center"/>
                    <w:rPr>
                      <w:kern w:val="21"/>
                      <w:sz w:val="21"/>
                      <w:szCs w:val="21"/>
                    </w:rPr>
                  </w:pPr>
                  <w:r>
                    <w:rPr>
                      <w:kern w:val="21"/>
                      <w:sz w:val="21"/>
                      <w:szCs w:val="21"/>
                    </w:rPr>
                    <w:t>30</w:t>
                  </w:r>
                </w:p>
              </w:tc>
              <w:tc>
                <w:tcPr>
                  <w:tcW w:w="171" w:type="pct"/>
                  <w:vMerge/>
                  <w:vAlign w:val="center"/>
                </w:tcPr>
                <w:p w14:paraId="2892833E" w14:textId="77777777" w:rsidR="000F66B4" w:rsidRDefault="000F66B4">
                  <w:pPr>
                    <w:pStyle w:val="D1"/>
                    <w:spacing w:line="240" w:lineRule="auto"/>
                    <w:ind w:firstLineChars="0" w:firstLine="0"/>
                    <w:jc w:val="center"/>
                    <w:rPr>
                      <w:kern w:val="21"/>
                      <w:sz w:val="21"/>
                      <w:szCs w:val="21"/>
                    </w:rPr>
                  </w:pPr>
                </w:p>
              </w:tc>
              <w:tc>
                <w:tcPr>
                  <w:tcW w:w="423" w:type="pct"/>
                  <w:vMerge/>
                  <w:vAlign w:val="center"/>
                </w:tcPr>
                <w:p w14:paraId="17C1ADCE" w14:textId="77777777" w:rsidR="000F66B4" w:rsidRDefault="000F66B4">
                  <w:pPr>
                    <w:pStyle w:val="D1"/>
                    <w:spacing w:line="240" w:lineRule="auto"/>
                    <w:ind w:firstLineChars="0" w:firstLine="0"/>
                    <w:jc w:val="center"/>
                    <w:rPr>
                      <w:kern w:val="21"/>
                      <w:sz w:val="21"/>
                      <w:szCs w:val="21"/>
                    </w:rPr>
                  </w:pPr>
                </w:p>
              </w:tc>
              <w:tc>
                <w:tcPr>
                  <w:tcW w:w="207" w:type="pct"/>
                  <w:vAlign w:val="center"/>
                </w:tcPr>
                <w:p w14:paraId="7C3567DD" w14:textId="77777777" w:rsidR="000F66B4" w:rsidRDefault="00000000">
                  <w:pPr>
                    <w:pStyle w:val="D1"/>
                    <w:spacing w:line="240" w:lineRule="auto"/>
                    <w:ind w:firstLineChars="0" w:firstLine="0"/>
                    <w:jc w:val="center"/>
                    <w:rPr>
                      <w:kern w:val="21"/>
                      <w:sz w:val="21"/>
                      <w:szCs w:val="21"/>
                    </w:rPr>
                  </w:pPr>
                  <w:r>
                    <w:rPr>
                      <w:kern w:val="21"/>
                      <w:sz w:val="21"/>
                      <w:szCs w:val="21"/>
                    </w:rPr>
                    <w:t>105</w:t>
                  </w:r>
                </w:p>
              </w:tc>
              <w:tc>
                <w:tcPr>
                  <w:tcW w:w="280" w:type="pct"/>
                  <w:vAlign w:val="center"/>
                </w:tcPr>
                <w:p w14:paraId="27DE73AF"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0.953</w:t>
                  </w:r>
                </w:p>
              </w:tc>
              <w:tc>
                <w:tcPr>
                  <w:tcW w:w="182" w:type="pct"/>
                  <w:vMerge/>
                  <w:vAlign w:val="center"/>
                </w:tcPr>
                <w:p w14:paraId="1C08D7B8" w14:textId="77777777" w:rsidR="000F66B4" w:rsidRDefault="000F66B4">
                  <w:pPr>
                    <w:pStyle w:val="D1"/>
                    <w:spacing w:line="240" w:lineRule="auto"/>
                    <w:ind w:firstLineChars="0" w:firstLine="0"/>
                    <w:jc w:val="center"/>
                    <w:rPr>
                      <w:kern w:val="21"/>
                      <w:sz w:val="21"/>
                      <w:szCs w:val="21"/>
                    </w:rPr>
                  </w:pPr>
                </w:p>
              </w:tc>
              <w:tc>
                <w:tcPr>
                  <w:tcW w:w="202" w:type="pct"/>
                  <w:vMerge/>
                  <w:vAlign w:val="center"/>
                </w:tcPr>
                <w:p w14:paraId="1A486AD7" w14:textId="77777777" w:rsidR="000F66B4" w:rsidRDefault="000F66B4">
                  <w:pPr>
                    <w:pStyle w:val="D1"/>
                    <w:spacing w:line="240" w:lineRule="auto"/>
                    <w:ind w:firstLineChars="0" w:firstLine="0"/>
                    <w:jc w:val="center"/>
                    <w:rPr>
                      <w:kern w:val="21"/>
                      <w:sz w:val="21"/>
                      <w:szCs w:val="21"/>
                    </w:rPr>
                  </w:pPr>
                </w:p>
              </w:tc>
              <w:tc>
                <w:tcPr>
                  <w:tcW w:w="185" w:type="pct"/>
                  <w:vMerge/>
                  <w:vAlign w:val="center"/>
                </w:tcPr>
                <w:p w14:paraId="67376809" w14:textId="77777777" w:rsidR="000F66B4" w:rsidRDefault="000F66B4">
                  <w:pPr>
                    <w:pStyle w:val="D1"/>
                    <w:ind w:firstLine="420"/>
                    <w:jc w:val="center"/>
                    <w:rPr>
                      <w:kern w:val="21"/>
                      <w:sz w:val="21"/>
                      <w:szCs w:val="21"/>
                    </w:rPr>
                  </w:pPr>
                </w:p>
              </w:tc>
              <w:tc>
                <w:tcPr>
                  <w:tcW w:w="343" w:type="pct"/>
                  <w:vMerge/>
                  <w:vAlign w:val="center"/>
                </w:tcPr>
                <w:p w14:paraId="539F085F" w14:textId="77777777" w:rsidR="000F66B4" w:rsidRDefault="000F66B4">
                  <w:pPr>
                    <w:pStyle w:val="D1"/>
                    <w:ind w:firstLine="420"/>
                    <w:jc w:val="center"/>
                    <w:rPr>
                      <w:kern w:val="21"/>
                      <w:sz w:val="21"/>
                      <w:szCs w:val="21"/>
                    </w:rPr>
                  </w:pPr>
                </w:p>
              </w:tc>
              <w:tc>
                <w:tcPr>
                  <w:tcW w:w="171" w:type="pct"/>
                  <w:vMerge/>
                  <w:vAlign w:val="center"/>
                </w:tcPr>
                <w:p w14:paraId="1710FBF5" w14:textId="77777777" w:rsidR="000F66B4" w:rsidRDefault="000F66B4">
                  <w:pPr>
                    <w:pStyle w:val="D1"/>
                    <w:spacing w:line="240" w:lineRule="auto"/>
                    <w:ind w:firstLineChars="0" w:firstLine="0"/>
                    <w:jc w:val="center"/>
                    <w:rPr>
                      <w:kern w:val="21"/>
                      <w:sz w:val="21"/>
                      <w:szCs w:val="21"/>
                    </w:rPr>
                  </w:pPr>
                </w:p>
              </w:tc>
              <w:tc>
                <w:tcPr>
                  <w:tcW w:w="478" w:type="pct"/>
                  <w:vMerge/>
                  <w:vAlign w:val="center"/>
                </w:tcPr>
                <w:p w14:paraId="019E9882" w14:textId="77777777" w:rsidR="000F66B4" w:rsidRDefault="000F66B4">
                  <w:pPr>
                    <w:pStyle w:val="D1"/>
                    <w:ind w:firstLine="420"/>
                    <w:jc w:val="center"/>
                    <w:rPr>
                      <w:kern w:val="21"/>
                      <w:sz w:val="21"/>
                      <w:szCs w:val="21"/>
                    </w:rPr>
                  </w:pPr>
                </w:p>
              </w:tc>
              <w:tc>
                <w:tcPr>
                  <w:tcW w:w="176" w:type="pct"/>
                  <w:vAlign w:val="center"/>
                </w:tcPr>
                <w:p w14:paraId="3C4D770A"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2</w:t>
                  </w:r>
                  <w:r>
                    <w:rPr>
                      <w:kern w:val="21"/>
                      <w:sz w:val="21"/>
                      <w:szCs w:val="21"/>
                    </w:rPr>
                    <w:t>00</w:t>
                  </w:r>
                </w:p>
              </w:tc>
            </w:tr>
            <w:tr w:rsidR="000F66B4" w14:paraId="08D3FB5D" w14:textId="77777777">
              <w:trPr>
                <w:trHeight w:val="217"/>
              </w:trPr>
              <w:tc>
                <w:tcPr>
                  <w:tcW w:w="204" w:type="pct"/>
                  <w:vMerge/>
                  <w:vAlign w:val="center"/>
                </w:tcPr>
                <w:p w14:paraId="5FAF4BD4" w14:textId="77777777" w:rsidR="000F66B4" w:rsidRDefault="000F66B4">
                  <w:pPr>
                    <w:pStyle w:val="D1"/>
                    <w:spacing w:line="240" w:lineRule="auto"/>
                    <w:ind w:firstLineChars="0" w:firstLine="0"/>
                    <w:jc w:val="center"/>
                    <w:rPr>
                      <w:kern w:val="21"/>
                      <w:sz w:val="21"/>
                      <w:szCs w:val="21"/>
                    </w:rPr>
                  </w:pPr>
                </w:p>
              </w:tc>
              <w:tc>
                <w:tcPr>
                  <w:tcW w:w="190" w:type="pct"/>
                  <w:vMerge/>
                  <w:vAlign w:val="center"/>
                </w:tcPr>
                <w:p w14:paraId="62FCF588" w14:textId="77777777" w:rsidR="000F66B4" w:rsidRDefault="000F66B4">
                  <w:pPr>
                    <w:pStyle w:val="D1"/>
                    <w:spacing w:line="240" w:lineRule="auto"/>
                    <w:ind w:firstLineChars="0" w:firstLine="0"/>
                    <w:jc w:val="center"/>
                    <w:rPr>
                      <w:kern w:val="21"/>
                      <w:sz w:val="21"/>
                      <w:szCs w:val="21"/>
                    </w:rPr>
                  </w:pPr>
                </w:p>
              </w:tc>
              <w:tc>
                <w:tcPr>
                  <w:tcW w:w="288" w:type="pct"/>
                  <w:vAlign w:val="center"/>
                </w:tcPr>
                <w:p w14:paraId="1D645A5E" w14:textId="77777777" w:rsidR="000F66B4" w:rsidRDefault="00000000">
                  <w:pPr>
                    <w:pStyle w:val="D1"/>
                    <w:spacing w:line="240" w:lineRule="auto"/>
                    <w:ind w:firstLineChars="0" w:firstLine="0"/>
                    <w:jc w:val="center"/>
                    <w:rPr>
                      <w:kern w:val="21"/>
                      <w:sz w:val="21"/>
                      <w:szCs w:val="21"/>
                    </w:rPr>
                  </w:pPr>
                  <w:r>
                    <w:rPr>
                      <w:kern w:val="21"/>
                      <w:sz w:val="21"/>
                      <w:szCs w:val="21"/>
                    </w:rPr>
                    <w:t>NH</w:t>
                  </w:r>
                  <w:r>
                    <w:rPr>
                      <w:kern w:val="21"/>
                      <w:sz w:val="21"/>
                      <w:szCs w:val="21"/>
                      <w:vertAlign w:val="subscript"/>
                    </w:rPr>
                    <w:t>3</w:t>
                  </w:r>
                  <w:r>
                    <w:rPr>
                      <w:kern w:val="21"/>
                      <w:sz w:val="21"/>
                      <w:szCs w:val="21"/>
                    </w:rPr>
                    <w:t>-N</w:t>
                  </w:r>
                </w:p>
              </w:tc>
              <w:tc>
                <w:tcPr>
                  <w:tcW w:w="423" w:type="pct"/>
                  <w:vMerge/>
                  <w:vAlign w:val="center"/>
                </w:tcPr>
                <w:p w14:paraId="2DEB9A92" w14:textId="77777777" w:rsidR="000F66B4" w:rsidRDefault="000F66B4">
                  <w:pPr>
                    <w:pStyle w:val="D1"/>
                    <w:spacing w:line="240" w:lineRule="auto"/>
                    <w:ind w:firstLineChars="0" w:firstLine="0"/>
                    <w:jc w:val="center"/>
                    <w:rPr>
                      <w:kern w:val="21"/>
                      <w:sz w:val="21"/>
                      <w:szCs w:val="21"/>
                    </w:rPr>
                  </w:pPr>
                </w:p>
              </w:tc>
              <w:tc>
                <w:tcPr>
                  <w:tcW w:w="214" w:type="pct"/>
                  <w:vAlign w:val="center"/>
                </w:tcPr>
                <w:p w14:paraId="4295A563" w14:textId="77777777" w:rsidR="000F66B4" w:rsidRDefault="00000000">
                  <w:pPr>
                    <w:pStyle w:val="D1"/>
                    <w:spacing w:line="240" w:lineRule="auto"/>
                    <w:ind w:firstLineChars="0" w:firstLine="0"/>
                    <w:jc w:val="center"/>
                    <w:rPr>
                      <w:kern w:val="21"/>
                      <w:sz w:val="21"/>
                      <w:szCs w:val="21"/>
                    </w:rPr>
                  </w:pPr>
                  <w:r>
                    <w:rPr>
                      <w:kern w:val="21"/>
                      <w:sz w:val="21"/>
                      <w:szCs w:val="21"/>
                    </w:rPr>
                    <w:t>25</w:t>
                  </w:r>
                </w:p>
              </w:tc>
              <w:tc>
                <w:tcPr>
                  <w:tcW w:w="279" w:type="pct"/>
                  <w:vAlign w:val="center"/>
                </w:tcPr>
                <w:p w14:paraId="01F69259"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0.227</w:t>
                  </w:r>
                </w:p>
              </w:tc>
              <w:tc>
                <w:tcPr>
                  <w:tcW w:w="188" w:type="pct"/>
                  <w:vMerge/>
                  <w:vAlign w:val="center"/>
                </w:tcPr>
                <w:p w14:paraId="6B590977" w14:textId="77777777" w:rsidR="000F66B4" w:rsidRDefault="000F66B4">
                  <w:pPr>
                    <w:pStyle w:val="D1"/>
                    <w:spacing w:line="240" w:lineRule="auto"/>
                    <w:ind w:firstLineChars="0" w:firstLine="0"/>
                    <w:jc w:val="center"/>
                    <w:rPr>
                      <w:kern w:val="21"/>
                      <w:sz w:val="21"/>
                      <w:szCs w:val="21"/>
                    </w:rPr>
                  </w:pPr>
                </w:p>
              </w:tc>
              <w:tc>
                <w:tcPr>
                  <w:tcW w:w="203" w:type="pct"/>
                  <w:vMerge/>
                  <w:vAlign w:val="center"/>
                </w:tcPr>
                <w:p w14:paraId="51CD0FB8" w14:textId="77777777" w:rsidR="000F66B4" w:rsidRDefault="000F66B4">
                  <w:pPr>
                    <w:pStyle w:val="D1"/>
                    <w:spacing w:line="240" w:lineRule="auto"/>
                    <w:ind w:firstLineChars="0" w:firstLine="0"/>
                    <w:jc w:val="center"/>
                    <w:rPr>
                      <w:kern w:val="21"/>
                      <w:sz w:val="21"/>
                      <w:szCs w:val="21"/>
                    </w:rPr>
                  </w:pPr>
                </w:p>
              </w:tc>
              <w:tc>
                <w:tcPr>
                  <w:tcW w:w="192" w:type="pct"/>
                  <w:vAlign w:val="center"/>
                </w:tcPr>
                <w:p w14:paraId="42E0EF91" w14:textId="77777777" w:rsidR="000F66B4" w:rsidRDefault="00000000">
                  <w:pPr>
                    <w:pStyle w:val="D1"/>
                    <w:spacing w:line="240" w:lineRule="auto"/>
                    <w:ind w:firstLineChars="0" w:firstLine="0"/>
                    <w:jc w:val="center"/>
                    <w:rPr>
                      <w:kern w:val="21"/>
                      <w:sz w:val="21"/>
                      <w:szCs w:val="21"/>
                    </w:rPr>
                  </w:pPr>
                  <w:r>
                    <w:rPr>
                      <w:kern w:val="21"/>
                      <w:sz w:val="21"/>
                      <w:szCs w:val="21"/>
                    </w:rPr>
                    <w:t>3</w:t>
                  </w:r>
                </w:p>
              </w:tc>
              <w:tc>
                <w:tcPr>
                  <w:tcW w:w="171" w:type="pct"/>
                  <w:vMerge/>
                  <w:vAlign w:val="center"/>
                </w:tcPr>
                <w:p w14:paraId="4A5372D4" w14:textId="77777777" w:rsidR="000F66B4" w:rsidRDefault="000F66B4">
                  <w:pPr>
                    <w:pStyle w:val="D1"/>
                    <w:spacing w:line="240" w:lineRule="auto"/>
                    <w:ind w:firstLineChars="0" w:firstLine="0"/>
                    <w:jc w:val="center"/>
                    <w:rPr>
                      <w:kern w:val="21"/>
                      <w:sz w:val="21"/>
                      <w:szCs w:val="21"/>
                    </w:rPr>
                  </w:pPr>
                </w:p>
              </w:tc>
              <w:tc>
                <w:tcPr>
                  <w:tcW w:w="423" w:type="pct"/>
                  <w:vMerge/>
                  <w:vAlign w:val="center"/>
                </w:tcPr>
                <w:p w14:paraId="7E691118" w14:textId="77777777" w:rsidR="000F66B4" w:rsidRDefault="000F66B4">
                  <w:pPr>
                    <w:pStyle w:val="D1"/>
                    <w:spacing w:line="240" w:lineRule="auto"/>
                    <w:ind w:firstLineChars="0" w:firstLine="0"/>
                    <w:jc w:val="center"/>
                    <w:rPr>
                      <w:kern w:val="21"/>
                      <w:sz w:val="21"/>
                      <w:szCs w:val="21"/>
                    </w:rPr>
                  </w:pPr>
                </w:p>
              </w:tc>
              <w:tc>
                <w:tcPr>
                  <w:tcW w:w="207" w:type="pct"/>
                  <w:vAlign w:val="center"/>
                </w:tcPr>
                <w:p w14:paraId="1FC1BD02" w14:textId="77777777" w:rsidR="000F66B4" w:rsidRDefault="00000000">
                  <w:pPr>
                    <w:pStyle w:val="D1"/>
                    <w:spacing w:line="240" w:lineRule="auto"/>
                    <w:ind w:firstLineChars="0" w:firstLine="0"/>
                    <w:jc w:val="center"/>
                    <w:rPr>
                      <w:kern w:val="21"/>
                      <w:sz w:val="21"/>
                      <w:szCs w:val="21"/>
                    </w:rPr>
                  </w:pPr>
                  <w:r>
                    <w:rPr>
                      <w:kern w:val="21"/>
                      <w:sz w:val="21"/>
                      <w:szCs w:val="21"/>
                    </w:rPr>
                    <w:t>24.3</w:t>
                  </w:r>
                </w:p>
              </w:tc>
              <w:tc>
                <w:tcPr>
                  <w:tcW w:w="280" w:type="pct"/>
                  <w:vAlign w:val="center"/>
                </w:tcPr>
                <w:p w14:paraId="667CAFCB"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0.220</w:t>
                  </w:r>
                </w:p>
              </w:tc>
              <w:tc>
                <w:tcPr>
                  <w:tcW w:w="182" w:type="pct"/>
                  <w:vMerge/>
                  <w:vAlign w:val="center"/>
                </w:tcPr>
                <w:p w14:paraId="5870F62E" w14:textId="77777777" w:rsidR="000F66B4" w:rsidRDefault="000F66B4">
                  <w:pPr>
                    <w:pStyle w:val="D1"/>
                    <w:spacing w:line="240" w:lineRule="auto"/>
                    <w:ind w:firstLineChars="0" w:firstLine="0"/>
                    <w:jc w:val="center"/>
                    <w:rPr>
                      <w:kern w:val="21"/>
                      <w:sz w:val="21"/>
                      <w:szCs w:val="21"/>
                    </w:rPr>
                  </w:pPr>
                </w:p>
              </w:tc>
              <w:tc>
                <w:tcPr>
                  <w:tcW w:w="202" w:type="pct"/>
                  <w:vMerge/>
                  <w:vAlign w:val="center"/>
                </w:tcPr>
                <w:p w14:paraId="00A13116" w14:textId="77777777" w:rsidR="000F66B4" w:rsidRDefault="000F66B4">
                  <w:pPr>
                    <w:pStyle w:val="D1"/>
                    <w:spacing w:line="240" w:lineRule="auto"/>
                    <w:ind w:firstLineChars="0" w:firstLine="0"/>
                    <w:jc w:val="center"/>
                    <w:rPr>
                      <w:kern w:val="21"/>
                      <w:sz w:val="21"/>
                      <w:szCs w:val="21"/>
                    </w:rPr>
                  </w:pPr>
                </w:p>
              </w:tc>
              <w:tc>
                <w:tcPr>
                  <w:tcW w:w="185" w:type="pct"/>
                  <w:vMerge/>
                  <w:vAlign w:val="center"/>
                </w:tcPr>
                <w:p w14:paraId="42E4BB76" w14:textId="77777777" w:rsidR="000F66B4" w:rsidRDefault="000F66B4">
                  <w:pPr>
                    <w:pStyle w:val="D1"/>
                    <w:ind w:firstLine="420"/>
                    <w:jc w:val="center"/>
                    <w:rPr>
                      <w:kern w:val="21"/>
                      <w:sz w:val="21"/>
                      <w:szCs w:val="21"/>
                    </w:rPr>
                  </w:pPr>
                </w:p>
              </w:tc>
              <w:tc>
                <w:tcPr>
                  <w:tcW w:w="343" w:type="pct"/>
                  <w:vMerge/>
                  <w:vAlign w:val="center"/>
                </w:tcPr>
                <w:p w14:paraId="5BF8669F" w14:textId="77777777" w:rsidR="000F66B4" w:rsidRDefault="000F66B4">
                  <w:pPr>
                    <w:pStyle w:val="D1"/>
                    <w:ind w:firstLine="420"/>
                    <w:jc w:val="center"/>
                    <w:rPr>
                      <w:kern w:val="21"/>
                      <w:sz w:val="21"/>
                      <w:szCs w:val="21"/>
                    </w:rPr>
                  </w:pPr>
                </w:p>
              </w:tc>
              <w:tc>
                <w:tcPr>
                  <w:tcW w:w="171" w:type="pct"/>
                  <w:vMerge/>
                  <w:vAlign w:val="center"/>
                </w:tcPr>
                <w:p w14:paraId="6385D560" w14:textId="77777777" w:rsidR="000F66B4" w:rsidRDefault="000F66B4">
                  <w:pPr>
                    <w:pStyle w:val="D1"/>
                    <w:spacing w:line="240" w:lineRule="auto"/>
                    <w:ind w:firstLineChars="0" w:firstLine="0"/>
                    <w:jc w:val="center"/>
                    <w:rPr>
                      <w:kern w:val="21"/>
                      <w:sz w:val="21"/>
                      <w:szCs w:val="21"/>
                    </w:rPr>
                  </w:pPr>
                </w:p>
              </w:tc>
              <w:tc>
                <w:tcPr>
                  <w:tcW w:w="478" w:type="pct"/>
                  <w:vMerge/>
                  <w:vAlign w:val="center"/>
                </w:tcPr>
                <w:p w14:paraId="2057A822" w14:textId="77777777" w:rsidR="000F66B4" w:rsidRDefault="000F66B4">
                  <w:pPr>
                    <w:pStyle w:val="D1"/>
                    <w:ind w:firstLine="420"/>
                    <w:jc w:val="center"/>
                    <w:rPr>
                      <w:kern w:val="21"/>
                      <w:sz w:val="21"/>
                      <w:szCs w:val="21"/>
                    </w:rPr>
                  </w:pPr>
                </w:p>
              </w:tc>
              <w:tc>
                <w:tcPr>
                  <w:tcW w:w="176" w:type="pct"/>
                  <w:vAlign w:val="center"/>
                </w:tcPr>
                <w:p w14:paraId="5DD9D52D"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30</w:t>
                  </w:r>
                </w:p>
              </w:tc>
            </w:tr>
            <w:tr w:rsidR="000F66B4" w14:paraId="6B366CA5" w14:textId="77777777">
              <w:trPr>
                <w:trHeight w:val="520"/>
              </w:trPr>
              <w:tc>
                <w:tcPr>
                  <w:tcW w:w="204" w:type="pct"/>
                  <w:vMerge/>
                  <w:vAlign w:val="center"/>
                </w:tcPr>
                <w:p w14:paraId="475ED45C" w14:textId="77777777" w:rsidR="000F66B4" w:rsidRDefault="000F66B4">
                  <w:pPr>
                    <w:pStyle w:val="D1"/>
                    <w:spacing w:line="240" w:lineRule="auto"/>
                    <w:ind w:firstLineChars="0" w:firstLine="0"/>
                    <w:jc w:val="center"/>
                    <w:rPr>
                      <w:kern w:val="21"/>
                      <w:sz w:val="21"/>
                      <w:szCs w:val="21"/>
                    </w:rPr>
                  </w:pPr>
                </w:p>
              </w:tc>
              <w:tc>
                <w:tcPr>
                  <w:tcW w:w="190" w:type="pct"/>
                  <w:vMerge/>
                  <w:vAlign w:val="center"/>
                </w:tcPr>
                <w:p w14:paraId="1C05A265" w14:textId="77777777" w:rsidR="000F66B4" w:rsidRDefault="000F66B4">
                  <w:pPr>
                    <w:pStyle w:val="D1"/>
                    <w:spacing w:line="240" w:lineRule="auto"/>
                    <w:ind w:firstLineChars="0" w:firstLine="0"/>
                    <w:jc w:val="center"/>
                    <w:rPr>
                      <w:kern w:val="21"/>
                      <w:sz w:val="21"/>
                      <w:szCs w:val="21"/>
                    </w:rPr>
                  </w:pPr>
                </w:p>
              </w:tc>
              <w:tc>
                <w:tcPr>
                  <w:tcW w:w="288" w:type="pct"/>
                  <w:vAlign w:val="center"/>
                </w:tcPr>
                <w:p w14:paraId="1F33AF6C" w14:textId="77777777" w:rsidR="000F66B4" w:rsidRDefault="00000000">
                  <w:pPr>
                    <w:pStyle w:val="D1"/>
                    <w:spacing w:line="240" w:lineRule="auto"/>
                    <w:ind w:firstLineChars="0" w:firstLine="0"/>
                    <w:jc w:val="center"/>
                    <w:rPr>
                      <w:kern w:val="21"/>
                      <w:sz w:val="21"/>
                      <w:szCs w:val="21"/>
                    </w:rPr>
                  </w:pPr>
                  <w:r>
                    <w:rPr>
                      <w:kern w:val="21"/>
                      <w:sz w:val="21"/>
                      <w:szCs w:val="21"/>
                    </w:rPr>
                    <w:t>动植物</w:t>
                  </w:r>
                </w:p>
                <w:p w14:paraId="1CDD7497" w14:textId="77777777" w:rsidR="000F66B4" w:rsidRDefault="00000000">
                  <w:pPr>
                    <w:pStyle w:val="D1"/>
                    <w:spacing w:line="240" w:lineRule="auto"/>
                    <w:ind w:firstLineChars="0" w:firstLine="0"/>
                    <w:jc w:val="center"/>
                    <w:rPr>
                      <w:kern w:val="21"/>
                      <w:sz w:val="21"/>
                      <w:szCs w:val="21"/>
                    </w:rPr>
                  </w:pPr>
                  <w:r>
                    <w:rPr>
                      <w:kern w:val="21"/>
                      <w:sz w:val="21"/>
                      <w:szCs w:val="21"/>
                    </w:rPr>
                    <w:t>油</w:t>
                  </w:r>
                </w:p>
              </w:tc>
              <w:tc>
                <w:tcPr>
                  <w:tcW w:w="423" w:type="pct"/>
                  <w:vMerge/>
                  <w:vAlign w:val="center"/>
                </w:tcPr>
                <w:p w14:paraId="76CE7ABA" w14:textId="77777777" w:rsidR="000F66B4" w:rsidRDefault="000F66B4">
                  <w:pPr>
                    <w:pStyle w:val="D1"/>
                    <w:spacing w:line="240" w:lineRule="auto"/>
                    <w:ind w:firstLineChars="0" w:firstLine="0"/>
                    <w:jc w:val="center"/>
                    <w:rPr>
                      <w:kern w:val="21"/>
                      <w:sz w:val="21"/>
                      <w:szCs w:val="21"/>
                    </w:rPr>
                  </w:pPr>
                </w:p>
              </w:tc>
              <w:tc>
                <w:tcPr>
                  <w:tcW w:w="214" w:type="pct"/>
                  <w:vAlign w:val="center"/>
                </w:tcPr>
                <w:p w14:paraId="6A472269" w14:textId="77777777" w:rsidR="000F66B4" w:rsidRDefault="00000000">
                  <w:pPr>
                    <w:pStyle w:val="D1"/>
                    <w:spacing w:line="240" w:lineRule="auto"/>
                    <w:ind w:firstLineChars="0" w:firstLine="0"/>
                    <w:jc w:val="center"/>
                    <w:rPr>
                      <w:kern w:val="21"/>
                      <w:sz w:val="21"/>
                      <w:szCs w:val="21"/>
                    </w:rPr>
                  </w:pPr>
                  <w:r>
                    <w:rPr>
                      <w:kern w:val="21"/>
                      <w:sz w:val="21"/>
                      <w:szCs w:val="21"/>
                    </w:rPr>
                    <w:t>40</w:t>
                  </w:r>
                </w:p>
              </w:tc>
              <w:tc>
                <w:tcPr>
                  <w:tcW w:w="279" w:type="pct"/>
                  <w:vAlign w:val="center"/>
                </w:tcPr>
                <w:p w14:paraId="46000543"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0.363</w:t>
                  </w:r>
                </w:p>
              </w:tc>
              <w:tc>
                <w:tcPr>
                  <w:tcW w:w="188" w:type="pct"/>
                  <w:vMerge/>
                  <w:vAlign w:val="center"/>
                </w:tcPr>
                <w:p w14:paraId="09D6C37E" w14:textId="77777777" w:rsidR="000F66B4" w:rsidRDefault="000F66B4">
                  <w:pPr>
                    <w:pStyle w:val="D1"/>
                    <w:spacing w:line="240" w:lineRule="auto"/>
                    <w:ind w:firstLineChars="0" w:firstLine="0"/>
                    <w:jc w:val="center"/>
                    <w:rPr>
                      <w:kern w:val="21"/>
                      <w:sz w:val="21"/>
                      <w:szCs w:val="21"/>
                    </w:rPr>
                  </w:pPr>
                </w:p>
              </w:tc>
              <w:tc>
                <w:tcPr>
                  <w:tcW w:w="203" w:type="pct"/>
                  <w:vMerge/>
                  <w:vAlign w:val="center"/>
                </w:tcPr>
                <w:p w14:paraId="0F167EAF" w14:textId="77777777" w:rsidR="000F66B4" w:rsidRDefault="000F66B4">
                  <w:pPr>
                    <w:pStyle w:val="D1"/>
                    <w:spacing w:line="240" w:lineRule="auto"/>
                    <w:ind w:firstLineChars="0" w:firstLine="0"/>
                    <w:jc w:val="center"/>
                    <w:rPr>
                      <w:kern w:val="21"/>
                      <w:sz w:val="21"/>
                      <w:szCs w:val="21"/>
                    </w:rPr>
                  </w:pPr>
                </w:p>
              </w:tc>
              <w:tc>
                <w:tcPr>
                  <w:tcW w:w="192" w:type="pct"/>
                  <w:vAlign w:val="center"/>
                </w:tcPr>
                <w:p w14:paraId="6D06C51B" w14:textId="77777777" w:rsidR="000F66B4" w:rsidRDefault="00000000">
                  <w:pPr>
                    <w:pStyle w:val="D1"/>
                    <w:spacing w:line="240" w:lineRule="auto"/>
                    <w:ind w:firstLineChars="0" w:firstLine="0"/>
                    <w:jc w:val="center"/>
                    <w:rPr>
                      <w:kern w:val="21"/>
                      <w:sz w:val="21"/>
                      <w:szCs w:val="21"/>
                    </w:rPr>
                  </w:pPr>
                  <w:r>
                    <w:rPr>
                      <w:kern w:val="21"/>
                      <w:sz w:val="21"/>
                      <w:szCs w:val="21"/>
                    </w:rPr>
                    <w:t>90</w:t>
                  </w:r>
                </w:p>
              </w:tc>
              <w:tc>
                <w:tcPr>
                  <w:tcW w:w="171" w:type="pct"/>
                  <w:vMerge/>
                  <w:vAlign w:val="center"/>
                </w:tcPr>
                <w:p w14:paraId="37C48C3A" w14:textId="77777777" w:rsidR="000F66B4" w:rsidRDefault="000F66B4">
                  <w:pPr>
                    <w:pStyle w:val="D1"/>
                    <w:spacing w:line="240" w:lineRule="auto"/>
                    <w:ind w:firstLineChars="0" w:firstLine="0"/>
                    <w:jc w:val="center"/>
                    <w:rPr>
                      <w:kern w:val="21"/>
                      <w:sz w:val="21"/>
                      <w:szCs w:val="21"/>
                    </w:rPr>
                  </w:pPr>
                </w:p>
              </w:tc>
              <w:tc>
                <w:tcPr>
                  <w:tcW w:w="423" w:type="pct"/>
                  <w:vMerge/>
                  <w:vAlign w:val="center"/>
                </w:tcPr>
                <w:p w14:paraId="0A446ACF" w14:textId="77777777" w:rsidR="000F66B4" w:rsidRDefault="000F66B4">
                  <w:pPr>
                    <w:pStyle w:val="D1"/>
                    <w:spacing w:line="240" w:lineRule="auto"/>
                    <w:ind w:firstLineChars="0" w:firstLine="0"/>
                    <w:jc w:val="center"/>
                    <w:rPr>
                      <w:kern w:val="21"/>
                      <w:sz w:val="21"/>
                      <w:szCs w:val="21"/>
                    </w:rPr>
                  </w:pPr>
                </w:p>
              </w:tc>
              <w:tc>
                <w:tcPr>
                  <w:tcW w:w="207" w:type="pct"/>
                  <w:vAlign w:val="center"/>
                </w:tcPr>
                <w:p w14:paraId="7DC24397" w14:textId="77777777" w:rsidR="000F66B4" w:rsidRDefault="00000000">
                  <w:pPr>
                    <w:pStyle w:val="D1"/>
                    <w:spacing w:line="240" w:lineRule="auto"/>
                    <w:ind w:firstLineChars="0" w:firstLine="0"/>
                    <w:jc w:val="center"/>
                    <w:rPr>
                      <w:kern w:val="21"/>
                      <w:sz w:val="21"/>
                      <w:szCs w:val="21"/>
                    </w:rPr>
                  </w:pPr>
                  <w:r>
                    <w:rPr>
                      <w:kern w:val="21"/>
                      <w:sz w:val="21"/>
                      <w:szCs w:val="21"/>
                    </w:rPr>
                    <w:t>4</w:t>
                  </w:r>
                </w:p>
              </w:tc>
              <w:tc>
                <w:tcPr>
                  <w:tcW w:w="280" w:type="pct"/>
                  <w:vAlign w:val="center"/>
                </w:tcPr>
                <w:p w14:paraId="20A7E122"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0.036</w:t>
                  </w:r>
                </w:p>
              </w:tc>
              <w:tc>
                <w:tcPr>
                  <w:tcW w:w="182" w:type="pct"/>
                  <w:vMerge/>
                  <w:vAlign w:val="center"/>
                </w:tcPr>
                <w:p w14:paraId="637490C5" w14:textId="77777777" w:rsidR="000F66B4" w:rsidRDefault="000F66B4">
                  <w:pPr>
                    <w:pStyle w:val="D1"/>
                    <w:spacing w:line="240" w:lineRule="auto"/>
                    <w:ind w:firstLineChars="0" w:firstLine="0"/>
                    <w:jc w:val="center"/>
                    <w:rPr>
                      <w:kern w:val="21"/>
                      <w:sz w:val="21"/>
                      <w:szCs w:val="21"/>
                    </w:rPr>
                  </w:pPr>
                </w:p>
              </w:tc>
              <w:tc>
                <w:tcPr>
                  <w:tcW w:w="202" w:type="pct"/>
                  <w:vMerge/>
                  <w:vAlign w:val="center"/>
                </w:tcPr>
                <w:p w14:paraId="09E2B0FC" w14:textId="77777777" w:rsidR="000F66B4" w:rsidRDefault="000F66B4">
                  <w:pPr>
                    <w:pStyle w:val="D1"/>
                    <w:spacing w:line="240" w:lineRule="auto"/>
                    <w:ind w:firstLineChars="0" w:firstLine="0"/>
                    <w:jc w:val="center"/>
                    <w:rPr>
                      <w:kern w:val="21"/>
                      <w:sz w:val="21"/>
                      <w:szCs w:val="21"/>
                    </w:rPr>
                  </w:pPr>
                </w:p>
              </w:tc>
              <w:tc>
                <w:tcPr>
                  <w:tcW w:w="185" w:type="pct"/>
                  <w:vMerge/>
                  <w:vAlign w:val="center"/>
                </w:tcPr>
                <w:p w14:paraId="58AC57BC" w14:textId="77777777" w:rsidR="000F66B4" w:rsidRDefault="000F66B4">
                  <w:pPr>
                    <w:pStyle w:val="D1"/>
                    <w:ind w:firstLine="420"/>
                    <w:jc w:val="center"/>
                    <w:rPr>
                      <w:kern w:val="21"/>
                      <w:sz w:val="21"/>
                      <w:szCs w:val="21"/>
                    </w:rPr>
                  </w:pPr>
                </w:p>
              </w:tc>
              <w:tc>
                <w:tcPr>
                  <w:tcW w:w="343" w:type="pct"/>
                  <w:vMerge/>
                  <w:vAlign w:val="center"/>
                </w:tcPr>
                <w:p w14:paraId="66AEBD3B" w14:textId="77777777" w:rsidR="000F66B4" w:rsidRDefault="000F66B4">
                  <w:pPr>
                    <w:pStyle w:val="D1"/>
                    <w:ind w:firstLine="420"/>
                    <w:jc w:val="center"/>
                    <w:rPr>
                      <w:kern w:val="21"/>
                      <w:sz w:val="21"/>
                      <w:szCs w:val="21"/>
                    </w:rPr>
                  </w:pPr>
                </w:p>
              </w:tc>
              <w:tc>
                <w:tcPr>
                  <w:tcW w:w="171" w:type="pct"/>
                  <w:vMerge/>
                  <w:vAlign w:val="center"/>
                </w:tcPr>
                <w:p w14:paraId="589E7CE3" w14:textId="77777777" w:rsidR="000F66B4" w:rsidRDefault="000F66B4">
                  <w:pPr>
                    <w:pStyle w:val="D1"/>
                    <w:spacing w:line="240" w:lineRule="auto"/>
                    <w:ind w:firstLineChars="0" w:firstLine="0"/>
                    <w:jc w:val="center"/>
                    <w:rPr>
                      <w:kern w:val="21"/>
                      <w:sz w:val="21"/>
                      <w:szCs w:val="21"/>
                    </w:rPr>
                  </w:pPr>
                </w:p>
              </w:tc>
              <w:tc>
                <w:tcPr>
                  <w:tcW w:w="478" w:type="pct"/>
                  <w:vMerge/>
                  <w:vAlign w:val="center"/>
                </w:tcPr>
                <w:p w14:paraId="532A055A" w14:textId="77777777" w:rsidR="000F66B4" w:rsidRDefault="000F66B4">
                  <w:pPr>
                    <w:pStyle w:val="D1"/>
                    <w:ind w:firstLine="420"/>
                    <w:jc w:val="center"/>
                    <w:rPr>
                      <w:kern w:val="21"/>
                      <w:sz w:val="21"/>
                      <w:szCs w:val="21"/>
                    </w:rPr>
                  </w:pPr>
                </w:p>
              </w:tc>
              <w:tc>
                <w:tcPr>
                  <w:tcW w:w="176" w:type="pct"/>
                  <w:vAlign w:val="center"/>
                </w:tcPr>
                <w:p w14:paraId="0E1C3553" w14:textId="77777777" w:rsidR="000F66B4" w:rsidRDefault="00000000">
                  <w:pPr>
                    <w:pStyle w:val="D1"/>
                    <w:spacing w:line="240" w:lineRule="auto"/>
                    <w:ind w:firstLineChars="0" w:firstLine="0"/>
                    <w:jc w:val="center"/>
                    <w:rPr>
                      <w:kern w:val="21"/>
                      <w:sz w:val="21"/>
                      <w:szCs w:val="21"/>
                    </w:rPr>
                  </w:pPr>
                  <w:r>
                    <w:rPr>
                      <w:kern w:val="21"/>
                      <w:sz w:val="21"/>
                      <w:szCs w:val="21"/>
                    </w:rPr>
                    <w:t>10</w:t>
                  </w:r>
                </w:p>
              </w:tc>
            </w:tr>
            <w:tr w:rsidR="000F66B4" w14:paraId="420A2DBA" w14:textId="77777777">
              <w:trPr>
                <w:trHeight w:val="228"/>
              </w:trPr>
              <w:tc>
                <w:tcPr>
                  <w:tcW w:w="204" w:type="pct"/>
                  <w:vMerge w:val="restart"/>
                  <w:vAlign w:val="center"/>
                </w:tcPr>
                <w:p w14:paraId="21F2D853" w14:textId="77777777" w:rsidR="000F66B4" w:rsidRDefault="00000000">
                  <w:pPr>
                    <w:pStyle w:val="D1"/>
                    <w:spacing w:line="240" w:lineRule="auto"/>
                    <w:ind w:firstLineChars="0" w:firstLine="0"/>
                    <w:jc w:val="center"/>
                    <w:rPr>
                      <w:kern w:val="21"/>
                      <w:sz w:val="21"/>
                      <w:szCs w:val="21"/>
                    </w:rPr>
                  </w:pPr>
                  <w:r>
                    <w:rPr>
                      <w:kern w:val="21"/>
                      <w:sz w:val="21"/>
                      <w:szCs w:val="21"/>
                    </w:rPr>
                    <w:t>实验室</w:t>
                  </w:r>
                </w:p>
              </w:tc>
              <w:tc>
                <w:tcPr>
                  <w:tcW w:w="190" w:type="pct"/>
                  <w:vMerge w:val="restart"/>
                  <w:vAlign w:val="center"/>
                </w:tcPr>
                <w:p w14:paraId="7C61AEA8" w14:textId="77777777" w:rsidR="000F66B4" w:rsidRDefault="00000000">
                  <w:pPr>
                    <w:pStyle w:val="D1"/>
                    <w:spacing w:line="240" w:lineRule="auto"/>
                    <w:ind w:firstLineChars="0" w:firstLine="0"/>
                    <w:jc w:val="center"/>
                    <w:rPr>
                      <w:kern w:val="21"/>
                      <w:sz w:val="21"/>
                      <w:szCs w:val="21"/>
                    </w:rPr>
                  </w:pPr>
                  <w:r>
                    <w:rPr>
                      <w:kern w:val="21"/>
                      <w:sz w:val="21"/>
                      <w:szCs w:val="21"/>
                    </w:rPr>
                    <w:t>实验废水</w:t>
                  </w:r>
                </w:p>
              </w:tc>
              <w:tc>
                <w:tcPr>
                  <w:tcW w:w="288" w:type="pct"/>
                  <w:vAlign w:val="center"/>
                </w:tcPr>
                <w:p w14:paraId="4A766050" w14:textId="77777777" w:rsidR="000F66B4" w:rsidRDefault="00000000">
                  <w:pPr>
                    <w:pStyle w:val="D1"/>
                    <w:spacing w:line="240" w:lineRule="auto"/>
                    <w:ind w:firstLineChars="0" w:firstLine="0"/>
                    <w:jc w:val="center"/>
                    <w:rPr>
                      <w:kern w:val="21"/>
                      <w:sz w:val="21"/>
                      <w:szCs w:val="21"/>
                    </w:rPr>
                  </w:pPr>
                  <w:r>
                    <w:rPr>
                      <w:kern w:val="21"/>
                      <w:sz w:val="21"/>
                      <w:szCs w:val="21"/>
                    </w:rPr>
                    <w:t>pH</w:t>
                  </w:r>
                </w:p>
              </w:tc>
              <w:tc>
                <w:tcPr>
                  <w:tcW w:w="423" w:type="pct"/>
                  <w:vMerge w:val="restart"/>
                  <w:vAlign w:val="center"/>
                </w:tcPr>
                <w:p w14:paraId="3A59AB83" w14:textId="77777777" w:rsidR="000F66B4" w:rsidRDefault="00000000">
                  <w:pPr>
                    <w:pStyle w:val="D1"/>
                    <w:spacing w:line="240" w:lineRule="auto"/>
                    <w:ind w:firstLineChars="0" w:firstLine="0"/>
                    <w:jc w:val="center"/>
                    <w:rPr>
                      <w:kern w:val="21"/>
                      <w:sz w:val="21"/>
                      <w:szCs w:val="21"/>
                    </w:rPr>
                  </w:pPr>
                  <w:r>
                    <w:rPr>
                      <w:kern w:val="21"/>
                      <w:sz w:val="21"/>
                      <w:szCs w:val="21"/>
                    </w:rPr>
                    <w:t>192</w:t>
                  </w:r>
                </w:p>
              </w:tc>
              <w:tc>
                <w:tcPr>
                  <w:tcW w:w="214" w:type="pct"/>
                  <w:vAlign w:val="center"/>
                </w:tcPr>
                <w:p w14:paraId="1D15A140" w14:textId="77777777" w:rsidR="000F66B4" w:rsidRDefault="00000000">
                  <w:pPr>
                    <w:pStyle w:val="D1"/>
                    <w:spacing w:line="240" w:lineRule="auto"/>
                    <w:ind w:firstLineChars="0" w:firstLine="0"/>
                    <w:jc w:val="center"/>
                    <w:rPr>
                      <w:kern w:val="21"/>
                      <w:sz w:val="21"/>
                      <w:szCs w:val="21"/>
                    </w:rPr>
                  </w:pPr>
                  <w:r>
                    <w:rPr>
                      <w:kern w:val="21"/>
                      <w:sz w:val="21"/>
                      <w:szCs w:val="21"/>
                    </w:rPr>
                    <w:t>4-11</w:t>
                  </w:r>
                </w:p>
              </w:tc>
              <w:tc>
                <w:tcPr>
                  <w:tcW w:w="279" w:type="pct"/>
                  <w:vAlign w:val="center"/>
                </w:tcPr>
                <w:p w14:paraId="61D7D3DD"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w:t>
                  </w:r>
                </w:p>
              </w:tc>
              <w:tc>
                <w:tcPr>
                  <w:tcW w:w="188" w:type="pct"/>
                  <w:vMerge w:val="restart"/>
                  <w:vAlign w:val="center"/>
                </w:tcPr>
                <w:p w14:paraId="2FE7A74B"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w:t>
                  </w:r>
                </w:p>
              </w:tc>
              <w:tc>
                <w:tcPr>
                  <w:tcW w:w="203" w:type="pct"/>
                  <w:vMerge w:val="restart"/>
                  <w:vAlign w:val="center"/>
                </w:tcPr>
                <w:p w14:paraId="6509B233"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一体化设备</w:t>
                  </w:r>
                </w:p>
              </w:tc>
              <w:tc>
                <w:tcPr>
                  <w:tcW w:w="192" w:type="pct"/>
                  <w:vAlign w:val="center"/>
                </w:tcPr>
                <w:p w14:paraId="40063315"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w:t>
                  </w:r>
                </w:p>
              </w:tc>
              <w:tc>
                <w:tcPr>
                  <w:tcW w:w="171" w:type="pct"/>
                  <w:vMerge w:val="restart"/>
                  <w:vAlign w:val="center"/>
                </w:tcPr>
                <w:p w14:paraId="48E27D54"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是</w:t>
                  </w:r>
                </w:p>
              </w:tc>
              <w:tc>
                <w:tcPr>
                  <w:tcW w:w="423" w:type="pct"/>
                  <w:vMerge w:val="restart"/>
                  <w:vAlign w:val="center"/>
                </w:tcPr>
                <w:p w14:paraId="33EECB0B"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192</w:t>
                  </w:r>
                </w:p>
              </w:tc>
              <w:tc>
                <w:tcPr>
                  <w:tcW w:w="207" w:type="pct"/>
                  <w:vAlign w:val="center"/>
                </w:tcPr>
                <w:p w14:paraId="6AF0426E"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w:t>
                  </w:r>
                </w:p>
              </w:tc>
              <w:tc>
                <w:tcPr>
                  <w:tcW w:w="280" w:type="pct"/>
                  <w:vAlign w:val="center"/>
                </w:tcPr>
                <w:p w14:paraId="1E316335"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w:t>
                  </w:r>
                </w:p>
              </w:tc>
              <w:tc>
                <w:tcPr>
                  <w:tcW w:w="182" w:type="pct"/>
                  <w:vMerge/>
                  <w:vAlign w:val="center"/>
                </w:tcPr>
                <w:p w14:paraId="67B7BBCC" w14:textId="77777777" w:rsidR="000F66B4" w:rsidRDefault="000F66B4">
                  <w:pPr>
                    <w:pStyle w:val="D1"/>
                    <w:spacing w:line="240" w:lineRule="auto"/>
                    <w:ind w:firstLineChars="0" w:firstLine="0"/>
                    <w:jc w:val="center"/>
                    <w:rPr>
                      <w:kern w:val="21"/>
                      <w:sz w:val="21"/>
                      <w:szCs w:val="21"/>
                    </w:rPr>
                  </w:pPr>
                </w:p>
              </w:tc>
              <w:tc>
                <w:tcPr>
                  <w:tcW w:w="202" w:type="pct"/>
                  <w:vMerge/>
                  <w:vAlign w:val="center"/>
                </w:tcPr>
                <w:p w14:paraId="0EAC6F42" w14:textId="77777777" w:rsidR="000F66B4" w:rsidRDefault="000F66B4">
                  <w:pPr>
                    <w:pStyle w:val="D1"/>
                    <w:spacing w:line="240" w:lineRule="auto"/>
                    <w:ind w:firstLineChars="0" w:firstLine="0"/>
                    <w:jc w:val="center"/>
                    <w:rPr>
                      <w:kern w:val="21"/>
                      <w:sz w:val="21"/>
                      <w:szCs w:val="21"/>
                    </w:rPr>
                  </w:pPr>
                </w:p>
              </w:tc>
              <w:tc>
                <w:tcPr>
                  <w:tcW w:w="185" w:type="pct"/>
                  <w:vMerge/>
                  <w:vAlign w:val="center"/>
                </w:tcPr>
                <w:p w14:paraId="0834EAE8" w14:textId="77777777" w:rsidR="000F66B4" w:rsidRDefault="000F66B4">
                  <w:pPr>
                    <w:pStyle w:val="D1"/>
                    <w:spacing w:line="240" w:lineRule="auto"/>
                    <w:ind w:firstLineChars="0" w:firstLine="0"/>
                    <w:jc w:val="center"/>
                    <w:rPr>
                      <w:kern w:val="21"/>
                      <w:sz w:val="21"/>
                      <w:szCs w:val="21"/>
                    </w:rPr>
                  </w:pPr>
                </w:p>
              </w:tc>
              <w:tc>
                <w:tcPr>
                  <w:tcW w:w="343" w:type="pct"/>
                  <w:vMerge/>
                  <w:vAlign w:val="center"/>
                </w:tcPr>
                <w:p w14:paraId="71247509" w14:textId="77777777" w:rsidR="000F66B4" w:rsidRDefault="000F66B4">
                  <w:pPr>
                    <w:pStyle w:val="D1"/>
                    <w:spacing w:line="240" w:lineRule="auto"/>
                    <w:ind w:firstLineChars="0" w:firstLine="0"/>
                    <w:jc w:val="center"/>
                    <w:rPr>
                      <w:kern w:val="21"/>
                      <w:sz w:val="21"/>
                      <w:szCs w:val="21"/>
                    </w:rPr>
                  </w:pPr>
                </w:p>
              </w:tc>
              <w:tc>
                <w:tcPr>
                  <w:tcW w:w="171" w:type="pct"/>
                  <w:vMerge/>
                  <w:vAlign w:val="center"/>
                </w:tcPr>
                <w:p w14:paraId="1EAAC14C" w14:textId="77777777" w:rsidR="000F66B4" w:rsidRDefault="000F66B4">
                  <w:pPr>
                    <w:pStyle w:val="D1"/>
                    <w:spacing w:line="240" w:lineRule="auto"/>
                    <w:ind w:firstLineChars="0" w:firstLine="0"/>
                    <w:jc w:val="center"/>
                    <w:rPr>
                      <w:kern w:val="21"/>
                      <w:sz w:val="21"/>
                      <w:szCs w:val="21"/>
                    </w:rPr>
                  </w:pPr>
                </w:p>
              </w:tc>
              <w:tc>
                <w:tcPr>
                  <w:tcW w:w="478" w:type="pct"/>
                  <w:vMerge/>
                  <w:vAlign w:val="center"/>
                </w:tcPr>
                <w:p w14:paraId="17C65129" w14:textId="77777777" w:rsidR="000F66B4" w:rsidRDefault="000F66B4">
                  <w:pPr>
                    <w:pStyle w:val="D1"/>
                    <w:spacing w:line="240" w:lineRule="auto"/>
                    <w:ind w:firstLineChars="0" w:firstLine="0"/>
                    <w:jc w:val="center"/>
                    <w:rPr>
                      <w:kern w:val="21"/>
                      <w:sz w:val="21"/>
                      <w:szCs w:val="21"/>
                    </w:rPr>
                  </w:pPr>
                </w:p>
              </w:tc>
              <w:tc>
                <w:tcPr>
                  <w:tcW w:w="176" w:type="pct"/>
                  <w:vAlign w:val="center"/>
                </w:tcPr>
                <w:p w14:paraId="2E244F7D"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w:t>
                  </w:r>
                </w:p>
              </w:tc>
            </w:tr>
            <w:tr w:rsidR="000F66B4" w14:paraId="1A17E36B" w14:textId="77777777">
              <w:trPr>
                <w:trHeight w:val="228"/>
              </w:trPr>
              <w:tc>
                <w:tcPr>
                  <w:tcW w:w="204" w:type="pct"/>
                  <w:vMerge/>
                  <w:vAlign w:val="center"/>
                </w:tcPr>
                <w:p w14:paraId="1B88FEB5" w14:textId="77777777" w:rsidR="000F66B4" w:rsidRDefault="000F66B4">
                  <w:pPr>
                    <w:pStyle w:val="D1"/>
                    <w:spacing w:line="240" w:lineRule="auto"/>
                    <w:ind w:firstLineChars="0" w:firstLine="0"/>
                    <w:jc w:val="center"/>
                    <w:rPr>
                      <w:kern w:val="21"/>
                      <w:sz w:val="21"/>
                      <w:szCs w:val="21"/>
                    </w:rPr>
                  </w:pPr>
                </w:p>
              </w:tc>
              <w:tc>
                <w:tcPr>
                  <w:tcW w:w="190" w:type="pct"/>
                  <w:vMerge/>
                  <w:vAlign w:val="center"/>
                </w:tcPr>
                <w:p w14:paraId="71A019D4" w14:textId="77777777" w:rsidR="000F66B4" w:rsidRDefault="000F66B4">
                  <w:pPr>
                    <w:pStyle w:val="D1"/>
                    <w:spacing w:line="240" w:lineRule="auto"/>
                    <w:ind w:firstLineChars="0" w:firstLine="0"/>
                    <w:jc w:val="center"/>
                    <w:rPr>
                      <w:kern w:val="21"/>
                      <w:sz w:val="21"/>
                      <w:szCs w:val="21"/>
                    </w:rPr>
                  </w:pPr>
                </w:p>
              </w:tc>
              <w:tc>
                <w:tcPr>
                  <w:tcW w:w="288" w:type="pct"/>
                  <w:vAlign w:val="center"/>
                </w:tcPr>
                <w:p w14:paraId="260BBD13"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SS</w:t>
                  </w:r>
                </w:p>
              </w:tc>
              <w:tc>
                <w:tcPr>
                  <w:tcW w:w="423" w:type="pct"/>
                  <w:vMerge/>
                  <w:vAlign w:val="center"/>
                </w:tcPr>
                <w:p w14:paraId="2B613A7A" w14:textId="77777777" w:rsidR="000F66B4" w:rsidRDefault="000F66B4">
                  <w:pPr>
                    <w:pStyle w:val="D1"/>
                    <w:spacing w:line="240" w:lineRule="auto"/>
                    <w:ind w:firstLineChars="0" w:firstLine="0"/>
                    <w:jc w:val="center"/>
                    <w:rPr>
                      <w:kern w:val="21"/>
                      <w:sz w:val="21"/>
                      <w:szCs w:val="21"/>
                    </w:rPr>
                  </w:pPr>
                </w:p>
              </w:tc>
              <w:tc>
                <w:tcPr>
                  <w:tcW w:w="214" w:type="pct"/>
                  <w:vAlign w:val="center"/>
                </w:tcPr>
                <w:p w14:paraId="4C0D131E"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150</w:t>
                  </w:r>
                </w:p>
              </w:tc>
              <w:tc>
                <w:tcPr>
                  <w:tcW w:w="279" w:type="pct"/>
                  <w:vAlign w:val="center"/>
                </w:tcPr>
                <w:p w14:paraId="2CA3339A"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0.0288</w:t>
                  </w:r>
                </w:p>
              </w:tc>
              <w:tc>
                <w:tcPr>
                  <w:tcW w:w="188" w:type="pct"/>
                  <w:vMerge/>
                  <w:vAlign w:val="center"/>
                </w:tcPr>
                <w:p w14:paraId="0BFF5C49" w14:textId="77777777" w:rsidR="000F66B4" w:rsidRDefault="000F66B4">
                  <w:pPr>
                    <w:pStyle w:val="D1"/>
                    <w:spacing w:line="240" w:lineRule="auto"/>
                    <w:ind w:firstLineChars="0" w:firstLine="0"/>
                    <w:jc w:val="center"/>
                    <w:rPr>
                      <w:kern w:val="21"/>
                      <w:sz w:val="21"/>
                      <w:szCs w:val="21"/>
                    </w:rPr>
                  </w:pPr>
                </w:p>
              </w:tc>
              <w:tc>
                <w:tcPr>
                  <w:tcW w:w="203" w:type="pct"/>
                  <w:vMerge/>
                  <w:vAlign w:val="center"/>
                </w:tcPr>
                <w:p w14:paraId="5E841EFB" w14:textId="77777777" w:rsidR="000F66B4" w:rsidRDefault="000F66B4">
                  <w:pPr>
                    <w:pStyle w:val="D1"/>
                    <w:spacing w:line="240" w:lineRule="auto"/>
                    <w:ind w:firstLineChars="0" w:firstLine="0"/>
                    <w:jc w:val="center"/>
                    <w:rPr>
                      <w:kern w:val="21"/>
                      <w:sz w:val="21"/>
                      <w:szCs w:val="21"/>
                    </w:rPr>
                  </w:pPr>
                </w:p>
              </w:tc>
              <w:tc>
                <w:tcPr>
                  <w:tcW w:w="192" w:type="pct"/>
                  <w:vAlign w:val="center"/>
                </w:tcPr>
                <w:p w14:paraId="0DA56172"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80</w:t>
                  </w:r>
                </w:p>
              </w:tc>
              <w:tc>
                <w:tcPr>
                  <w:tcW w:w="171" w:type="pct"/>
                  <w:vMerge/>
                  <w:vAlign w:val="center"/>
                </w:tcPr>
                <w:p w14:paraId="1C981939" w14:textId="77777777" w:rsidR="000F66B4" w:rsidRDefault="000F66B4">
                  <w:pPr>
                    <w:pStyle w:val="D1"/>
                    <w:spacing w:line="240" w:lineRule="auto"/>
                    <w:ind w:firstLineChars="0" w:firstLine="0"/>
                    <w:jc w:val="center"/>
                    <w:rPr>
                      <w:kern w:val="21"/>
                      <w:sz w:val="21"/>
                      <w:szCs w:val="21"/>
                    </w:rPr>
                  </w:pPr>
                </w:p>
              </w:tc>
              <w:tc>
                <w:tcPr>
                  <w:tcW w:w="423" w:type="pct"/>
                  <w:vMerge/>
                  <w:vAlign w:val="center"/>
                </w:tcPr>
                <w:p w14:paraId="120C6C23" w14:textId="77777777" w:rsidR="000F66B4" w:rsidRDefault="000F66B4">
                  <w:pPr>
                    <w:pStyle w:val="D1"/>
                    <w:spacing w:line="240" w:lineRule="auto"/>
                    <w:ind w:firstLineChars="0" w:firstLine="0"/>
                    <w:jc w:val="center"/>
                    <w:rPr>
                      <w:kern w:val="21"/>
                      <w:sz w:val="21"/>
                      <w:szCs w:val="21"/>
                    </w:rPr>
                  </w:pPr>
                </w:p>
              </w:tc>
              <w:tc>
                <w:tcPr>
                  <w:tcW w:w="207" w:type="pct"/>
                  <w:vAlign w:val="center"/>
                </w:tcPr>
                <w:p w14:paraId="019D38AF"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30</w:t>
                  </w:r>
                </w:p>
              </w:tc>
              <w:tc>
                <w:tcPr>
                  <w:tcW w:w="280" w:type="pct"/>
                  <w:vAlign w:val="center"/>
                </w:tcPr>
                <w:p w14:paraId="07944D5F"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0.0058</w:t>
                  </w:r>
                </w:p>
              </w:tc>
              <w:tc>
                <w:tcPr>
                  <w:tcW w:w="182" w:type="pct"/>
                  <w:vMerge/>
                  <w:vAlign w:val="center"/>
                </w:tcPr>
                <w:p w14:paraId="5F68E70A" w14:textId="77777777" w:rsidR="000F66B4" w:rsidRDefault="000F66B4">
                  <w:pPr>
                    <w:pStyle w:val="D1"/>
                    <w:spacing w:line="240" w:lineRule="auto"/>
                    <w:ind w:firstLineChars="0" w:firstLine="0"/>
                    <w:jc w:val="center"/>
                    <w:rPr>
                      <w:kern w:val="21"/>
                      <w:sz w:val="21"/>
                      <w:szCs w:val="21"/>
                    </w:rPr>
                  </w:pPr>
                </w:p>
              </w:tc>
              <w:tc>
                <w:tcPr>
                  <w:tcW w:w="202" w:type="pct"/>
                  <w:vMerge/>
                  <w:vAlign w:val="center"/>
                </w:tcPr>
                <w:p w14:paraId="56745272" w14:textId="77777777" w:rsidR="000F66B4" w:rsidRDefault="000F66B4">
                  <w:pPr>
                    <w:pStyle w:val="D1"/>
                    <w:spacing w:line="240" w:lineRule="auto"/>
                    <w:ind w:firstLineChars="0" w:firstLine="0"/>
                    <w:jc w:val="center"/>
                    <w:rPr>
                      <w:kern w:val="21"/>
                      <w:sz w:val="21"/>
                      <w:szCs w:val="21"/>
                    </w:rPr>
                  </w:pPr>
                </w:p>
              </w:tc>
              <w:tc>
                <w:tcPr>
                  <w:tcW w:w="185" w:type="pct"/>
                  <w:vMerge/>
                  <w:vAlign w:val="center"/>
                </w:tcPr>
                <w:p w14:paraId="478BBF79" w14:textId="77777777" w:rsidR="000F66B4" w:rsidRDefault="000F66B4">
                  <w:pPr>
                    <w:pStyle w:val="D1"/>
                    <w:spacing w:line="240" w:lineRule="auto"/>
                    <w:ind w:firstLineChars="0" w:firstLine="0"/>
                    <w:jc w:val="center"/>
                    <w:rPr>
                      <w:kern w:val="21"/>
                      <w:sz w:val="21"/>
                      <w:szCs w:val="21"/>
                    </w:rPr>
                  </w:pPr>
                </w:p>
              </w:tc>
              <w:tc>
                <w:tcPr>
                  <w:tcW w:w="343" w:type="pct"/>
                  <w:vMerge/>
                  <w:vAlign w:val="center"/>
                </w:tcPr>
                <w:p w14:paraId="573D598D" w14:textId="77777777" w:rsidR="000F66B4" w:rsidRDefault="000F66B4">
                  <w:pPr>
                    <w:pStyle w:val="D1"/>
                    <w:spacing w:line="240" w:lineRule="auto"/>
                    <w:ind w:firstLineChars="0" w:firstLine="0"/>
                    <w:jc w:val="center"/>
                    <w:rPr>
                      <w:kern w:val="21"/>
                      <w:sz w:val="21"/>
                      <w:szCs w:val="21"/>
                    </w:rPr>
                  </w:pPr>
                </w:p>
              </w:tc>
              <w:tc>
                <w:tcPr>
                  <w:tcW w:w="171" w:type="pct"/>
                  <w:vMerge/>
                  <w:vAlign w:val="center"/>
                </w:tcPr>
                <w:p w14:paraId="67A152D5" w14:textId="77777777" w:rsidR="000F66B4" w:rsidRDefault="000F66B4">
                  <w:pPr>
                    <w:pStyle w:val="D1"/>
                    <w:spacing w:line="240" w:lineRule="auto"/>
                    <w:ind w:firstLineChars="0" w:firstLine="0"/>
                    <w:jc w:val="center"/>
                    <w:rPr>
                      <w:kern w:val="21"/>
                      <w:sz w:val="21"/>
                      <w:szCs w:val="21"/>
                    </w:rPr>
                  </w:pPr>
                </w:p>
              </w:tc>
              <w:tc>
                <w:tcPr>
                  <w:tcW w:w="478" w:type="pct"/>
                  <w:vMerge/>
                  <w:vAlign w:val="center"/>
                </w:tcPr>
                <w:p w14:paraId="32F3A2B3" w14:textId="77777777" w:rsidR="000F66B4" w:rsidRDefault="000F66B4">
                  <w:pPr>
                    <w:pStyle w:val="D1"/>
                    <w:spacing w:line="240" w:lineRule="auto"/>
                    <w:ind w:firstLineChars="0" w:firstLine="0"/>
                    <w:jc w:val="center"/>
                    <w:rPr>
                      <w:kern w:val="21"/>
                      <w:sz w:val="21"/>
                      <w:szCs w:val="21"/>
                    </w:rPr>
                  </w:pPr>
                </w:p>
              </w:tc>
              <w:tc>
                <w:tcPr>
                  <w:tcW w:w="176" w:type="pct"/>
                  <w:vAlign w:val="center"/>
                </w:tcPr>
                <w:p w14:paraId="47B58764" w14:textId="77777777" w:rsidR="000F66B4" w:rsidRDefault="00000000">
                  <w:pPr>
                    <w:pStyle w:val="D1"/>
                    <w:spacing w:line="240" w:lineRule="auto"/>
                    <w:ind w:firstLineChars="0" w:firstLine="0"/>
                    <w:jc w:val="center"/>
                    <w:rPr>
                      <w:kern w:val="21"/>
                      <w:sz w:val="21"/>
                      <w:szCs w:val="21"/>
                    </w:rPr>
                  </w:pPr>
                  <w:r>
                    <w:rPr>
                      <w:rFonts w:hint="eastAsia"/>
                      <w:kern w:val="21"/>
                      <w:sz w:val="21"/>
                      <w:szCs w:val="21"/>
                    </w:rPr>
                    <w:t>200</w:t>
                  </w:r>
                </w:p>
              </w:tc>
            </w:tr>
          </w:tbl>
          <w:p w14:paraId="217C3C6A" w14:textId="77777777" w:rsidR="000F66B4" w:rsidRDefault="00000000">
            <w:pPr>
              <w:pStyle w:val="TableParagraph"/>
              <w:tabs>
                <w:tab w:val="left" w:pos="782"/>
              </w:tabs>
              <w:ind w:left="28"/>
              <w:jc w:val="center"/>
              <w:rPr>
                <w:rFonts w:ascii="Times New Roman" w:hAnsi="Times New Roman" w:cs="Times New Roman"/>
                <w:b/>
                <w:lang w:eastAsia="zh-CN"/>
              </w:rPr>
            </w:pPr>
            <w:r>
              <w:rPr>
                <w:rFonts w:ascii="Times New Roman" w:hAnsi="Times New Roman" w:cs="Times New Roman"/>
                <w:b/>
                <w:lang w:eastAsia="zh-CN"/>
              </w:rPr>
              <w:t>表</w:t>
            </w:r>
            <w:r>
              <w:rPr>
                <w:rFonts w:ascii="Times New Roman" w:eastAsia="Times New Roman" w:hAnsi="Times New Roman" w:cs="Times New Roman"/>
                <w:b/>
                <w:lang w:eastAsia="zh-CN"/>
              </w:rPr>
              <w:t>4-7</w:t>
            </w:r>
            <w:r>
              <w:rPr>
                <w:rFonts w:ascii="Times New Roman" w:eastAsia="Times New Roman" w:hAnsi="Times New Roman" w:cs="Times New Roman"/>
                <w:b/>
                <w:lang w:eastAsia="zh-CN"/>
              </w:rPr>
              <w:tab/>
            </w:r>
            <w:r>
              <w:rPr>
                <w:rFonts w:ascii="Times New Roman" w:hAnsi="Times New Roman" w:cs="Times New Roman"/>
                <w:b/>
                <w:lang w:eastAsia="zh-CN"/>
              </w:rPr>
              <w:t>项目综合废水产</w:t>
            </w:r>
            <w:r>
              <w:rPr>
                <w:rFonts w:ascii="Times New Roman" w:hAnsi="Times New Roman" w:cs="Times New Roman"/>
                <w:b/>
                <w:spacing w:val="-3"/>
                <w:lang w:eastAsia="zh-CN"/>
              </w:rPr>
              <w:t>生</w:t>
            </w:r>
            <w:r>
              <w:rPr>
                <w:rFonts w:ascii="Times New Roman" w:hAnsi="Times New Roman" w:cs="Times New Roman"/>
                <w:b/>
                <w:lang w:eastAsia="zh-CN"/>
              </w:rPr>
              <w:t>、排放表</w:t>
            </w:r>
          </w:p>
          <w:tbl>
            <w:tblPr>
              <w:tblStyle w:val="afc"/>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318"/>
              <w:gridCol w:w="1318"/>
              <w:gridCol w:w="1317"/>
              <w:gridCol w:w="1317"/>
              <w:gridCol w:w="1317"/>
              <w:gridCol w:w="1317"/>
              <w:gridCol w:w="1317"/>
              <w:gridCol w:w="1317"/>
              <w:gridCol w:w="1308"/>
            </w:tblGrid>
            <w:tr w:rsidR="000F66B4" w14:paraId="141F9657" w14:textId="77777777">
              <w:tc>
                <w:tcPr>
                  <w:tcW w:w="556" w:type="pct"/>
                  <w:vAlign w:val="center"/>
                </w:tcPr>
                <w:p w14:paraId="36267F5B" w14:textId="77777777" w:rsidR="000F66B4" w:rsidRDefault="00000000">
                  <w:pPr>
                    <w:pStyle w:val="D1"/>
                    <w:ind w:firstLineChars="0" w:firstLine="0"/>
                    <w:jc w:val="center"/>
                    <w:rPr>
                      <w:bCs/>
                      <w:sz w:val="21"/>
                      <w:szCs w:val="21"/>
                    </w:rPr>
                  </w:pPr>
                  <w:r>
                    <w:rPr>
                      <w:bCs/>
                      <w:sz w:val="21"/>
                      <w:szCs w:val="21"/>
                    </w:rPr>
                    <w:t>项目</w:t>
                  </w:r>
                </w:p>
              </w:tc>
              <w:tc>
                <w:tcPr>
                  <w:tcW w:w="556" w:type="pct"/>
                  <w:vAlign w:val="center"/>
                </w:tcPr>
                <w:p w14:paraId="7DF09F85" w14:textId="77777777" w:rsidR="000F66B4" w:rsidRDefault="00000000">
                  <w:pPr>
                    <w:pStyle w:val="D1"/>
                    <w:ind w:firstLineChars="0" w:firstLine="0"/>
                    <w:jc w:val="center"/>
                    <w:rPr>
                      <w:bCs/>
                      <w:sz w:val="21"/>
                      <w:szCs w:val="21"/>
                    </w:rPr>
                  </w:pPr>
                  <w:r>
                    <w:rPr>
                      <w:bCs/>
                      <w:sz w:val="21"/>
                      <w:szCs w:val="21"/>
                    </w:rPr>
                    <w:t>废水产生量（</w:t>
                  </w:r>
                  <w:r>
                    <w:rPr>
                      <w:bCs/>
                      <w:sz w:val="21"/>
                      <w:szCs w:val="21"/>
                    </w:rPr>
                    <w:t>t/a</w:t>
                  </w:r>
                  <w:r>
                    <w:rPr>
                      <w:bCs/>
                      <w:sz w:val="21"/>
                      <w:szCs w:val="21"/>
                    </w:rPr>
                    <w:t>）</w:t>
                  </w:r>
                </w:p>
              </w:tc>
              <w:tc>
                <w:tcPr>
                  <w:tcW w:w="556" w:type="pct"/>
                  <w:vAlign w:val="center"/>
                </w:tcPr>
                <w:p w14:paraId="1324ACE0" w14:textId="77777777" w:rsidR="000F66B4" w:rsidRDefault="00000000">
                  <w:pPr>
                    <w:pStyle w:val="D1"/>
                    <w:ind w:firstLineChars="0" w:firstLine="0"/>
                    <w:jc w:val="center"/>
                    <w:rPr>
                      <w:bCs/>
                      <w:sz w:val="21"/>
                      <w:szCs w:val="21"/>
                    </w:rPr>
                  </w:pPr>
                  <w:r>
                    <w:rPr>
                      <w:bCs/>
                      <w:sz w:val="21"/>
                      <w:szCs w:val="21"/>
                    </w:rPr>
                    <w:t>污染物种类</w:t>
                  </w:r>
                </w:p>
              </w:tc>
              <w:tc>
                <w:tcPr>
                  <w:tcW w:w="556" w:type="pct"/>
                  <w:vAlign w:val="center"/>
                </w:tcPr>
                <w:p w14:paraId="0108D516" w14:textId="77777777" w:rsidR="000F66B4" w:rsidRDefault="00000000">
                  <w:pPr>
                    <w:pStyle w:val="D1"/>
                    <w:ind w:firstLineChars="0" w:firstLine="0"/>
                    <w:jc w:val="center"/>
                    <w:rPr>
                      <w:bCs/>
                      <w:sz w:val="21"/>
                      <w:szCs w:val="21"/>
                    </w:rPr>
                  </w:pPr>
                  <w:r>
                    <w:rPr>
                      <w:bCs/>
                      <w:sz w:val="21"/>
                      <w:szCs w:val="21"/>
                    </w:rPr>
                    <w:t>产生浓度</w:t>
                  </w:r>
                </w:p>
              </w:tc>
              <w:tc>
                <w:tcPr>
                  <w:tcW w:w="556" w:type="pct"/>
                  <w:vAlign w:val="center"/>
                </w:tcPr>
                <w:p w14:paraId="4AE359F3" w14:textId="77777777" w:rsidR="000F66B4" w:rsidRDefault="00000000">
                  <w:pPr>
                    <w:pStyle w:val="D1"/>
                    <w:ind w:firstLineChars="0" w:firstLine="0"/>
                    <w:jc w:val="center"/>
                    <w:rPr>
                      <w:bCs/>
                      <w:sz w:val="21"/>
                      <w:szCs w:val="21"/>
                    </w:rPr>
                  </w:pPr>
                  <w:r>
                    <w:rPr>
                      <w:bCs/>
                      <w:sz w:val="21"/>
                      <w:szCs w:val="21"/>
                    </w:rPr>
                    <w:t>处理措施</w:t>
                  </w:r>
                </w:p>
              </w:tc>
              <w:tc>
                <w:tcPr>
                  <w:tcW w:w="556" w:type="pct"/>
                  <w:vAlign w:val="center"/>
                </w:tcPr>
                <w:p w14:paraId="0EFE9885" w14:textId="77777777" w:rsidR="000F66B4" w:rsidRDefault="00000000">
                  <w:pPr>
                    <w:pStyle w:val="D1"/>
                    <w:ind w:firstLineChars="0" w:firstLine="0"/>
                    <w:jc w:val="center"/>
                    <w:rPr>
                      <w:bCs/>
                      <w:sz w:val="21"/>
                      <w:szCs w:val="21"/>
                    </w:rPr>
                  </w:pPr>
                  <w:r>
                    <w:rPr>
                      <w:bCs/>
                      <w:sz w:val="21"/>
                      <w:szCs w:val="21"/>
                    </w:rPr>
                    <w:t>去除效率</w:t>
                  </w:r>
                </w:p>
              </w:tc>
              <w:tc>
                <w:tcPr>
                  <w:tcW w:w="556" w:type="pct"/>
                  <w:vAlign w:val="center"/>
                </w:tcPr>
                <w:p w14:paraId="582DF211" w14:textId="77777777" w:rsidR="000F66B4" w:rsidRDefault="00000000">
                  <w:pPr>
                    <w:pStyle w:val="D1"/>
                    <w:ind w:firstLineChars="0" w:firstLine="0"/>
                    <w:jc w:val="center"/>
                    <w:rPr>
                      <w:bCs/>
                      <w:sz w:val="21"/>
                      <w:szCs w:val="21"/>
                    </w:rPr>
                  </w:pPr>
                  <w:r>
                    <w:rPr>
                      <w:bCs/>
                      <w:sz w:val="21"/>
                      <w:szCs w:val="21"/>
                    </w:rPr>
                    <w:t>排放浓度</w:t>
                  </w:r>
                </w:p>
              </w:tc>
              <w:tc>
                <w:tcPr>
                  <w:tcW w:w="556" w:type="pct"/>
                  <w:vAlign w:val="center"/>
                </w:tcPr>
                <w:p w14:paraId="75AC6883" w14:textId="77777777" w:rsidR="000F66B4" w:rsidRDefault="00000000">
                  <w:pPr>
                    <w:pStyle w:val="D1"/>
                    <w:ind w:firstLineChars="0" w:firstLine="0"/>
                    <w:jc w:val="center"/>
                    <w:rPr>
                      <w:bCs/>
                      <w:sz w:val="21"/>
                      <w:szCs w:val="21"/>
                    </w:rPr>
                  </w:pPr>
                  <w:r>
                    <w:rPr>
                      <w:bCs/>
                      <w:sz w:val="21"/>
                      <w:szCs w:val="21"/>
                    </w:rPr>
                    <w:t>排放量</w:t>
                  </w:r>
                </w:p>
              </w:tc>
              <w:tc>
                <w:tcPr>
                  <w:tcW w:w="552" w:type="pct"/>
                  <w:vAlign w:val="center"/>
                </w:tcPr>
                <w:p w14:paraId="723270D5" w14:textId="77777777" w:rsidR="000F66B4" w:rsidRDefault="00000000">
                  <w:pPr>
                    <w:pStyle w:val="D1"/>
                    <w:ind w:firstLineChars="0" w:firstLine="0"/>
                    <w:jc w:val="center"/>
                    <w:rPr>
                      <w:bCs/>
                      <w:sz w:val="21"/>
                      <w:szCs w:val="21"/>
                    </w:rPr>
                  </w:pPr>
                  <w:r>
                    <w:rPr>
                      <w:bCs/>
                      <w:sz w:val="21"/>
                      <w:szCs w:val="21"/>
                    </w:rPr>
                    <w:t>排放标准</w:t>
                  </w:r>
                </w:p>
              </w:tc>
            </w:tr>
            <w:tr w:rsidR="000F66B4" w14:paraId="7104784A" w14:textId="77777777">
              <w:tc>
                <w:tcPr>
                  <w:tcW w:w="556" w:type="pct"/>
                  <w:vMerge w:val="restart"/>
                  <w:vAlign w:val="center"/>
                </w:tcPr>
                <w:p w14:paraId="1AD73DEE" w14:textId="77777777" w:rsidR="000F66B4" w:rsidRDefault="00000000">
                  <w:pPr>
                    <w:pStyle w:val="D1"/>
                    <w:ind w:firstLineChars="0" w:firstLine="0"/>
                    <w:jc w:val="center"/>
                    <w:rPr>
                      <w:bCs/>
                      <w:sz w:val="21"/>
                      <w:szCs w:val="21"/>
                    </w:rPr>
                  </w:pPr>
                  <w:r>
                    <w:rPr>
                      <w:bCs/>
                      <w:sz w:val="21"/>
                      <w:szCs w:val="21"/>
                    </w:rPr>
                    <w:lastRenderedPageBreak/>
                    <w:t>综合废水</w:t>
                  </w:r>
                </w:p>
              </w:tc>
              <w:tc>
                <w:tcPr>
                  <w:tcW w:w="556" w:type="pct"/>
                  <w:vMerge w:val="restart"/>
                  <w:vAlign w:val="center"/>
                </w:tcPr>
                <w:p w14:paraId="4E6FA163" w14:textId="77777777" w:rsidR="000F66B4" w:rsidRDefault="00000000">
                  <w:pPr>
                    <w:pStyle w:val="D1"/>
                    <w:ind w:firstLineChars="0" w:firstLine="0"/>
                    <w:jc w:val="center"/>
                    <w:rPr>
                      <w:bCs/>
                      <w:sz w:val="21"/>
                      <w:szCs w:val="21"/>
                    </w:rPr>
                  </w:pPr>
                  <w:r>
                    <w:rPr>
                      <w:rFonts w:hint="eastAsia"/>
                      <w:bCs/>
                      <w:sz w:val="21"/>
                      <w:szCs w:val="21"/>
                    </w:rPr>
                    <w:t>18638.4</w:t>
                  </w:r>
                </w:p>
              </w:tc>
              <w:tc>
                <w:tcPr>
                  <w:tcW w:w="556" w:type="pct"/>
                  <w:vAlign w:val="center"/>
                </w:tcPr>
                <w:p w14:paraId="2B8F2935" w14:textId="77777777" w:rsidR="000F66B4" w:rsidRDefault="00000000">
                  <w:pPr>
                    <w:pStyle w:val="D1"/>
                    <w:spacing w:line="240" w:lineRule="auto"/>
                    <w:ind w:firstLineChars="0" w:firstLine="0"/>
                    <w:jc w:val="center"/>
                    <w:rPr>
                      <w:kern w:val="21"/>
                      <w:sz w:val="21"/>
                      <w:szCs w:val="21"/>
                    </w:rPr>
                  </w:pPr>
                  <w:proofErr w:type="spellStart"/>
                  <w:r>
                    <w:rPr>
                      <w:kern w:val="21"/>
                      <w:sz w:val="21"/>
                      <w:szCs w:val="21"/>
                    </w:rPr>
                    <w:t>COD</w:t>
                  </w:r>
                  <w:r>
                    <w:rPr>
                      <w:kern w:val="21"/>
                      <w:sz w:val="21"/>
                      <w:szCs w:val="21"/>
                      <w:vertAlign w:val="subscript"/>
                    </w:rPr>
                    <w:t>Cr</w:t>
                  </w:r>
                  <w:proofErr w:type="spellEnd"/>
                </w:p>
              </w:tc>
              <w:tc>
                <w:tcPr>
                  <w:tcW w:w="556" w:type="pct"/>
                  <w:vAlign w:val="center"/>
                </w:tcPr>
                <w:p w14:paraId="2E2CB2B8" w14:textId="77777777" w:rsidR="000F66B4" w:rsidRDefault="00000000">
                  <w:pPr>
                    <w:pStyle w:val="D1"/>
                    <w:ind w:firstLineChars="0" w:firstLine="0"/>
                    <w:jc w:val="center"/>
                    <w:rPr>
                      <w:bCs/>
                      <w:sz w:val="21"/>
                      <w:szCs w:val="21"/>
                    </w:rPr>
                  </w:pPr>
                  <w:r>
                    <w:rPr>
                      <w:rFonts w:hint="eastAsia"/>
                      <w:bCs/>
                      <w:sz w:val="21"/>
                      <w:szCs w:val="21"/>
                    </w:rPr>
                    <w:t>247</w:t>
                  </w:r>
                </w:p>
              </w:tc>
              <w:tc>
                <w:tcPr>
                  <w:tcW w:w="556" w:type="pct"/>
                  <w:vMerge w:val="restart"/>
                  <w:vAlign w:val="center"/>
                </w:tcPr>
                <w:p w14:paraId="03D0F5DE" w14:textId="77777777" w:rsidR="000F66B4" w:rsidRDefault="00000000">
                  <w:pPr>
                    <w:pStyle w:val="D1"/>
                    <w:ind w:firstLineChars="0" w:firstLine="0"/>
                    <w:jc w:val="center"/>
                    <w:rPr>
                      <w:bCs/>
                      <w:sz w:val="21"/>
                      <w:szCs w:val="21"/>
                    </w:rPr>
                  </w:pPr>
                  <w:r>
                    <w:rPr>
                      <w:rFonts w:ascii="宋体" w:hAnsi="宋体" w:cs="宋体"/>
                      <w:kern w:val="0"/>
                      <w:sz w:val="21"/>
                      <w:szCs w:val="21"/>
                    </w:rPr>
                    <w:t>化粪池、隔</w:t>
                  </w:r>
                  <w:r>
                    <w:rPr>
                      <w:rFonts w:ascii="宋体" w:hAnsi="宋体" w:cs="宋体" w:hint="eastAsia"/>
                      <w:kern w:val="0"/>
                      <w:sz w:val="21"/>
                      <w:szCs w:val="21"/>
                    </w:rPr>
                    <w:br/>
                  </w:r>
                  <w:r>
                    <w:rPr>
                      <w:rFonts w:ascii="宋体" w:hAnsi="宋体" w:cs="宋体"/>
                      <w:kern w:val="0"/>
                      <w:sz w:val="21"/>
                      <w:szCs w:val="21"/>
                    </w:rPr>
                    <w:t>油池、 实验</w:t>
                  </w:r>
                  <w:r>
                    <w:rPr>
                      <w:rFonts w:ascii="宋体" w:hAnsi="宋体" w:cs="宋体" w:hint="eastAsia"/>
                      <w:kern w:val="0"/>
                      <w:sz w:val="21"/>
                      <w:szCs w:val="21"/>
                    </w:rPr>
                    <w:br/>
                  </w:r>
                  <w:r>
                    <w:rPr>
                      <w:rFonts w:ascii="宋体" w:hAnsi="宋体" w:cs="宋体"/>
                      <w:kern w:val="0"/>
                      <w:sz w:val="21"/>
                      <w:szCs w:val="21"/>
                    </w:rPr>
                    <w:t>室一体化</w:t>
                  </w:r>
                  <w:r>
                    <w:rPr>
                      <w:rFonts w:ascii="宋体" w:hAnsi="宋体" w:cs="宋体" w:hint="eastAsia"/>
                      <w:kern w:val="0"/>
                      <w:sz w:val="21"/>
                      <w:szCs w:val="21"/>
                    </w:rPr>
                    <w:br/>
                  </w:r>
                  <w:r>
                    <w:rPr>
                      <w:rFonts w:ascii="宋体" w:hAnsi="宋体" w:cs="宋体"/>
                      <w:kern w:val="0"/>
                      <w:sz w:val="21"/>
                      <w:szCs w:val="21"/>
                    </w:rPr>
                    <w:t>处理设备</w:t>
                  </w:r>
                </w:p>
              </w:tc>
              <w:tc>
                <w:tcPr>
                  <w:tcW w:w="556" w:type="pct"/>
                  <w:vAlign w:val="center"/>
                </w:tcPr>
                <w:p w14:paraId="027501E5" w14:textId="77777777" w:rsidR="000F66B4" w:rsidRDefault="00000000">
                  <w:pPr>
                    <w:pStyle w:val="D1"/>
                    <w:ind w:firstLineChars="0" w:firstLine="0"/>
                    <w:jc w:val="center"/>
                    <w:rPr>
                      <w:bCs/>
                      <w:sz w:val="21"/>
                      <w:szCs w:val="21"/>
                    </w:rPr>
                  </w:pPr>
                  <w:r>
                    <w:rPr>
                      <w:rFonts w:hint="eastAsia"/>
                      <w:bCs/>
                      <w:sz w:val="21"/>
                      <w:szCs w:val="21"/>
                    </w:rPr>
                    <w:t>20</w:t>
                  </w:r>
                </w:p>
              </w:tc>
              <w:tc>
                <w:tcPr>
                  <w:tcW w:w="556" w:type="pct"/>
                  <w:vAlign w:val="center"/>
                </w:tcPr>
                <w:p w14:paraId="5DD6632A" w14:textId="77777777" w:rsidR="000F66B4" w:rsidRDefault="00000000">
                  <w:pPr>
                    <w:pStyle w:val="D1"/>
                    <w:ind w:firstLineChars="0" w:firstLine="0"/>
                    <w:jc w:val="center"/>
                    <w:rPr>
                      <w:bCs/>
                      <w:sz w:val="21"/>
                      <w:szCs w:val="21"/>
                    </w:rPr>
                  </w:pPr>
                  <w:r>
                    <w:rPr>
                      <w:rFonts w:hint="eastAsia"/>
                      <w:bCs/>
                      <w:sz w:val="21"/>
                      <w:szCs w:val="21"/>
                    </w:rPr>
                    <w:t>198</w:t>
                  </w:r>
                </w:p>
              </w:tc>
              <w:tc>
                <w:tcPr>
                  <w:tcW w:w="556" w:type="pct"/>
                  <w:vAlign w:val="center"/>
                </w:tcPr>
                <w:p w14:paraId="04A72C36" w14:textId="77777777" w:rsidR="000F66B4" w:rsidRDefault="00000000">
                  <w:pPr>
                    <w:pStyle w:val="D1"/>
                    <w:ind w:firstLineChars="0" w:firstLine="0"/>
                    <w:jc w:val="center"/>
                    <w:rPr>
                      <w:bCs/>
                      <w:sz w:val="21"/>
                      <w:szCs w:val="21"/>
                    </w:rPr>
                  </w:pPr>
                  <w:r>
                    <w:rPr>
                      <w:rFonts w:hint="eastAsia"/>
                      <w:bCs/>
                      <w:sz w:val="21"/>
                      <w:szCs w:val="21"/>
                    </w:rPr>
                    <w:t>3.69</w:t>
                  </w:r>
                </w:p>
              </w:tc>
              <w:tc>
                <w:tcPr>
                  <w:tcW w:w="552" w:type="pct"/>
                  <w:vAlign w:val="center"/>
                </w:tcPr>
                <w:p w14:paraId="1C57D7F4" w14:textId="77777777" w:rsidR="000F66B4" w:rsidRDefault="00000000">
                  <w:pPr>
                    <w:pStyle w:val="D1"/>
                    <w:ind w:firstLineChars="0" w:firstLine="0"/>
                    <w:jc w:val="center"/>
                    <w:rPr>
                      <w:bCs/>
                      <w:sz w:val="21"/>
                      <w:szCs w:val="21"/>
                    </w:rPr>
                  </w:pPr>
                  <w:r>
                    <w:rPr>
                      <w:rFonts w:hint="eastAsia"/>
                      <w:bCs/>
                      <w:sz w:val="21"/>
                      <w:szCs w:val="21"/>
                    </w:rPr>
                    <w:t>250</w:t>
                  </w:r>
                </w:p>
              </w:tc>
            </w:tr>
            <w:tr w:rsidR="000F66B4" w14:paraId="6DA945AB" w14:textId="77777777">
              <w:tc>
                <w:tcPr>
                  <w:tcW w:w="556" w:type="pct"/>
                  <w:vMerge/>
                  <w:vAlign w:val="center"/>
                </w:tcPr>
                <w:p w14:paraId="5387A81E" w14:textId="77777777" w:rsidR="000F66B4" w:rsidRDefault="000F66B4">
                  <w:pPr>
                    <w:pStyle w:val="D1"/>
                    <w:ind w:firstLineChars="0" w:firstLine="0"/>
                    <w:jc w:val="center"/>
                    <w:rPr>
                      <w:bCs/>
                      <w:sz w:val="21"/>
                      <w:szCs w:val="21"/>
                    </w:rPr>
                  </w:pPr>
                </w:p>
              </w:tc>
              <w:tc>
                <w:tcPr>
                  <w:tcW w:w="556" w:type="pct"/>
                  <w:vMerge/>
                  <w:vAlign w:val="center"/>
                </w:tcPr>
                <w:p w14:paraId="16495CD8" w14:textId="77777777" w:rsidR="000F66B4" w:rsidRDefault="000F66B4">
                  <w:pPr>
                    <w:pStyle w:val="D1"/>
                    <w:ind w:firstLineChars="0" w:firstLine="0"/>
                    <w:jc w:val="center"/>
                    <w:rPr>
                      <w:bCs/>
                      <w:sz w:val="21"/>
                      <w:szCs w:val="21"/>
                    </w:rPr>
                  </w:pPr>
                </w:p>
              </w:tc>
              <w:tc>
                <w:tcPr>
                  <w:tcW w:w="556" w:type="pct"/>
                  <w:vAlign w:val="center"/>
                </w:tcPr>
                <w:p w14:paraId="177B8B0F" w14:textId="77777777" w:rsidR="000F66B4" w:rsidRDefault="00000000">
                  <w:pPr>
                    <w:pStyle w:val="D1"/>
                    <w:spacing w:line="240" w:lineRule="auto"/>
                    <w:ind w:firstLineChars="0" w:firstLine="0"/>
                    <w:jc w:val="center"/>
                    <w:rPr>
                      <w:kern w:val="21"/>
                      <w:sz w:val="21"/>
                      <w:szCs w:val="21"/>
                    </w:rPr>
                  </w:pPr>
                  <w:r>
                    <w:rPr>
                      <w:kern w:val="21"/>
                      <w:sz w:val="21"/>
                      <w:szCs w:val="21"/>
                    </w:rPr>
                    <w:t>BOD</w:t>
                  </w:r>
                  <w:r>
                    <w:rPr>
                      <w:kern w:val="21"/>
                      <w:sz w:val="21"/>
                      <w:szCs w:val="21"/>
                      <w:vertAlign w:val="subscript"/>
                    </w:rPr>
                    <w:t>5</w:t>
                  </w:r>
                </w:p>
              </w:tc>
              <w:tc>
                <w:tcPr>
                  <w:tcW w:w="556" w:type="pct"/>
                  <w:vAlign w:val="center"/>
                </w:tcPr>
                <w:p w14:paraId="799287F3" w14:textId="77777777" w:rsidR="000F66B4" w:rsidRDefault="00000000">
                  <w:pPr>
                    <w:pStyle w:val="D1"/>
                    <w:ind w:firstLineChars="0" w:firstLine="0"/>
                    <w:jc w:val="center"/>
                    <w:rPr>
                      <w:bCs/>
                      <w:sz w:val="21"/>
                      <w:szCs w:val="21"/>
                    </w:rPr>
                  </w:pPr>
                  <w:r>
                    <w:rPr>
                      <w:rFonts w:hint="eastAsia"/>
                      <w:bCs/>
                      <w:sz w:val="21"/>
                      <w:szCs w:val="21"/>
                    </w:rPr>
                    <w:t>98</w:t>
                  </w:r>
                </w:p>
              </w:tc>
              <w:tc>
                <w:tcPr>
                  <w:tcW w:w="556" w:type="pct"/>
                  <w:vMerge/>
                  <w:vAlign w:val="center"/>
                </w:tcPr>
                <w:p w14:paraId="05767CC0" w14:textId="77777777" w:rsidR="000F66B4" w:rsidRDefault="000F66B4">
                  <w:pPr>
                    <w:pStyle w:val="D1"/>
                    <w:ind w:firstLineChars="0" w:firstLine="0"/>
                    <w:jc w:val="center"/>
                    <w:rPr>
                      <w:bCs/>
                      <w:sz w:val="21"/>
                      <w:szCs w:val="21"/>
                    </w:rPr>
                  </w:pPr>
                </w:p>
              </w:tc>
              <w:tc>
                <w:tcPr>
                  <w:tcW w:w="556" w:type="pct"/>
                  <w:vAlign w:val="center"/>
                </w:tcPr>
                <w:p w14:paraId="2D9C94D0" w14:textId="77777777" w:rsidR="000F66B4" w:rsidRDefault="00000000">
                  <w:pPr>
                    <w:pStyle w:val="D1"/>
                    <w:ind w:firstLineChars="0" w:firstLine="0"/>
                    <w:jc w:val="center"/>
                    <w:rPr>
                      <w:bCs/>
                      <w:sz w:val="21"/>
                      <w:szCs w:val="21"/>
                    </w:rPr>
                  </w:pPr>
                  <w:r>
                    <w:rPr>
                      <w:rFonts w:hint="eastAsia"/>
                      <w:bCs/>
                      <w:sz w:val="21"/>
                      <w:szCs w:val="21"/>
                    </w:rPr>
                    <w:t>9</w:t>
                  </w:r>
                </w:p>
              </w:tc>
              <w:tc>
                <w:tcPr>
                  <w:tcW w:w="556" w:type="pct"/>
                  <w:vAlign w:val="center"/>
                </w:tcPr>
                <w:p w14:paraId="6B05B8D7" w14:textId="77777777" w:rsidR="000F66B4" w:rsidRDefault="00000000">
                  <w:pPr>
                    <w:pStyle w:val="D1"/>
                    <w:ind w:firstLineChars="0" w:firstLine="0"/>
                    <w:jc w:val="center"/>
                    <w:rPr>
                      <w:bCs/>
                      <w:sz w:val="21"/>
                      <w:szCs w:val="21"/>
                    </w:rPr>
                  </w:pPr>
                  <w:r>
                    <w:rPr>
                      <w:rFonts w:hint="eastAsia"/>
                      <w:bCs/>
                      <w:sz w:val="21"/>
                      <w:szCs w:val="21"/>
                    </w:rPr>
                    <w:t>89</w:t>
                  </w:r>
                </w:p>
              </w:tc>
              <w:tc>
                <w:tcPr>
                  <w:tcW w:w="556" w:type="pct"/>
                  <w:vAlign w:val="center"/>
                </w:tcPr>
                <w:p w14:paraId="559102AB" w14:textId="77777777" w:rsidR="000F66B4" w:rsidRDefault="00000000">
                  <w:pPr>
                    <w:pStyle w:val="D1"/>
                    <w:ind w:firstLineChars="0" w:firstLine="0"/>
                    <w:jc w:val="center"/>
                    <w:rPr>
                      <w:bCs/>
                      <w:sz w:val="21"/>
                      <w:szCs w:val="21"/>
                    </w:rPr>
                  </w:pPr>
                  <w:r>
                    <w:rPr>
                      <w:rFonts w:hint="eastAsia"/>
                      <w:bCs/>
                      <w:sz w:val="21"/>
                      <w:szCs w:val="21"/>
                    </w:rPr>
                    <w:t>1.659</w:t>
                  </w:r>
                </w:p>
              </w:tc>
              <w:tc>
                <w:tcPr>
                  <w:tcW w:w="552" w:type="pct"/>
                  <w:vAlign w:val="center"/>
                </w:tcPr>
                <w:p w14:paraId="37204FFC" w14:textId="77777777" w:rsidR="000F66B4" w:rsidRDefault="00000000">
                  <w:pPr>
                    <w:pStyle w:val="D1"/>
                    <w:ind w:firstLineChars="0" w:firstLine="0"/>
                    <w:jc w:val="center"/>
                    <w:rPr>
                      <w:bCs/>
                      <w:sz w:val="21"/>
                      <w:szCs w:val="21"/>
                    </w:rPr>
                  </w:pPr>
                  <w:r>
                    <w:rPr>
                      <w:rFonts w:hint="eastAsia"/>
                      <w:bCs/>
                      <w:sz w:val="21"/>
                      <w:szCs w:val="21"/>
                    </w:rPr>
                    <w:t>130</w:t>
                  </w:r>
                </w:p>
              </w:tc>
            </w:tr>
            <w:tr w:rsidR="000F66B4" w14:paraId="40DC4A3C" w14:textId="77777777">
              <w:tc>
                <w:tcPr>
                  <w:tcW w:w="556" w:type="pct"/>
                  <w:vMerge/>
                  <w:vAlign w:val="center"/>
                </w:tcPr>
                <w:p w14:paraId="11E2AA22" w14:textId="77777777" w:rsidR="000F66B4" w:rsidRDefault="000F66B4">
                  <w:pPr>
                    <w:pStyle w:val="D1"/>
                    <w:ind w:firstLineChars="0" w:firstLine="0"/>
                    <w:jc w:val="center"/>
                    <w:rPr>
                      <w:bCs/>
                      <w:sz w:val="21"/>
                      <w:szCs w:val="21"/>
                    </w:rPr>
                  </w:pPr>
                </w:p>
              </w:tc>
              <w:tc>
                <w:tcPr>
                  <w:tcW w:w="556" w:type="pct"/>
                  <w:vMerge/>
                  <w:vAlign w:val="center"/>
                </w:tcPr>
                <w:p w14:paraId="3FA59B51" w14:textId="77777777" w:rsidR="000F66B4" w:rsidRDefault="000F66B4">
                  <w:pPr>
                    <w:pStyle w:val="D1"/>
                    <w:ind w:firstLineChars="0" w:firstLine="0"/>
                    <w:jc w:val="center"/>
                    <w:rPr>
                      <w:bCs/>
                      <w:sz w:val="21"/>
                      <w:szCs w:val="21"/>
                    </w:rPr>
                  </w:pPr>
                </w:p>
              </w:tc>
              <w:tc>
                <w:tcPr>
                  <w:tcW w:w="556" w:type="pct"/>
                  <w:vAlign w:val="center"/>
                </w:tcPr>
                <w:p w14:paraId="4F443868" w14:textId="77777777" w:rsidR="000F66B4" w:rsidRDefault="00000000">
                  <w:pPr>
                    <w:pStyle w:val="D1"/>
                    <w:spacing w:line="240" w:lineRule="auto"/>
                    <w:ind w:firstLineChars="0" w:firstLine="0"/>
                    <w:jc w:val="center"/>
                    <w:rPr>
                      <w:kern w:val="21"/>
                      <w:sz w:val="21"/>
                      <w:szCs w:val="21"/>
                    </w:rPr>
                  </w:pPr>
                  <w:r>
                    <w:rPr>
                      <w:kern w:val="21"/>
                      <w:sz w:val="21"/>
                      <w:szCs w:val="21"/>
                    </w:rPr>
                    <w:t>SS</w:t>
                  </w:r>
                </w:p>
              </w:tc>
              <w:tc>
                <w:tcPr>
                  <w:tcW w:w="556" w:type="pct"/>
                  <w:vAlign w:val="center"/>
                </w:tcPr>
                <w:p w14:paraId="0734E0A6" w14:textId="77777777" w:rsidR="000F66B4" w:rsidRDefault="00000000">
                  <w:pPr>
                    <w:pStyle w:val="D1"/>
                    <w:ind w:firstLineChars="0" w:firstLine="0"/>
                    <w:jc w:val="center"/>
                    <w:rPr>
                      <w:bCs/>
                      <w:sz w:val="21"/>
                      <w:szCs w:val="21"/>
                    </w:rPr>
                  </w:pPr>
                  <w:r>
                    <w:rPr>
                      <w:rFonts w:hint="eastAsia"/>
                      <w:bCs/>
                      <w:sz w:val="21"/>
                      <w:szCs w:val="21"/>
                    </w:rPr>
                    <w:t>149</w:t>
                  </w:r>
                </w:p>
              </w:tc>
              <w:tc>
                <w:tcPr>
                  <w:tcW w:w="556" w:type="pct"/>
                  <w:vMerge/>
                  <w:vAlign w:val="center"/>
                </w:tcPr>
                <w:p w14:paraId="129B053E" w14:textId="77777777" w:rsidR="000F66B4" w:rsidRDefault="000F66B4">
                  <w:pPr>
                    <w:pStyle w:val="D1"/>
                    <w:ind w:firstLineChars="0" w:firstLine="0"/>
                    <w:jc w:val="center"/>
                    <w:rPr>
                      <w:bCs/>
                      <w:sz w:val="21"/>
                      <w:szCs w:val="21"/>
                    </w:rPr>
                  </w:pPr>
                </w:p>
              </w:tc>
              <w:tc>
                <w:tcPr>
                  <w:tcW w:w="556" w:type="pct"/>
                  <w:vAlign w:val="center"/>
                </w:tcPr>
                <w:p w14:paraId="6024D332" w14:textId="77777777" w:rsidR="000F66B4" w:rsidRDefault="00000000">
                  <w:pPr>
                    <w:pStyle w:val="D1"/>
                    <w:ind w:firstLineChars="0" w:firstLine="0"/>
                    <w:jc w:val="center"/>
                    <w:rPr>
                      <w:bCs/>
                      <w:sz w:val="21"/>
                      <w:szCs w:val="21"/>
                    </w:rPr>
                  </w:pPr>
                  <w:r>
                    <w:rPr>
                      <w:rFonts w:hint="eastAsia"/>
                      <w:bCs/>
                      <w:sz w:val="21"/>
                      <w:szCs w:val="21"/>
                    </w:rPr>
                    <w:t>30</w:t>
                  </w:r>
                </w:p>
              </w:tc>
              <w:tc>
                <w:tcPr>
                  <w:tcW w:w="556" w:type="pct"/>
                  <w:vAlign w:val="center"/>
                </w:tcPr>
                <w:p w14:paraId="7FC6FD6D" w14:textId="77777777" w:rsidR="000F66B4" w:rsidRDefault="00000000">
                  <w:pPr>
                    <w:pStyle w:val="D1"/>
                    <w:ind w:firstLineChars="0" w:firstLine="0"/>
                    <w:jc w:val="center"/>
                    <w:rPr>
                      <w:bCs/>
                      <w:sz w:val="21"/>
                      <w:szCs w:val="21"/>
                    </w:rPr>
                  </w:pPr>
                  <w:r>
                    <w:rPr>
                      <w:rFonts w:hint="eastAsia"/>
                      <w:bCs/>
                      <w:sz w:val="21"/>
                      <w:szCs w:val="21"/>
                    </w:rPr>
                    <w:t>104</w:t>
                  </w:r>
                </w:p>
              </w:tc>
              <w:tc>
                <w:tcPr>
                  <w:tcW w:w="556" w:type="pct"/>
                  <w:vAlign w:val="center"/>
                </w:tcPr>
                <w:p w14:paraId="0FF53DC1" w14:textId="77777777" w:rsidR="000F66B4" w:rsidRDefault="00000000">
                  <w:pPr>
                    <w:pStyle w:val="D1"/>
                    <w:ind w:firstLineChars="0" w:firstLine="0"/>
                    <w:jc w:val="center"/>
                    <w:rPr>
                      <w:bCs/>
                      <w:sz w:val="21"/>
                      <w:szCs w:val="21"/>
                    </w:rPr>
                  </w:pPr>
                  <w:r>
                    <w:rPr>
                      <w:rFonts w:hint="eastAsia"/>
                      <w:bCs/>
                      <w:sz w:val="21"/>
                      <w:szCs w:val="21"/>
                    </w:rPr>
                    <w:t>1.938</w:t>
                  </w:r>
                </w:p>
              </w:tc>
              <w:tc>
                <w:tcPr>
                  <w:tcW w:w="552" w:type="pct"/>
                  <w:vAlign w:val="center"/>
                </w:tcPr>
                <w:p w14:paraId="4E4ED208" w14:textId="77777777" w:rsidR="000F66B4" w:rsidRDefault="00000000">
                  <w:pPr>
                    <w:pStyle w:val="D1"/>
                    <w:ind w:firstLineChars="0" w:firstLine="0"/>
                    <w:jc w:val="center"/>
                    <w:rPr>
                      <w:bCs/>
                      <w:sz w:val="21"/>
                      <w:szCs w:val="21"/>
                    </w:rPr>
                  </w:pPr>
                  <w:r>
                    <w:rPr>
                      <w:rFonts w:hint="eastAsia"/>
                      <w:bCs/>
                      <w:sz w:val="21"/>
                      <w:szCs w:val="21"/>
                    </w:rPr>
                    <w:t>200</w:t>
                  </w:r>
                </w:p>
              </w:tc>
            </w:tr>
            <w:tr w:rsidR="000F66B4" w14:paraId="01EA9667" w14:textId="77777777">
              <w:tc>
                <w:tcPr>
                  <w:tcW w:w="556" w:type="pct"/>
                  <w:vMerge/>
                  <w:vAlign w:val="center"/>
                </w:tcPr>
                <w:p w14:paraId="5E18A4A8" w14:textId="77777777" w:rsidR="000F66B4" w:rsidRDefault="000F66B4">
                  <w:pPr>
                    <w:pStyle w:val="D1"/>
                    <w:ind w:firstLineChars="0" w:firstLine="0"/>
                    <w:jc w:val="center"/>
                    <w:rPr>
                      <w:bCs/>
                      <w:sz w:val="21"/>
                      <w:szCs w:val="21"/>
                    </w:rPr>
                  </w:pPr>
                </w:p>
              </w:tc>
              <w:tc>
                <w:tcPr>
                  <w:tcW w:w="556" w:type="pct"/>
                  <w:vMerge/>
                  <w:vAlign w:val="center"/>
                </w:tcPr>
                <w:p w14:paraId="72719818" w14:textId="77777777" w:rsidR="000F66B4" w:rsidRDefault="000F66B4">
                  <w:pPr>
                    <w:pStyle w:val="D1"/>
                    <w:ind w:firstLineChars="0" w:firstLine="0"/>
                    <w:jc w:val="center"/>
                    <w:rPr>
                      <w:bCs/>
                      <w:sz w:val="21"/>
                      <w:szCs w:val="21"/>
                    </w:rPr>
                  </w:pPr>
                </w:p>
              </w:tc>
              <w:tc>
                <w:tcPr>
                  <w:tcW w:w="556" w:type="pct"/>
                  <w:vAlign w:val="center"/>
                </w:tcPr>
                <w:p w14:paraId="0AE4D379" w14:textId="77777777" w:rsidR="000F66B4" w:rsidRDefault="00000000">
                  <w:pPr>
                    <w:pStyle w:val="D1"/>
                    <w:spacing w:line="240" w:lineRule="auto"/>
                    <w:ind w:firstLineChars="0" w:firstLine="0"/>
                    <w:jc w:val="center"/>
                    <w:rPr>
                      <w:kern w:val="21"/>
                      <w:sz w:val="21"/>
                      <w:szCs w:val="21"/>
                    </w:rPr>
                  </w:pPr>
                  <w:r>
                    <w:rPr>
                      <w:kern w:val="21"/>
                      <w:sz w:val="21"/>
                      <w:szCs w:val="21"/>
                    </w:rPr>
                    <w:t>NH</w:t>
                  </w:r>
                  <w:r>
                    <w:rPr>
                      <w:kern w:val="21"/>
                      <w:sz w:val="21"/>
                      <w:szCs w:val="21"/>
                      <w:vertAlign w:val="subscript"/>
                    </w:rPr>
                    <w:t>3</w:t>
                  </w:r>
                  <w:r>
                    <w:rPr>
                      <w:kern w:val="21"/>
                      <w:sz w:val="21"/>
                      <w:szCs w:val="21"/>
                    </w:rPr>
                    <w:t>-N</w:t>
                  </w:r>
                </w:p>
              </w:tc>
              <w:tc>
                <w:tcPr>
                  <w:tcW w:w="556" w:type="pct"/>
                  <w:vAlign w:val="center"/>
                </w:tcPr>
                <w:p w14:paraId="07917B16" w14:textId="77777777" w:rsidR="000F66B4" w:rsidRDefault="00000000">
                  <w:pPr>
                    <w:pStyle w:val="D1"/>
                    <w:ind w:firstLineChars="0" w:firstLine="0"/>
                    <w:jc w:val="center"/>
                    <w:rPr>
                      <w:bCs/>
                      <w:sz w:val="21"/>
                      <w:szCs w:val="21"/>
                    </w:rPr>
                  </w:pPr>
                  <w:r>
                    <w:rPr>
                      <w:rFonts w:hint="eastAsia"/>
                      <w:bCs/>
                      <w:sz w:val="21"/>
                      <w:szCs w:val="21"/>
                    </w:rPr>
                    <w:t>25</w:t>
                  </w:r>
                </w:p>
              </w:tc>
              <w:tc>
                <w:tcPr>
                  <w:tcW w:w="556" w:type="pct"/>
                  <w:vMerge/>
                  <w:vAlign w:val="center"/>
                </w:tcPr>
                <w:p w14:paraId="732BC252" w14:textId="77777777" w:rsidR="000F66B4" w:rsidRDefault="000F66B4">
                  <w:pPr>
                    <w:pStyle w:val="D1"/>
                    <w:ind w:firstLineChars="0" w:firstLine="0"/>
                    <w:jc w:val="center"/>
                    <w:rPr>
                      <w:bCs/>
                      <w:sz w:val="21"/>
                      <w:szCs w:val="21"/>
                    </w:rPr>
                  </w:pPr>
                </w:p>
              </w:tc>
              <w:tc>
                <w:tcPr>
                  <w:tcW w:w="556" w:type="pct"/>
                  <w:vAlign w:val="center"/>
                </w:tcPr>
                <w:p w14:paraId="70CAC0FE" w14:textId="77777777" w:rsidR="000F66B4" w:rsidRDefault="00000000">
                  <w:pPr>
                    <w:pStyle w:val="D1"/>
                    <w:ind w:firstLineChars="0" w:firstLine="0"/>
                    <w:jc w:val="center"/>
                    <w:rPr>
                      <w:bCs/>
                      <w:sz w:val="21"/>
                      <w:szCs w:val="21"/>
                    </w:rPr>
                  </w:pPr>
                  <w:r>
                    <w:rPr>
                      <w:rFonts w:hint="eastAsia"/>
                      <w:bCs/>
                      <w:sz w:val="21"/>
                      <w:szCs w:val="21"/>
                    </w:rPr>
                    <w:t>3</w:t>
                  </w:r>
                </w:p>
              </w:tc>
              <w:tc>
                <w:tcPr>
                  <w:tcW w:w="556" w:type="pct"/>
                  <w:vAlign w:val="center"/>
                </w:tcPr>
                <w:p w14:paraId="2D5ABE32" w14:textId="77777777" w:rsidR="000F66B4" w:rsidRDefault="00000000">
                  <w:pPr>
                    <w:pStyle w:val="D1"/>
                    <w:ind w:firstLineChars="0" w:firstLine="0"/>
                    <w:jc w:val="center"/>
                    <w:rPr>
                      <w:bCs/>
                      <w:sz w:val="21"/>
                      <w:szCs w:val="21"/>
                    </w:rPr>
                  </w:pPr>
                  <w:r>
                    <w:rPr>
                      <w:rFonts w:hint="eastAsia"/>
                      <w:bCs/>
                      <w:sz w:val="21"/>
                      <w:szCs w:val="21"/>
                    </w:rPr>
                    <w:t>24.3</w:t>
                  </w:r>
                </w:p>
              </w:tc>
              <w:tc>
                <w:tcPr>
                  <w:tcW w:w="556" w:type="pct"/>
                  <w:vAlign w:val="center"/>
                </w:tcPr>
                <w:p w14:paraId="0D3F49A0" w14:textId="77777777" w:rsidR="000F66B4" w:rsidRDefault="00000000">
                  <w:pPr>
                    <w:pStyle w:val="D1"/>
                    <w:ind w:firstLineChars="0" w:firstLine="0"/>
                    <w:jc w:val="center"/>
                    <w:rPr>
                      <w:bCs/>
                      <w:sz w:val="21"/>
                      <w:szCs w:val="21"/>
                    </w:rPr>
                  </w:pPr>
                  <w:r>
                    <w:rPr>
                      <w:rFonts w:hint="eastAsia"/>
                      <w:bCs/>
                      <w:sz w:val="21"/>
                      <w:szCs w:val="21"/>
                    </w:rPr>
                    <w:t>0.453</w:t>
                  </w:r>
                </w:p>
              </w:tc>
              <w:tc>
                <w:tcPr>
                  <w:tcW w:w="552" w:type="pct"/>
                  <w:vAlign w:val="center"/>
                </w:tcPr>
                <w:p w14:paraId="4FF84136" w14:textId="77777777" w:rsidR="000F66B4" w:rsidRDefault="00000000">
                  <w:pPr>
                    <w:pStyle w:val="D1"/>
                    <w:ind w:firstLineChars="0" w:firstLine="0"/>
                    <w:jc w:val="center"/>
                    <w:rPr>
                      <w:bCs/>
                      <w:sz w:val="21"/>
                      <w:szCs w:val="21"/>
                    </w:rPr>
                  </w:pPr>
                  <w:r>
                    <w:rPr>
                      <w:rFonts w:hint="eastAsia"/>
                      <w:bCs/>
                      <w:sz w:val="21"/>
                      <w:szCs w:val="21"/>
                    </w:rPr>
                    <w:t>30</w:t>
                  </w:r>
                </w:p>
              </w:tc>
            </w:tr>
            <w:tr w:rsidR="000F66B4" w14:paraId="5C8C88D3" w14:textId="77777777">
              <w:tc>
                <w:tcPr>
                  <w:tcW w:w="556" w:type="pct"/>
                  <w:vMerge/>
                  <w:vAlign w:val="center"/>
                </w:tcPr>
                <w:p w14:paraId="1F98A278" w14:textId="77777777" w:rsidR="000F66B4" w:rsidRDefault="000F66B4">
                  <w:pPr>
                    <w:pStyle w:val="D1"/>
                    <w:ind w:firstLineChars="0" w:firstLine="0"/>
                    <w:jc w:val="center"/>
                    <w:rPr>
                      <w:bCs/>
                      <w:sz w:val="21"/>
                      <w:szCs w:val="21"/>
                    </w:rPr>
                  </w:pPr>
                </w:p>
              </w:tc>
              <w:tc>
                <w:tcPr>
                  <w:tcW w:w="556" w:type="pct"/>
                  <w:vMerge/>
                  <w:vAlign w:val="center"/>
                </w:tcPr>
                <w:p w14:paraId="3D9DA026" w14:textId="77777777" w:rsidR="000F66B4" w:rsidRDefault="000F66B4">
                  <w:pPr>
                    <w:pStyle w:val="D1"/>
                    <w:ind w:firstLineChars="0" w:firstLine="0"/>
                    <w:jc w:val="center"/>
                    <w:rPr>
                      <w:bCs/>
                      <w:sz w:val="21"/>
                      <w:szCs w:val="21"/>
                    </w:rPr>
                  </w:pPr>
                </w:p>
              </w:tc>
              <w:tc>
                <w:tcPr>
                  <w:tcW w:w="556" w:type="pct"/>
                  <w:vAlign w:val="center"/>
                </w:tcPr>
                <w:p w14:paraId="6315B861" w14:textId="77777777" w:rsidR="000F66B4" w:rsidRDefault="00000000">
                  <w:pPr>
                    <w:pStyle w:val="D1"/>
                    <w:spacing w:line="240" w:lineRule="auto"/>
                    <w:ind w:firstLineChars="0" w:firstLine="0"/>
                    <w:jc w:val="center"/>
                    <w:rPr>
                      <w:kern w:val="21"/>
                      <w:sz w:val="21"/>
                      <w:szCs w:val="21"/>
                    </w:rPr>
                  </w:pPr>
                  <w:r>
                    <w:rPr>
                      <w:kern w:val="21"/>
                      <w:sz w:val="21"/>
                      <w:szCs w:val="21"/>
                    </w:rPr>
                    <w:t>动植物</w:t>
                  </w:r>
                </w:p>
                <w:p w14:paraId="534F54A1" w14:textId="77777777" w:rsidR="000F66B4" w:rsidRDefault="00000000">
                  <w:pPr>
                    <w:pStyle w:val="D1"/>
                    <w:spacing w:line="240" w:lineRule="auto"/>
                    <w:ind w:firstLineChars="0" w:firstLine="0"/>
                    <w:jc w:val="center"/>
                    <w:rPr>
                      <w:kern w:val="21"/>
                      <w:sz w:val="21"/>
                      <w:szCs w:val="21"/>
                    </w:rPr>
                  </w:pPr>
                  <w:r>
                    <w:rPr>
                      <w:kern w:val="21"/>
                      <w:sz w:val="21"/>
                      <w:szCs w:val="21"/>
                    </w:rPr>
                    <w:t>油</w:t>
                  </w:r>
                </w:p>
              </w:tc>
              <w:tc>
                <w:tcPr>
                  <w:tcW w:w="556" w:type="pct"/>
                  <w:vAlign w:val="center"/>
                </w:tcPr>
                <w:p w14:paraId="256E73D7" w14:textId="77777777" w:rsidR="000F66B4" w:rsidRDefault="00000000">
                  <w:pPr>
                    <w:pStyle w:val="D1"/>
                    <w:ind w:firstLineChars="0" w:firstLine="0"/>
                    <w:jc w:val="center"/>
                    <w:rPr>
                      <w:bCs/>
                      <w:sz w:val="21"/>
                      <w:szCs w:val="21"/>
                    </w:rPr>
                  </w:pPr>
                  <w:r>
                    <w:rPr>
                      <w:rFonts w:hint="eastAsia"/>
                      <w:bCs/>
                      <w:sz w:val="21"/>
                      <w:szCs w:val="21"/>
                    </w:rPr>
                    <w:t>19</w:t>
                  </w:r>
                </w:p>
              </w:tc>
              <w:tc>
                <w:tcPr>
                  <w:tcW w:w="556" w:type="pct"/>
                  <w:vMerge/>
                  <w:vAlign w:val="center"/>
                </w:tcPr>
                <w:p w14:paraId="195EC04C" w14:textId="77777777" w:rsidR="000F66B4" w:rsidRDefault="000F66B4">
                  <w:pPr>
                    <w:pStyle w:val="D1"/>
                    <w:ind w:firstLineChars="0" w:firstLine="0"/>
                    <w:jc w:val="center"/>
                    <w:rPr>
                      <w:bCs/>
                      <w:sz w:val="21"/>
                      <w:szCs w:val="21"/>
                    </w:rPr>
                  </w:pPr>
                </w:p>
              </w:tc>
              <w:tc>
                <w:tcPr>
                  <w:tcW w:w="556" w:type="pct"/>
                  <w:vAlign w:val="center"/>
                </w:tcPr>
                <w:p w14:paraId="6303D822" w14:textId="77777777" w:rsidR="000F66B4" w:rsidRDefault="00000000">
                  <w:pPr>
                    <w:pStyle w:val="D1"/>
                    <w:ind w:firstLineChars="0" w:firstLine="0"/>
                    <w:jc w:val="center"/>
                    <w:rPr>
                      <w:bCs/>
                      <w:sz w:val="21"/>
                      <w:szCs w:val="21"/>
                    </w:rPr>
                  </w:pPr>
                  <w:r>
                    <w:rPr>
                      <w:rFonts w:hint="eastAsia"/>
                      <w:bCs/>
                      <w:sz w:val="21"/>
                      <w:szCs w:val="21"/>
                    </w:rPr>
                    <w:t>90</w:t>
                  </w:r>
                </w:p>
              </w:tc>
              <w:tc>
                <w:tcPr>
                  <w:tcW w:w="556" w:type="pct"/>
                  <w:vAlign w:val="center"/>
                </w:tcPr>
                <w:p w14:paraId="258776DB" w14:textId="77777777" w:rsidR="000F66B4" w:rsidRDefault="00000000">
                  <w:pPr>
                    <w:pStyle w:val="D1"/>
                    <w:ind w:firstLineChars="0" w:firstLine="0"/>
                    <w:jc w:val="center"/>
                    <w:rPr>
                      <w:bCs/>
                      <w:sz w:val="21"/>
                      <w:szCs w:val="21"/>
                    </w:rPr>
                  </w:pPr>
                  <w:r>
                    <w:rPr>
                      <w:rFonts w:hint="eastAsia"/>
                      <w:bCs/>
                      <w:sz w:val="21"/>
                      <w:szCs w:val="21"/>
                    </w:rPr>
                    <w:t>1.9</w:t>
                  </w:r>
                </w:p>
              </w:tc>
              <w:tc>
                <w:tcPr>
                  <w:tcW w:w="556" w:type="pct"/>
                  <w:vAlign w:val="center"/>
                </w:tcPr>
                <w:p w14:paraId="58E7759E" w14:textId="77777777" w:rsidR="000F66B4" w:rsidRDefault="00000000">
                  <w:pPr>
                    <w:pStyle w:val="D1"/>
                    <w:ind w:firstLineChars="0" w:firstLine="0"/>
                    <w:jc w:val="center"/>
                    <w:rPr>
                      <w:bCs/>
                      <w:sz w:val="21"/>
                      <w:szCs w:val="21"/>
                    </w:rPr>
                  </w:pPr>
                  <w:r>
                    <w:rPr>
                      <w:rFonts w:hint="eastAsia"/>
                      <w:bCs/>
                      <w:sz w:val="21"/>
                      <w:szCs w:val="21"/>
                    </w:rPr>
                    <w:t>0.0354</w:t>
                  </w:r>
                </w:p>
              </w:tc>
              <w:tc>
                <w:tcPr>
                  <w:tcW w:w="552" w:type="pct"/>
                  <w:vAlign w:val="center"/>
                </w:tcPr>
                <w:p w14:paraId="429801DE" w14:textId="77777777" w:rsidR="000F66B4" w:rsidRDefault="00000000">
                  <w:pPr>
                    <w:pStyle w:val="D1"/>
                    <w:ind w:firstLineChars="0" w:firstLine="0"/>
                    <w:jc w:val="center"/>
                    <w:rPr>
                      <w:bCs/>
                      <w:sz w:val="21"/>
                      <w:szCs w:val="21"/>
                    </w:rPr>
                  </w:pPr>
                  <w:r>
                    <w:rPr>
                      <w:rFonts w:hint="eastAsia"/>
                      <w:bCs/>
                      <w:sz w:val="21"/>
                      <w:szCs w:val="21"/>
                    </w:rPr>
                    <w:t>10</w:t>
                  </w:r>
                </w:p>
              </w:tc>
            </w:tr>
          </w:tbl>
          <w:p w14:paraId="1669E511" w14:textId="77777777" w:rsidR="000F66B4" w:rsidRDefault="00000000">
            <w:pPr>
              <w:pStyle w:val="TableParagraph"/>
              <w:ind w:firstLineChars="147" w:firstLine="310"/>
              <w:rPr>
                <w:rFonts w:ascii="Times New Roman" w:hAnsi="Times New Roman" w:cs="Times New Roman"/>
                <w:b/>
                <w:lang w:eastAsia="zh-CN"/>
              </w:rPr>
            </w:pPr>
            <w:r>
              <w:rPr>
                <w:rFonts w:ascii="Times New Roman" w:hAnsi="Times New Roman" w:cs="Times New Roman"/>
                <w:b/>
                <w:lang w:eastAsia="zh-CN"/>
              </w:rPr>
              <w:t>2</w:t>
            </w:r>
            <w:r>
              <w:rPr>
                <w:rFonts w:ascii="Times New Roman" w:hAnsi="Times New Roman" w:cs="Times New Roman"/>
                <w:b/>
                <w:lang w:eastAsia="zh-CN"/>
              </w:rPr>
              <w:t>、污染源强核算过程</w:t>
            </w:r>
          </w:p>
          <w:p w14:paraId="77856B8E" w14:textId="77777777" w:rsidR="000F66B4" w:rsidRDefault="00000000">
            <w:pPr>
              <w:pStyle w:val="TableParagraph"/>
              <w:spacing w:before="139"/>
              <w:ind w:left="532"/>
              <w:rPr>
                <w:rFonts w:ascii="Times New Roman" w:hAnsi="Times New Roman" w:cs="Times New Roman"/>
                <w:lang w:eastAsia="zh-CN"/>
              </w:rPr>
            </w:pPr>
            <w:r>
              <w:rPr>
                <w:rFonts w:ascii="Times New Roman" w:hAnsi="Times New Roman" w:cs="Times New Roman"/>
                <w:lang w:eastAsia="zh-CN"/>
              </w:rPr>
              <w:t>本项目废水主要来自日常生活污水、食堂废水及实验废水。</w:t>
            </w:r>
          </w:p>
          <w:p w14:paraId="547C1122" w14:textId="77777777" w:rsidR="000F66B4" w:rsidRDefault="00000000">
            <w:pPr>
              <w:pStyle w:val="D1"/>
              <w:ind w:firstLine="420"/>
              <w:rPr>
                <w:kern w:val="21"/>
                <w:sz w:val="21"/>
                <w:szCs w:val="21"/>
              </w:rPr>
            </w:pPr>
            <w:r>
              <w:rPr>
                <w:rFonts w:ascii="宋体"/>
                <w:kern w:val="21"/>
                <w:sz w:val="21"/>
                <w:szCs w:val="21"/>
              </w:rPr>
              <w:t>①</w:t>
            </w:r>
            <w:r>
              <w:rPr>
                <w:kern w:val="21"/>
                <w:sz w:val="21"/>
                <w:szCs w:val="21"/>
              </w:rPr>
              <w:t xml:space="preserve"> </w:t>
            </w:r>
            <w:r>
              <w:rPr>
                <w:kern w:val="21"/>
                <w:sz w:val="21"/>
                <w:szCs w:val="21"/>
              </w:rPr>
              <w:t>日常生活污水</w:t>
            </w:r>
          </w:p>
          <w:p w14:paraId="36AA2A95" w14:textId="77777777" w:rsidR="000F66B4" w:rsidRDefault="00000000">
            <w:pPr>
              <w:pStyle w:val="TableParagraph"/>
              <w:spacing w:line="360" w:lineRule="auto"/>
              <w:ind w:right="75" w:firstLineChars="200" w:firstLine="404"/>
              <w:rPr>
                <w:rFonts w:ascii="Times New Roman" w:hAnsi="Times New Roman" w:cs="Times New Roman"/>
                <w:spacing w:val="-4"/>
                <w:lang w:eastAsia="zh-CN"/>
              </w:rPr>
            </w:pPr>
            <w:r>
              <w:rPr>
                <w:rFonts w:ascii="Times New Roman" w:hAnsi="Times New Roman" w:cs="Times New Roman"/>
                <w:spacing w:val="-4"/>
                <w:lang w:eastAsia="zh-CN"/>
              </w:rPr>
              <w:t>根据建设单位提供的资料，本项目学校不提供住宿，项目可容纳师生</w:t>
            </w:r>
            <w:r>
              <w:rPr>
                <w:rFonts w:ascii="Times New Roman" w:hAnsi="Times New Roman" w:cs="Times New Roman"/>
                <w:spacing w:val="-4"/>
                <w:lang w:eastAsia="zh-CN"/>
              </w:rPr>
              <w:t>1800</w:t>
            </w:r>
            <w:r>
              <w:rPr>
                <w:rFonts w:ascii="Times New Roman" w:hAnsi="Times New Roman" w:cs="Times New Roman"/>
                <w:spacing w:val="-4"/>
                <w:lang w:eastAsia="zh-CN"/>
              </w:rPr>
              <w:t>人（小学生</w:t>
            </w:r>
            <w:r>
              <w:rPr>
                <w:rFonts w:ascii="Times New Roman" w:hAnsi="Times New Roman" w:cs="Times New Roman"/>
                <w:spacing w:val="-4"/>
                <w:lang w:eastAsia="zh-CN"/>
              </w:rPr>
              <w:t>1080</w:t>
            </w:r>
            <w:r>
              <w:rPr>
                <w:rFonts w:ascii="Times New Roman" w:hAnsi="Times New Roman" w:cs="Times New Roman"/>
                <w:spacing w:val="-4"/>
                <w:lang w:eastAsia="zh-CN"/>
              </w:rPr>
              <w:t>人，中学生</w:t>
            </w:r>
            <w:r>
              <w:rPr>
                <w:rFonts w:ascii="Times New Roman" w:hAnsi="Times New Roman" w:cs="Times New Roman"/>
                <w:spacing w:val="-4"/>
                <w:lang w:eastAsia="zh-CN"/>
              </w:rPr>
              <w:t>600</w:t>
            </w:r>
            <w:r>
              <w:rPr>
                <w:rFonts w:ascii="Times New Roman" w:hAnsi="Times New Roman" w:cs="Times New Roman"/>
                <w:spacing w:val="-4"/>
                <w:lang w:eastAsia="zh-CN"/>
              </w:rPr>
              <w:t>人，老师</w:t>
            </w:r>
            <w:r>
              <w:rPr>
                <w:rFonts w:ascii="Times New Roman" w:hAnsi="Times New Roman" w:cs="Times New Roman"/>
                <w:spacing w:val="-4"/>
                <w:lang w:eastAsia="zh-CN"/>
              </w:rPr>
              <w:t>120</w:t>
            </w:r>
            <w:r>
              <w:rPr>
                <w:rFonts w:ascii="Times New Roman" w:hAnsi="Times New Roman" w:cs="Times New Roman"/>
                <w:spacing w:val="-4"/>
                <w:lang w:eastAsia="zh-CN"/>
              </w:rPr>
              <w:t>人）。根据《江西省生活用水定额》（</w:t>
            </w:r>
            <w:r>
              <w:rPr>
                <w:rFonts w:ascii="Times New Roman" w:hAnsi="Times New Roman" w:cs="Times New Roman"/>
                <w:spacing w:val="-4"/>
                <w:lang w:eastAsia="zh-CN"/>
              </w:rPr>
              <w:t>DB36/T419-2017</w:t>
            </w:r>
            <w:r>
              <w:rPr>
                <w:rFonts w:ascii="Times New Roman" w:hAnsi="Times New Roman" w:cs="Times New Roman"/>
                <w:spacing w:val="-4"/>
                <w:lang w:eastAsia="zh-CN"/>
              </w:rPr>
              <w:t>），教育行业中的小学生不住宿学生用水定额按</w:t>
            </w:r>
            <w:r>
              <w:rPr>
                <w:rFonts w:ascii="Times New Roman" w:hAnsi="Times New Roman" w:cs="Times New Roman"/>
                <w:spacing w:val="-4"/>
                <w:lang w:eastAsia="zh-CN"/>
              </w:rPr>
              <w:t xml:space="preserve"> 25L/d·</w:t>
            </w:r>
            <w:r>
              <w:rPr>
                <w:rFonts w:ascii="Times New Roman" w:hAnsi="Times New Roman" w:cs="Times New Roman"/>
                <w:spacing w:val="-4"/>
                <w:lang w:eastAsia="zh-CN"/>
              </w:rPr>
              <w:t>人估算，初中不住宿学生用水定额按</w:t>
            </w:r>
            <w:r>
              <w:rPr>
                <w:rFonts w:ascii="Times New Roman" w:hAnsi="Times New Roman" w:cs="Times New Roman"/>
                <w:spacing w:val="-4"/>
                <w:lang w:eastAsia="zh-CN"/>
              </w:rPr>
              <w:t>40L/d·</w:t>
            </w:r>
            <w:r>
              <w:rPr>
                <w:rFonts w:ascii="Times New Roman" w:hAnsi="Times New Roman" w:cs="Times New Roman"/>
                <w:spacing w:val="-4"/>
                <w:lang w:eastAsia="zh-CN"/>
              </w:rPr>
              <w:t>人估算，老师不住宿用水定额按</w:t>
            </w:r>
            <w:r>
              <w:rPr>
                <w:rFonts w:ascii="Times New Roman" w:hAnsi="Times New Roman" w:cs="Times New Roman"/>
                <w:spacing w:val="-4"/>
                <w:lang w:eastAsia="zh-CN"/>
              </w:rPr>
              <w:t xml:space="preserve"> 40L/d·</w:t>
            </w:r>
            <w:r>
              <w:rPr>
                <w:rFonts w:ascii="Times New Roman" w:hAnsi="Times New Roman" w:cs="Times New Roman"/>
                <w:spacing w:val="-4"/>
                <w:lang w:eastAsia="zh-CN"/>
              </w:rPr>
              <w:t>人估算，则本项目生活用水量为</w:t>
            </w:r>
            <w:r>
              <w:rPr>
                <w:rFonts w:ascii="Times New Roman" w:hAnsi="Times New Roman" w:cs="Times New Roman" w:hint="eastAsia"/>
                <w:spacing w:val="-4"/>
                <w:lang w:eastAsia="zh-CN"/>
              </w:rPr>
              <w:t>55.8</w:t>
            </w:r>
            <w:r>
              <w:rPr>
                <w:rFonts w:ascii="Times New Roman" w:hAnsi="Times New Roman" w:cs="Times New Roman"/>
                <w:spacing w:val="-4"/>
                <w:lang w:eastAsia="zh-CN"/>
              </w:rPr>
              <w:t>t/d</w:t>
            </w:r>
            <w:r>
              <w:rPr>
                <w:rFonts w:ascii="Times New Roman" w:hAnsi="Times New Roman" w:cs="Times New Roman"/>
                <w:spacing w:val="-4"/>
                <w:lang w:eastAsia="zh-CN"/>
              </w:rPr>
              <w:t>，</w:t>
            </w:r>
            <w:r>
              <w:rPr>
                <w:rFonts w:ascii="Times New Roman" w:hAnsi="Times New Roman" w:cs="Times New Roman" w:hint="eastAsia"/>
                <w:spacing w:val="-4"/>
                <w:lang w:eastAsia="zh-CN"/>
              </w:rPr>
              <w:t>11718</w:t>
            </w:r>
            <w:r>
              <w:rPr>
                <w:rFonts w:ascii="Times New Roman" w:hAnsi="Times New Roman" w:cs="Times New Roman"/>
                <w:spacing w:val="-4"/>
                <w:lang w:eastAsia="zh-CN"/>
              </w:rPr>
              <w:t>t/a</w:t>
            </w:r>
            <w:r>
              <w:rPr>
                <w:rFonts w:ascii="Times New Roman" w:hAnsi="Times New Roman" w:cs="Times New Roman"/>
                <w:spacing w:val="-4"/>
                <w:lang w:eastAsia="zh-CN"/>
              </w:rPr>
              <w:t>（一年按</w:t>
            </w:r>
            <w:r>
              <w:rPr>
                <w:rFonts w:ascii="Times New Roman" w:hAnsi="Times New Roman" w:cs="Times New Roman"/>
                <w:spacing w:val="-4"/>
                <w:lang w:eastAsia="zh-CN"/>
              </w:rPr>
              <w:t xml:space="preserve"> 210 </w:t>
            </w:r>
            <w:r>
              <w:rPr>
                <w:rFonts w:ascii="Times New Roman" w:hAnsi="Times New Roman" w:cs="Times New Roman"/>
                <w:spacing w:val="-4"/>
                <w:lang w:eastAsia="zh-CN"/>
              </w:rPr>
              <w:t>天计）。排污系数取</w:t>
            </w:r>
            <w:r>
              <w:rPr>
                <w:rFonts w:ascii="Times New Roman" w:hAnsi="Times New Roman" w:cs="Times New Roman"/>
                <w:spacing w:val="-4"/>
                <w:lang w:eastAsia="zh-CN"/>
              </w:rPr>
              <w:t xml:space="preserve"> 0.8</w:t>
            </w:r>
            <w:r>
              <w:rPr>
                <w:rFonts w:ascii="Times New Roman" w:hAnsi="Times New Roman" w:cs="Times New Roman"/>
                <w:spacing w:val="-4"/>
                <w:lang w:eastAsia="zh-CN"/>
              </w:rPr>
              <w:t>，则生活用水排水量为</w:t>
            </w:r>
            <w:r>
              <w:rPr>
                <w:rFonts w:ascii="Times New Roman" w:hAnsi="Times New Roman" w:cs="Times New Roman" w:hint="eastAsia"/>
                <w:spacing w:val="-4"/>
                <w:lang w:eastAsia="zh-CN"/>
              </w:rPr>
              <w:t>44.64</w:t>
            </w:r>
            <w:r>
              <w:rPr>
                <w:rFonts w:ascii="Times New Roman" w:hAnsi="Times New Roman" w:cs="Times New Roman"/>
                <w:spacing w:val="-4"/>
                <w:lang w:eastAsia="zh-CN"/>
              </w:rPr>
              <w:t>t/d</w:t>
            </w:r>
            <w:r>
              <w:rPr>
                <w:rFonts w:ascii="Times New Roman" w:hAnsi="Times New Roman" w:cs="Times New Roman"/>
                <w:spacing w:val="-4"/>
                <w:lang w:eastAsia="zh-CN"/>
              </w:rPr>
              <w:t>、</w:t>
            </w:r>
            <w:r>
              <w:rPr>
                <w:rFonts w:ascii="Times New Roman" w:hAnsi="Times New Roman" w:cs="Times New Roman" w:hint="eastAsia"/>
                <w:spacing w:val="-4"/>
                <w:lang w:eastAsia="zh-CN"/>
              </w:rPr>
              <w:t>9374.4</w:t>
            </w:r>
            <w:r>
              <w:rPr>
                <w:rFonts w:ascii="Times New Roman" w:hAnsi="Times New Roman" w:cs="Times New Roman"/>
                <w:spacing w:val="-4"/>
                <w:lang w:eastAsia="zh-CN"/>
              </w:rPr>
              <w:t>t/a</w:t>
            </w:r>
            <w:r>
              <w:rPr>
                <w:rFonts w:ascii="Times New Roman" w:hAnsi="Times New Roman" w:cs="Times New Roman"/>
                <w:spacing w:val="-4"/>
                <w:lang w:eastAsia="zh-CN"/>
              </w:rPr>
              <w:t>。</w:t>
            </w:r>
          </w:p>
          <w:p w14:paraId="393058D1" w14:textId="77777777" w:rsidR="000F66B4" w:rsidRDefault="00000000">
            <w:pPr>
              <w:pStyle w:val="D1"/>
              <w:ind w:firstLine="420"/>
              <w:rPr>
                <w:kern w:val="21"/>
                <w:sz w:val="21"/>
                <w:szCs w:val="21"/>
              </w:rPr>
            </w:pPr>
            <w:r>
              <w:rPr>
                <w:kern w:val="21"/>
                <w:sz w:val="21"/>
                <w:szCs w:val="21"/>
              </w:rPr>
              <w:t>水质</w:t>
            </w:r>
            <w:proofErr w:type="gramStart"/>
            <w:r>
              <w:rPr>
                <w:kern w:val="21"/>
                <w:sz w:val="21"/>
                <w:szCs w:val="21"/>
              </w:rPr>
              <w:t>取一般值</w:t>
            </w:r>
            <w:proofErr w:type="gramEnd"/>
            <w:r>
              <w:rPr>
                <w:kern w:val="21"/>
                <w:sz w:val="21"/>
                <w:szCs w:val="21"/>
              </w:rPr>
              <w:t>，为</w:t>
            </w:r>
            <w:r>
              <w:rPr>
                <w:kern w:val="21"/>
                <w:sz w:val="21"/>
                <w:szCs w:val="21"/>
              </w:rPr>
              <w:t>CODCr250mg/L</w:t>
            </w:r>
            <w:r>
              <w:rPr>
                <w:kern w:val="21"/>
                <w:sz w:val="21"/>
                <w:szCs w:val="21"/>
              </w:rPr>
              <w:t>、</w:t>
            </w:r>
            <w:r>
              <w:rPr>
                <w:kern w:val="21"/>
                <w:sz w:val="21"/>
                <w:szCs w:val="21"/>
              </w:rPr>
              <w:t>BOD</w:t>
            </w:r>
            <w:r>
              <w:rPr>
                <w:kern w:val="21"/>
                <w:sz w:val="21"/>
                <w:szCs w:val="21"/>
                <w:vertAlign w:val="subscript"/>
              </w:rPr>
              <w:t>5</w:t>
            </w:r>
            <w:r>
              <w:rPr>
                <w:kern w:val="21"/>
                <w:sz w:val="21"/>
                <w:szCs w:val="21"/>
              </w:rPr>
              <w:t>100mg/L</w:t>
            </w:r>
            <w:r>
              <w:rPr>
                <w:kern w:val="21"/>
                <w:sz w:val="21"/>
                <w:szCs w:val="21"/>
              </w:rPr>
              <w:t>、</w:t>
            </w:r>
            <w:r>
              <w:rPr>
                <w:kern w:val="21"/>
                <w:sz w:val="21"/>
                <w:szCs w:val="21"/>
              </w:rPr>
              <w:t>SS150mg/L</w:t>
            </w:r>
            <w:r>
              <w:rPr>
                <w:kern w:val="21"/>
                <w:sz w:val="21"/>
                <w:szCs w:val="21"/>
              </w:rPr>
              <w:t>、氨氮</w:t>
            </w:r>
            <w:r>
              <w:rPr>
                <w:kern w:val="21"/>
                <w:sz w:val="21"/>
                <w:szCs w:val="21"/>
              </w:rPr>
              <w:t xml:space="preserve"> 25mg/L</w:t>
            </w:r>
            <w:r>
              <w:rPr>
                <w:kern w:val="21"/>
                <w:sz w:val="21"/>
                <w:szCs w:val="21"/>
              </w:rPr>
              <w:t>、</w:t>
            </w:r>
            <w:r>
              <w:rPr>
                <w:kern w:val="21"/>
                <w:sz w:val="21"/>
                <w:szCs w:val="21"/>
              </w:rPr>
              <w:t>TN30mg/L</w:t>
            </w:r>
            <w:r>
              <w:rPr>
                <w:kern w:val="21"/>
                <w:sz w:val="21"/>
                <w:szCs w:val="21"/>
              </w:rPr>
              <w:t>，</w:t>
            </w:r>
            <w:r>
              <w:rPr>
                <w:kern w:val="21"/>
                <w:sz w:val="21"/>
                <w:szCs w:val="21"/>
              </w:rPr>
              <w:t>TP2mg/L</w:t>
            </w:r>
            <w:r>
              <w:rPr>
                <w:kern w:val="21"/>
                <w:sz w:val="21"/>
                <w:szCs w:val="21"/>
              </w:rPr>
              <w:t>；生活污水经化粪池预处理后接管进入</w:t>
            </w:r>
            <w:proofErr w:type="gramStart"/>
            <w:r>
              <w:rPr>
                <w:kern w:val="21"/>
                <w:sz w:val="21"/>
                <w:szCs w:val="21"/>
              </w:rPr>
              <w:t>象</w:t>
            </w:r>
            <w:proofErr w:type="gramEnd"/>
            <w:r>
              <w:rPr>
                <w:kern w:val="21"/>
                <w:sz w:val="21"/>
                <w:szCs w:val="21"/>
              </w:rPr>
              <w:t>湖污水处理厂处理。</w:t>
            </w:r>
          </w:p>
          <w:p w14:paraId="0ECC16BB" w14:textId="77777777" w:rsidR="000F66B4" w:rsidRDefault="00000000">
            <w:pPr>
              <w:pStyle w:val="D1"/>
              <w:ind w:firstLine="420"/>
              <w:rPr>
                <w:kern w:val="21"/>
                <w:sz w:val="21"/>
                <w:szCs w:val="21"/>
              </w:rPr>
            </w:pPr>
            <w:r>
              <w:rPr>
                <w:kern w:val="21"/>
                <w:sz w:val="21"/>
                <w:szCs w:val="21"/>
                <w:lang w:bidi="zh-CN"/>
              </w:rPr>
              <w:t>②</w:t>
            </w:r>
            <w:r>
              <w:rPr>
                <w:kern w:val="21"/>
                <w:sz w:val="21"/>
                <w:szCs w:val="21"/>
              </w:rPr>
              <w:t>食堂废水</w:t>
            </w:r>
          </w:p>
          <w:p w14:paraId="4690BE61" w14:textId="77777777" w:rsidR="000F66B4" w:rsidRDefault="00000000">
            <w:pPr>
              <w:pStyle w:val="TableParagraph"/>
              <w:spacing w:line="360" w:lineRule="auto"/>
              <w:ind w:right="75" w:firstLineChars="200" w:firstLine="404"/>
              <w:rPr>
                <w:rFonts w:ascii="Times New Roman" w:hAnsi="Times New Roman" w:cs="Times New Roman"/>
                <w:lang w:eastAsia="zh-CN"/>
              </w:rPr>
            </w:pPr>
            <w:r>
              <w:rPr>
                <w:rFonts w:ascii="Times New Roman" w:hAnsi="Times New Roman" w:cs="Times New Roman"/>
                <w:spacing w:val="-4"/>
                <w:lang w:eastAsia="zh-CN"/>
              </w:rPr>
              <w:t>食堂用水配额根据《江西省城市生活用水定额</w:t>
            </w:r>
            <w:r>
              <w:rPr>
                <w:rFonts w:ascii="Times New Roman" w:hAnsi="Times New Roman" w:cs="Times New Roman"/>
                <w:spacing w:val="-116"/>
                <w:lang w:eastAsia="zh-CN"/>
              </w:rPr>
              <w:t>》</w:t>
            </w:r>
            <w:r>
              <w:rPr>
                <w:rFonts w:ascii="Times New Roman" w:hAnsi="Times New Roman" w:cs="Times New Roman"/>
                <w:lang w:eastAsia="zh-CN"/>
              </w:rPr>
              <w:t>（</w:t>
            </w:r>
            <w:r>
              <w:rPr>
                <w:rFonts w:ascii="Times New Roman" w:eastAsia="Times New Roman" w:hAnsi="Times New Roman" w:cs="Times New Roman"/>
                <w:lang w:eastAsia="zh-CN"/>
              </w:rPr>
              <w:t>DB36/T419-2017</w:t>
            </w:r>
            <w:r>
              <w:rPr>
                <w:rFonts w:ascii="Times New Roman" w:hAnsi="Times New Roman" w:cs="Times New Roman"/>
                <w:lang w:eastAsia="zh-CN"/>
              </w:rPr>
              <w:t>）</w:t>
            </w:r>
            <w:r>
              <w:rPr>
                <w:rFonts w:ascii="Times New Roman" w:hAnsi="Times New Roman" w:cs="Times New Roman"/>
                <w:spacing w:val="-5"/>
                <w:lang w:eastAsia="zh-CN"/>
              </w:rPr>
              <w:t>中</w:t>
            </w:r>
            <w:r>
              <w:rPr>
                <w:rFonts w:ascii="Times New Roman" w:hAnsi="Times New Roman" w:cs="Times New Roman"/>
                <w:spacing w:val="-5"/>
                <w:lang w:eastAsia="zh-CN"/>
              </w:rPr>
              <w:t>“</w:t>
            </w:r>
            <w:r>
              <w:rPr>
                <w:rFonts w:ascii="Times New Roman" w:eastAsia="Times New Roman" w:hAnsi="Times New Roman" w:cs="Times New Roman"/>
                <w:lang w:eastAsia="zh-CN"/>
              </w:rPr>
              <w:t xml:space="preserve">H6210 </w:t>
            </w:r>
            <w:r>
              <w:rPr>
                <w:rFonts w:ascii="Times New Roman" w:hAnsi="Times New Roman" w:cs="Times New Roman"/>
                <w:lang w:eastAsia="zh-CN"/>
              </w:rPr>
              <w:t>餐</w:t>
            </w:r>
            <w:r>
              <w:rPr>
                <w:rFonts w:ascii="Times New Roman" w:hAnsi="Times New Roman" w:cs="Times New Roman"/>
                <w:spacing w:val="-6"/>
                <w:lang w:eastAsia="zh-CN"/>
              </w:rPr>
              <w:t>饮业</w:t>
            </w:r>
            <w:r>
              <w:rPr>
                <w:rFonts w:ascii="Times New Roman" w:hAnsi="Times New Roman" w:cs="Times New Roman"/>
                <w:spacing w:val="-6"/>
                <w:lang w:eastAsia="zh-CN"/>
              </w:rPr>
              <w:t>”</w:t>
            </w:r>
            <w:r>
              <w:rPr>
                <w:rFonts w:ascii="Times New Roman" w:hAnsi="Times New Roman" w:cs="Times New Roman"/>
                <w:spacing w:val="-6"/>
                <w:lang w:eastAsia="zh-CN"/>
              </w:rPr>
              <w:t>中人均用水配额确定，本项目在校人员食堂用水按照</w:t>
            </w:r>
            <w:r>
              <w:rPr>
                <w:rFonts w:ascii="Times New Roman" w:hAnsi="Times New Roman" w:cs="Times New Roman"/>
                <w:spacing w:val="-6"/>
                <w:lang w:eastAsia="zh-CN"/>
              </w:rPr>
              <w:t xml:space="preserve"> </w:t>
            </w:r>
            <w:r>
              <w:rPr>
                <w:rFonts w:ascii="Times New Roman" w:eastAsia="Times New Roman" w:hAnsi="Times New Roman" w:cs="Times New Roman"/>
                <w:lang w:eastAsia="zh-CN"/>
              </w:rPr>
              <w:t>30L/</w:t>
            </w:r>
            <w:r>
              <w:rPr>
                <w:rFonts w:ascii="Times New Roman" w:hAnsi="Times New Roman" w:cs="Times New Roman"/>
                <w:spacing w:val="4"/>
                <w:lang w:eastAsia="zh-CN"/>
              </w:rPr>
              <w:t>人</w:t>
            </w:r>
            <w:r>
              <w:rPr>
                <w:rFonts w:ascii="Times New Roman" w:eastAsia="Times New Roman" w:hAnsi="Times New Roman" w:cs="Times New Roman"/>
                <w:spacing w:val="-26"/>
                <w:lang w:eastAsia="zh-CN"/>
              </w:rPr>
              <w:t xml:space="preserve">·d </w:t>
            </w:r>
            <w:r>
              <w:rPr>
                <w:rFonts w:ascii="Times New Roman" w:hAnsi="Times New Roman" w:cs="Times New Roman"/>
                <w:spacing w:val="-2"/>
                <w:lang w:eastAsia="zh-CN"/>
              </w:rPr>
              <w:t>计算</w:t>
            </w:r>
            <w:r>
              <w:rPr>
                <w:rFonts w:ascii="Times New Roman" w:eastAsiaTheme="minorEastAsia" w:hAnsi="Times New Roman" w:cs="Times New Roman"/>
                <w:lang w:eastAsia="zh-CN"/>
              </w:rPr>
              <w:t>，</w:t>
            </w:r>
            <w:r>
              <w:rPr>
                <w:rFonts w:ascii="Times New Roman" w:hAnsi="Times New Roman" w:cs="Times New Roman"/>
                <w:spacing w:val="-3"/>
                <w:lang w:eastAsia="zh-CN"/>
              </w:rPr>
              <w:t>学校师生总数</w:t>
            </w:r>
            <w:r>
              <w:rPr>
                <w:rFonts w:ascii="Times New Roman" w:hAnsi="Times New Roman" w:cs="Times New Roman"/>
                <w:spacing w:val="-3"/>
                <w:lang w:eastAsia="zh-CN"/>
              </w:rPr>
              <w:t>,1800</w:t>
            </w:r>
            <w:r>
              <w:rPr>
                <w:rFonts w:ascii="Times New Roman" w:hAnsi="Times New Roman" w:cs="Times New Roman"/>
                <w:spacing w:val="-8"/>
                <w:lang w:eastAsia="zh-CN"/>
              </w:rPr>
              <w:t>人，则食堂用水量为</w:t>
            </w:r>
            <w:r>
              <w:rPr>
                <w:rFonts w:ascii="Times New Roman" w:eastAsiaTheme="minorEastAsia" w:hAnsi="Times New Roman" w:cs="Times New Roman"/>
                <w:lang w:eastAsia="zh-CN"/>
              </w:rPr>
              <w:t>54</w:t>
            </w:r>
            <w:r>
              <w:rPr>
                <w:rFonts w:ascii="Times New Roman" w:eastAsia="Times New Roman" w:hAnsi="Times New Roman" w:cs="Times New Roman"/>
                <w:lang w:eastAsia="zh-CN"/>
              </w:rPr>
              <w:t>t/d</w:t>
            </w:r>
            <w:r>
              <w:rPr>
                <w:rFonts w:ascii="Times New Roman" w:hAnsi="Times New Roman" w:cs="Times New Roman"/>
                <w:lang w:eastAsia="zh-CN"/>
              </w:rPr>
              <w:t>，</w:t>
            </w:r>
            <w:r>
              <w:rPr>
                <w:rFonts w:ascii="Times New Roman" w:eastAsiaTheme="minorEastAsia" w:hAnsi="Times New Roman" w:cs="Times New Roman"/>
                <w:lang w:eastAsia="zh-CN"/>
              </w:rPr>
              <w:t>11340</w:t>
            </w:r>
            <w:r>
              <w:rPr>
                <w:rFonts w:ascii="Times New Roman" w:eastAsia="Times New Roman" w:hAnsi="Times New Roman" w:cs="Times New Roman"/>
                <w:lang w:eastAsia="zh-CN"/>
              </w:rPr>
              <w:t>t/a</w:t>
            </w:r>
            <w:r>
              <w:rPr>
                <w:rFonts w:ascii="Times New Roman" w:hAnsi="Times New Roman" w:cs="Times New Roman"/>
                <w:lang w:eastAsia="zh-CN"/>
              </w:rPr>
              <w:t>（</w:t>
            </w:r>
            <w:r>
              <w:rPr>
                <w:rFonts w:ascii="Times New Roman" w:hAnsi="Times New Roman" w:cs="Times New Roman"/>
                <w:spacing w:val="-15"/>
                <w:lang w:eastAsia="zh-CN"/>
              </w:rPr>
              <w:t>一年按</w:t>
            </w:r>
            <w:r>
              <w:rPr>
                <w:rFonts w:ascii="Times New Roman" w:hAnsi="Times New Roman" w:cs="Times New Roman"/>
                <w:spacing w:val="-15"/>
                <w:lang w:eastAsia="zh-CN"/>
              </w:rPr>
              <w:t xml:space="preserve"> </w:t>
            </w:r>
            <w:r>
              <w:rPr>
                <w:rFonts w:ascii="Times New Roman" w:eastAsia="Times New Roman" w:hAnsi="Times New Roman" w:cs="Times New Roman"/>
                <w:lang w:eastAsia="zh-CN"/>
              </w:rPr>
              <w:t xml:space="preserve">210 </w:t>
            </w:r>
            <w:r>
              <w:rPr>
                <w:rFonts w:ascii="Times New Roman" w:hAnsi="Times New Roman" w:cs="Times New Roman"/>
                <w:spacing w:val="-2"/>
                <w:lang w:eastAsia="zh-CN"/>
              </w:rPr>
              <w:t>天计</w:t>
            </w:r>
            <w:r>
              <w:rPr>
                <w:rFonts w:ascii="Times New Roman" w:hAnsi="Times New Roman" w:cs="Times New Roman"/>
                <w:spacing w:val="-108"/>
                <w:lang w:eastAsia="zh-CN"/>
              </w:rPr>
              <w:t>）</w:t>
            </w:r>
            <w:r>
              <w:rPr>
                <w:rFonts w:ascii="Times New Roman" w:hAnsi="Times New Roman" w:cs="Times New Roman"/>
                <w:spacing w:val="-10"/>
                <w:lang w:eastAsia="zh-CN"/>
              </w:rPr>
              <w:t>。排污系数取</w:t>
            </w:r>
            <w:r>
              <w:rPr>
                <w:rFonts w:ascii="Times New Roman" w:hAnsi="Times New Roman" w:cs="Times New Roman"/>
                <w:spacing w:val="-10"/>
                <w:lang w:eastAsia="zh-CN"/>
              </w:rPr>
              <w:t xml:space="preserve"> </w:t>
            </w:r>
            <w:r>
              <w:rPr>
                <w:rFonts w:ascii="Times New Roman" w:eastAsia="Times New Roman" w:hAnsi="Times New Roman" w:cs="Times New Roman"/>
                <w:lang w:eastAsia="zh-CN"/>
              </w:rPr>
              <w:t>0.8</w:t>
            </w:r>
            <w:r>
              <w:rPr>
                <w:rFonts w:ascii="Times New Roman" w:hAnsi="Times New Roman" w:cs="Times New Roman"/>
                <w:spacing w:val="-2"/>
                <w:lang w:eastAsia="zh-CN"/>
              </w:rPr>
              <w:t>，则食</w:t>
            </w:r>
            <w:r>
              <w:rPr>
                <w:rFonts w:ascii="Times New Roman" w:hAnsi="Times New Roman" w:cs="Times New Roman"/>
                <w:spacing w:val="-10"/>
                <w:lang w:eastAsia="zh-CN"/>
              </w:rPr>
              <w:t>堂废水排放量为</w:t>
            </w:r>
            <w:r>
              <w:rPr>
                <w:rFonts w:ascii="Times New Roman" w:hAnsi="Times New Roman" w:cs="Times New Roman"/>
                <w:spacing w:val="-10"/>
                <w:lang w:eastAsia="zh-CN"/>
              </w:rPr>
              <w:t xml:space="preserve"> </w:t>
            </w:r>
            <w:r>
              <w:rPr>
                <w:rFonts w:ascii="Times New Roman" w:eastAsiaTheme="minorEastAsia" w:hAnsi="Times New Roman" w:cs="Times New Roman"/>
                <w:lang w:eastAsia="zh-CN"/>
              </w:rPr>
              <w:t>43.2</w:t>
            </w:r>
            <w:r>
              <w:rPr>
                <w:rFonts w:ascii="Times New Roman" w:eastAsia="Times New Roman" w:hAnsi="Times New Roman" w:cs="Times New Roman"/>
                <w:lang w:eastAsia="zh-CN"/>
              </w:rPr>
              <w:t>t/d</w:t>
            </w:r>
            <w:r>
              <w:rPr>
                <w:rFonts w:ascii="Times New Roman" w:hAnsi="Times New Roman" w:cs="Times New Roman"/>
                <w:lang w:eastAsia="zh-CN"/>
              </w:rPr>
              <w:t>、</w:t>
            </w:r>
            <w:r>
              <w:rPr>
                <w:rFonts w:ascii="Times New Roman" w:eastAsiaTheme="minorEastAsia" w:hAnsi="Times New Roman" w:cs="Times New Roman"/>
                <w:lang w:eastAsia="zh-CN"/>
              </w:rPr>
              <w:t>9072</w:t>
            </w:r>
            <w:r>
              <w:rPr>
                <w:rFonts w:ascii="Times New Roman" w:eastAsia="Times New Roman" w:hAnsi="Times New Roman" w:cs="Times New Roman"/>
                <w:lang w:eastAsia="zh-CN"/>
              </w:rPr>
              <w:t>t/a</w:t>
            </w:r>
            <w:r>
              <w:rPr>
                <w:rFonts w:ascii="Times New Roman" w:hAnsi="Times New Roman" w:cs="Times New Roman"/>
                <w:lang w:eastAsia="zh-CN"/>
              </w:rPr>
              <w:t>。</w:t>
            </w:r>
          </w:p>
          <w:p w14:paraId="39E45CCA" w14:textId="77777777" w:rsidR="000F66B4" w:rsidRDefault="00000000">
            <w:pPr>
              <w:pStyle w:val="D1"/>
              <w:ind w:firstLine="420"/>
              <w:rPr>
                <w:kern w:val="21"/>
                <w:sz w:val="21"/>
                <w:szCs w:val="21"/>
              </w:rPr>
            </w:pPr>
            <w:r>
              <w:rPr>
                <w:kern w:val="21"/>
                <w:sz w:val="21"/>
                <w:szCs w:val="21"/>
              </w:rPr>
              <w:t>水质</w:t>
            </w:r>
            <w:proofErr w:type="gramStart"/>
            <w:r>
              <w:rPr>
                <w:kern w:val="21"/>
                <w:sz w:val="21"/>
                <w:szCs w:val="21"/>
              </w:rPr>
              <w:t>取一般值</w:t>
            </w:r>
            <w:proofErr w:type="gramEnd"/>
            <w:r>
              <w:rPr>
                <w:kern w:val="21"/>
                <w:sz w:val="21"/>
                <w:szCs w:val="21"/>
              </w:rPr>
              <w:t>，为</w:t>
            </w:r>
            <w:r>
              <w:rPr>
                <w:kern w:val="21"/>
                <w:sz w:val="21"/>
                <w:szCs w:val="21"/>
              </w:rPr>
              <w:t>CODCr250mg/L</w:t>
            </w:r>
            <w:r>
              <w:rPr>
                <w:kern w:val="21"/>
                <w:sz w:val="21"/>
                <w:szCs w:val="21"/>
              </w:rPr>
              <w:t>、</w:t>
            </w:r>
            <w:r>
              <w:rPr>
                <w:kern w:val="21"/>
                <w:sz w:val="21"/>
                <w:szCs w:val="21"/>
              </w:rPr>
              <w:t>BOD</w:t>
            </w:r>
            <w:r>
              <w:rPr>
                <w:kern w:val="21"/>
                <w:sz w:val="21"/>
                <w:szCs w:val="21"/>
                <w:vertAlign w:val="subscript"/>
              </w:rPr>
              <w:t>5</w:t>
            </w:r>
            <w:r>
              <w:rPr>
                <w:kern w:val="21"/>
                <w:sz w:val="21"/>
                <w:szCs w:val="21"/>
              </w:rPr>
              <w:t>100mg/L</w:t>
            </w:r>
            <w:r>
              <w:rPr>
                <w:kern w:val="21"/>
                <w:sz w:val="21"/>
                <w:szCs w:val="21"/>
              </w:rPr>
              <w:t>、</w:t>
            </w:r>
            <w:r>
              <w:rPr>
                <w:kern w:val="21"/>
                <w:sz w:val="21"/>
                <w:szCs w:val="21"/>
              </w:rPr>
              <w:t>SS150mg/L</w:t>
            </w:r>
            <w:r>
              <w:rPr>
                <w:kern w:val="21"/>
                <w:sz w:val="21"/>
                <w:szCs w:val="21"/>
              </w:rPr>
              <w:t>、氨氮</w:t>
            </w:r>
            <w:r>
              <w:rPr>
                <w:kern w:val="21"/>
                <w:sz w:val="21"/>
                <w:szCs w:val="21"/>
              </w:rPr>
              <w:t xml:space="preserve"> 25mg/L</w:t>
            </w:r>
            <w:r>
              <w:rPr>
                <w:kern w:val="21"/>
                <w:sz w:val="21"/>
                <w:szCs w:val="21"/>
              </w:rPr>
              <w:t>、动植物油</w:t>
            </w:r>
            <w:r>
              <w:rPr>
                <w:kern w:val="21"/>
                <w:sz w:val="21"/>
                <w:szCs w:val="21"/>
              </w:rPr>
              <w:t xml:space="preserve"> 40mg/L</w:t>
            </w:r>
            <w:r>
              <w:rPr>
                <w:kern w:val="21"/>
                <w:sz w:val="21"/>
                <w:szCs w:val="21"/>
              </w:rPr>
              <w:t>、</w:t>
            </w:r>
            <w:r>
              <w:rPr>
                <w:kern w:val="21"/>
                <w:sz w:val="21"/>
                <w:szCs w:val="21"/>
              </w:rPr>
              <w:t>TN30mg/L</w:t>
            </w:r>
            <w:r>
              <w:rPr>
                <w:kern w:val="21"/>
                <w:sz w:val="21"/>
                <w:szCs w:val="21"/>
              </w:rPr>
              <w:t>，</w:t>
            </w:r>
            <w:r>
              <w:rPr>
                <w:kern w:val="21"/>
                <w:sz w:val="21"/>
                <w:szCs w:val="21"/>
              </w:rPr>
              <w:t>TP2mg/L</w:t>
            </w:r>
            <w:r>
              <w:rPr>
                <w:kern w:val="21"/>
                <w:sz w:val="21"/>
                <w:szCs w:val="21"/>
              </w:rPr>
              <w:t>。食堂废水经隔油池、化粪池处理后，通过管道进入市政管网，然后进入</w:t>
            </w:r>
            <w:proofErr w:type="gramStart"/>
            <w:r>
              <w:rPr>
                <w:kern w:val="21"/>
                <w:sz w:val="21"/>
                <w:szCs w:val="21"/>
              </w:rPr>
              <w:t>象</w:t>
            </w:r>
            <w:proofErr w:type="gramEnd"/>
            <w:r>
              <w:rPr>
                <w:kern w:val="21"/>
                <w:sz w:val="21"/>
                <w:szCs w:val="21"/>
              </w:rPr>
              <w:t>湖污水处理厂处理。</w:t>
            </w:r>
          </w:p>
          <w:p w14:paraId="08C88B27" w14:textId="77777777" w:rsidR="000F66B4" w:rsidRDefault="00000000">
            <w:pPr>
              <w:pStyle w:val="D1"/>
              <w:ind w:firstLine="420"/>
              <w:rPr>
                <w:kern w:val="21"/>
                <w:sz w:val="21"/>
                <w:szCs w:val="21"/>
              </w:rPr>
            </w:pPr>
            <w:r>
              <w:rPr>
                <w:kern w:val="21"/>
                <w:sz w:val="21"/>
                <w:szCs w:val="21"/>
              </w:rPr>
              <w:t>③</w:t>
            </w:r>
            <w:r>
              <w:rPr>
                <w:kern w:val="21"/>
                <w:sz w:val="21"/>
                <w:szCs w:val="21"/>
              </w:rPr>
              <w:t>实验废水</w:t>
            </w:r>
          </w:p>
          <w:p w14:paraId="108EFB83" w14:textId="77777777" w:rsidR="000F66B4" w:rsidRDefault="00000000">
            <w:pPr>
              <w:pStyle w:val="TableParagraph"/>
              <w:spacing w:line="360" w:lineRule="auto"/>
              <w:ind w:right="75" w:firstLineChars="200" w:firstLine="420"/>
              <w:rPr>
                <w:kern w:val="21"/>
                <w:szCs w:val="21"/>
                <w:lang w:eastAsia="zh-CN"/>
              </w:rPr>
            </w:pPr>
            <w:r>
              <w:rPr>
                <w:rFonts w:ascii="Times New Roman" w:hAnsi="Times New Roman" w:cs="Times New Roman"/>
                <w:lang w:eastAsia="zh-CN"/>
              </w:rPr>
              <w:t>项目化学实验室主要是进行中小学简单的化学授课使用，实验过程中使用的药品，大多为</w:t>
            </w:r>
            <w:proofErr w:type="gramStart"/>
            <w:r>
              <w:rPr>
                <w:rFonts w:ascii="Times New Roman" w:hAnsi="Times New Roman" w:cs="Times New Roman"/>
                <w:lang w:eastAsia="zh-CN"/>
              </w:rPr>
              <w:t>规化</w:t>
            </w:r>
            <w:proofErr w:type="gramEnd"/>
            <w:r>
              <w:rPr>
                <w:rFonts w:ascii="Times New Roman" w:hAnsi="Times New Roman" w:cs="Times New Roman"/>
                <w:lang w:eastAsia="zh-CN"/>
              </w:rPr>
              <w:t>学药品。化学实验主要为酸碱</w:t>
            </w:r>
            <w:r>
              <w:rPr>
                <w:rFonts w:ascii="Times New Roman" w:hAnsi="Times New Roman" w:cs="Times New Roman"/>
                <w:lang w:eastAsia="zh-CN"/>
              </w:rPr>
              <w:lastRenderedPageBreak/>
              <w:t>中和反应、金属与稀酸的置换反应、常见盐类的复分解反应、氯酸钾</w:t>
            </w:r>
            <w:r>
              <w:rPr>
                <w:rFonts w:ascii="Times New Roman" w:eastAsia="Times New Roman" w:hAnsi="Times New Roman" w:cs="Times New Roman"/>
                <w:lang w:eastAsia="zh-CN"/>
              </w:rPr>
              <w:t>/</w:t>
            </w:r>
            <w:r>
              <w:rPr>
                <w:rFonts w:ascii="Times New Roman" w:hAnsi="Times New Roman" w:cs="Times New Roman"/>
                <w:spacing w:val="-3"/>
                <w:lang w:eastAsia="zh-CN"/>
              </w:rPr>
              <w:t>高锰酸钾制氧反应等，其中涉及一类污染物的主要为硝酸银与氯化物</w:t>
            </w:r>
            <w:r>
              <w:rPr>
                <w:rFonts w:ascii="Times New Roman" w:hAnsi="Times New Roman" w:cs="Times New Roman"/>
                <w:spacing w:val="-5"/>
                <w:lang w:eastAsia="zh-CN"/>
              </w:rPr>
              <w:t>的反应</w:t>
            </w:r>
            <w:r>
              <w:rPr>
                <w:rFonts w:ascii="Times New Roman" w:hAnsi="Times New Roman" w:cs="Times New Roman"/>
                <w:lang w:eastAsia="zh-CN"/>
              </w:rPr>
              <w:t>（</w:t>
            </w:r>
            <w:r>
              <w:rPr>
                <w:rFonts w:ascii="Times New Roman" w:hAnsi="Times New Roman" w:cs="Times New Roman"/>
                <w:spacing w:val="-3"/>
                <w:lang w:eastAsia="zh-CN"/>
              </w:rPr>
              <w:t>氯化物过量</w:t>
            </w:r>
            <w:r>
              <w:rPr>
                <w:rFonts w:ascii="Times New Roman" w:hAnsi="Times New Roman" w:cs="Times New Roman"/>
                <w:spacing w:val="-106"/>
                <w:lang w:eastAsia="zh-CN"/>
              </w:rPr>
              <w:t>）</w:t>
            </w:r>
            <w:r>
              <w:rPr>
                <w:rFonts w:ascii="Times New Roman" w:hAnsi="Times New Roman" w:cs="Times New Roman"/>
                <w:spacing w:val="-5"/>
                <w:lang w:eastAsia="zh-CN"/>
              </w:rPr>
              <w:t>，其余均不含一类污染物，且多为无机反应。产生少量的化学实验废</w:t>
            </w:r>
            <w:r>
              <w:rPr>
                <w:rFonts w:ascii="Times New Roman" w:hAnsi="Times New Roman" w:cs="Times New Roman"/>
                <w:spacing w:val="-16"/>
                <w:lang w:eastAsia="zh-CN"/>
              </w:rPr>
              <w:t>水，根据《建筑给水排水设计标准</w:t>
            </w:r>
            <w:r>
              <w:rPr>
                <w:rFonts w:ascii="Times New Roman" w:hAnsi="Times New Roman" w:cs="Times New Roman"/>
                <w:spacing w:val="-183"/>
                <w:lang w:eastAsia="zh-CN"/>
              </w:rPr>
              <w:t>》</w:t>
            </w:r>
            <w:r>
              <w:rPr>
                <w:rFonts w:ascii="Times New Roman" w:hAnsi="Times New Roman" w:cs="Times New Roman"/>
                <w:spacing w:val="-3"/>
                <w:lang w:eastAsia="zh-CN"/>
              </w:rPr>
              <w:t>（</w:t>
            </w:r>
            <w:r>
              <w:rPr>
                <w:rFonts w:ascii="Times New Roman" w:eastAsia="Times New Roman" w:hAnsi="Times New Roman" w:cs="Times New Roman"/>
                <w:spacing w:val="-2"/>
                <w:lang w:eastAsia="zh-CN"/>
              </w:rPr>
              <w:t>G</w:t>
            </w:r>
            <w:r>
              <w:rPr>
                <w:rFonts w:ascii="Times New Roman" w:eastAsia="Times New Roman" w:hAnsi="Times New Roman" w:cs="Times New Roman"/>
                <w:lang w:eastAsia="zh-CN"/>
              </w:rPr>
              <w:t>B5</w:t>
            </w:r>
            <w:r>
              <w:rPr>
                <w:rFonts w:ascii="Times New Roman" w:eastAsia="Times New Roman" w:hAnsi="Times New Roman" w:cs="Times New Roman"/>
                <w:spacing w:val="-3"/>
                <w:lang w:eastAsia="zh-CN"/>
              </w:rPr>
              <w:t>0</w:t>
            </w:r>
            <w:r>
              <w:rPr>
                <w:rFonts w:ascii="Times New Roman" w:eastAsia="Times New Roman" w:hAnsi="Times New Roman" w:cs="Times New Roman"/>
                <w:lang w:eastAsia="zh-CN"/>
              </w:rPr>
              <w:t>015</w:t>
            </w:r>
            <w:r>
              <w:rPr>
                <w:rFonts w:ascii="Times New Roman" w:eastAsia="Times New Roman" w:hAnsi="Times New Roman" w:cs="Times New Roman"/>
                <w:spacing w:val="-1"/>
                <w:lang w:eastAsia="zh-CN"/>
              </w:rPr>
              <w:t>-</w:t>
            </w:r>
            <w:r>
              <w:rPr>
                <w:rFonts w:ascii="Times New Roman" w:eastAsia="Times New Roman" w:hAnsi="Times New Roman" w:cs="Times New Roman"/>
                <w:lang w:eastAsia="zh-CN"/>
              </w:rPr>
              <w:t>2</w:t>
            </w:r>
            <w:r>
              <w:rPr>
                <w:rFonts w:ascii="Times New Roman" w:eastAsia="Times New Roman" w:hAnsi="Times New Roman" w:cs="Times New Roman"/>
                <w:spacing w:val="-3"/>
                <w:lang w:eastAsia="zh-CN"/>
              </w:rPr>
              <w:t>0</w:t>
            </w:r>
            <w:r>
              <w:rPr>
                <w:rFonts w:ascii="Times New Roman" w:eastAsia="Times New Roman" w:hAnsi="Times New Roman" w:cs="Times New Roman"/>
                <w:lang w:eastAsia="zh-CN"/>
              </w:rPr>
              <w:t>19</w:t>
            </w:r>
            <w:r>
              <w:rPr>
                <w:rFonts w:ascii="Times New Roman" w:hAnsi="Times New Roman" w:cs="Times New Roman"/>
                <w:spacing w:val="-108"/>
                <w:lang w:eastAsia="zh-CN"/>
              </w:rPr>
              <w:t>）</w:t>
            </w:r>
            <w:r>
              <w:rPr>
                <w:rFonts w:ascii="Times New Roman" w:hAnsi="Times New Roman" w:cs="Times New Roman"/>
                <w:spacing w:val="-10"/>
                <w:lang w:eastAsia="zh-CN"/>
              </w:rPr>
              <w:t>，中小学生实验楼的用水定额为</w:t>
            </w:r>
            <w:r>
              <w:rPr>
                <w:rFonts w:ascii="Times New Roman" w:eastAsia="Times New Roman" w:hAnsi="Times New Roman" w:cs="Times New Roman"/>
                <w:spacing w:val="-3"/>
                <w:lang w:eastAsia="zh-CN"/>
              </w:rPr>
              <w:t>2</w:t>
            </w:r>
            <w:r>
              <w:rPr>
                <w:rFonts w:ascii="Times New Roman" w:eastAsia="Times New Roman" w:hAnsi="Times New Roman" w:cs="Times New Roman"/>
                <w:lang w:eastAsia="zh-CN"/>
              </w:rPr>
              <w:t>0</w:t>
            </w:r>
            <w:r>
              <w:rPr>
                <w:rFonts w:ascii="Times New Roman" w:eastAsia="Times New Roman" w:hAnsi="Times New Roman" w:cs="Times New Roman"/>
                <w:spacing w:val="-2"/>
                <w:lang w:eastAsia="zh-CN"/>
              </w:rPr>
              <w:t>~</w:t>
            </w:r>
            <w:r>
              <w:rPr>
                <w:rFonts w:ascii="Times New Roman" w:eastAsia="Times New Roman" w:hAnsi="Times New Roman" w:cs="Times New Roman"/>
                <w:lang w:eastAsia="zh-CN"/>
              </w:rPr>
              <w:t>40L/</w:t>
            </w:r>
            <w:r>
              <w:rPr>
                <w:rFonts w:ascii="Times New Roman" w:hAnsi="Times New Roman" w:cs="Times New Roman"/>
                <w:spacing w:val="4"/>
                <w:lang w:eastAsia="zh-CN"/>
              </w:rPr>
              <w:t>人</w:t>
            </w:r>
            <w:r>
              <w:rPr>
                <w:rFonts w:ascii="Times New Roman" w:eastAsia="Times New Roman" w:hAnsi="Times New Roman" w:cs="Times New Roman"/>
                <w:spacing w:val="-24"/>
                <w:lang w:eastAsia="zh-CN"/>
              </w:rPr>
              <w:t xml:space="preserve">·d </w:t>
            </w:r>
            <w:r>
              <w:rPr>
                <w:rFonts w:ascii="Times New Roman" w:hAnsi="Times New Roman" w:cs="Times New Roman"/>
                <w:spacing w:val="-14"/>
                <w:lang w:eastAsia="zh-CN"/>
              </w:rPr>
              <w:t>，本次取</w:t>
            </w:r>
            <w:r>
              <w:rPr>
                <w:rFonts w:ascii="Times New Roman" w:hAnsi="Times New Roman" w:cs="Times New Roman"/>
                <w:spacing w:val="-14"/>
                <w:lang w:eastAsia="zh-CN"/>
              </w:rPr>
              <w:t xml:space="preserve"> </w:t>
            </w:r>
            <w:r>
              <w:rPr>
                <w:rFonts w:ascii="Times New Roman" w:eastAsia="Times New Roman" w:hAnsi="Times New Roman" w:cs="Times New Roman"/>
                <w:lang w:eastAsia="zh-CN"/>
              </w:rPr>
              <w:t>40L/</w:t>
            </w:r>
            <w:r>
              <w:rPr>
                <w:rFonts w:ascii="Times New Roman" w:hAnsi="Times New Roman" w:cs="Times New Roman"/>
                <w:spacing w:val="5"/>
                <w:lang w:eastAsia="zh-CN"/>
              </w:rPr>
              <w:t>人</w:t>
            </w:r>
            <w:r>
              <w:rPr>
                <w:rFonts w:ascii="Times New Roman" w:eastAsia="Times New Roman" w:hAnsi="Times New Roman" w:cs="Times New Roman"/>
                <w:spacing w:val="-24"/>
                <w:lang w:eastAsia="zh-CN"/>
              </w:rPr>
              <w:t xml:space="preserve">·d </w:t>
            </w:r>
            <w:r>
              <w:rPr>
                <w:rFonts w:ascii="Times New Roman" w:hAnsi="Times New Roman" w:cs="Times New Roman"/>
                <w:spacing w:val="-10"/>
                <w:lang w:eastAsia="zh-CN"/>
              </w:rPr>
              <w:t>。本项目初中生</w:t>
            </w:r>
            <w:r>
              <w:rPr>
                <w:rFonts w:ascii="Times New Roman" w:hAnsi="Times New Roman" w:cs="Times New Roman"/>
                <w:spacing w:val="-10"/>
                <w:lang w:eastAsia="zh-CN"/>
              </w:rPr>
              <w:t xml:space="preserve"> </w:t>
            </w:r>
            <w:r>
              <w:rPr>
                <w:rFonts w:ascii="Times New Roman" w:eastAsiaTheme="minorEastAsia" w:hAnsi="Times New Roman" w:cs="Times New Roman"/>
                <w:lang w:eastAsia="zh-CN"/>
              </w:rPr>
              <w:t>6</w:t>
            </w:r>
            <w:r>
              <w:rPr>
                <w:rFonts w:ascii="Times New Roman" w:eastAsia="Times New Roman" w:hAnsi="Times New Roman" w:cs="Times New Roman"/>
                <w:lang w:eastAsia="zh-CN"/>
              </w:rPr>
              <w:t xml:space="preserve">00 </w:t>
            </w:r>
            <w:r>
              <w:rPr>
                <w:rFonts w:ascii="Times New Roman" w:hAnsi="Times New Roman" w:cs="Times New Roman"/>
                <w:spacing w:val="-9"/>
                <w:lang w:eastAsia="zh-CN"/>
              </w:rPr>
              <w:t>人，则实验用水约为</w:t>
            </w:r>
            <w:r>
              <w:rPr>
                <w:rFonts w:ascii="Times New Roman" w:eastAsiaTheme="minorEastAsia" w:hAnsi="Times New Roman" w:cs="Times New Roman"/>
                <w:lang w:eastAsia="zh-CN"/>
              </w:rPr>
              <w:t>24</w:t>
            </w:r>
            <w:r>
              <w:rPr>
                <w:rFonts w:ascii="Times New Roman" w:eastAsia="Times New Roman" w:hAnsi="Times New Roman" w:cs="Times New Roman"/>
                <w:lang w:eastAsia="zh-CN"/>
              </w:rPr>
              <w:t>t/d</w:t>
            </w:r>
            <w:r>
              <w:rPr>
                <w:rFonts w:ascii="Times New Roman" w:hAnsi="Times New Roman" w:cs="Times New Roman"/>
                <w:spacing w:val="-4"/>
                <w:lang w:eastAsia="zh-CN"/>
              </w:rPr>
              <w:t>。一年生</w:t>
            </w:r>
            <w:proofErr w:type="gramStart"/>
            <w:r>
              <w:rPr>
                <w:rFonts w:ascii="Times New Roman" w:hAnsi="Times New Roman" w:cs="Times New Roman"/>
                <w:spacing w:val="-4"/>
                <w:lang w:eastAsia="zh-CN"/>
              </w:rPr>
              <w:t>物化学</w:t>
            </w:r>
            <w:proofErr w:type="gramEnd"/>
            <w:r>
              <w:rPr>
                <w:rFonts w:ascii="Times New Roman" w:hAnsi="Times New Roman" w:cs="Times New Roman"/>
                <w:spacing w:val="-4"/>
                <w:lang w:eastAsia="zh-CN"/>
              </w:rPr>
              <w:t>实验</w:t>
            </w:r>
            <w:r>
              <w:rPr>
                <w:rFonts w:ascii="Times New Roman" w:hAnsi="Times New Roman" w:cs="Times New Roman"/>
                <w:spacing w:val="-13"/>
                <w:lang w:eastAsia="zh-CN"/>
              </w:rPr>
              <w:t>合计</w:t>
            </w:r>
            <w:r>
              <w:rPr>
                <w:rFonts w:ascii="Times New Roman" w:hAnsi="Times New Roman" w:cs="Times New Roman"/>
                <w:spacing w:val="-13"/>
                <w:lang w:eastAsia="zh-CN"/>
              </w:rPr>
              <w:t xml:space="preserve"> </w:t>
            </w:r>
            <w:r>
              <w:rPr>
                <w:rFonts w:ascii="Times New Roman" w:eastAsia="Times New Roman" w:hAnsi="Times New Roman" w:cs="Times New Roman"/>
                <w:lang w:eastAsia="zh-CN"/>
              </w:rPr>
              <w:t xml:space="preserve">10 </w:t>
            </w:r>
            <w:r>
              <w:rPr>
                <w:rFonts w:ascii="Times New Roman" w:hAnsi="Times New Roman" w:cs="Times New Roman"/>
                <w:spacing w:val="-6"/>
                <w:lang w:eastAsia="zh-CN"/>
              </w:rPr>
              <w:t>日，则实验用水约为</w:t>
            </w:r>
            <w:r>
              <w:rPr>
                <w:rFonts w:ascii="Times New Roman" w:hAnsi="Times New Roman" w:cs="Times New Roman"/>
                <w:spacing w:val="-6"/>
                <w:lang w:eastAsia="zh-CN"/>
              </w:rPr>
              <w:t xml:space="preserve"> </w:t>
            </w:r>
            <w:r>
              <w:rPr>
                <w:rFonts w:ascii="Times New Roman" w:eastAsiaTheme="minorEastAsia" w:hAnsi="Times New Roman" w:cs="Times New Roman"/>
                <w:lang w:eastAsia="zh-CN"/>
              </w:rPr>
              <w:t>240</w:t>
            </w:r>
            <w:r>
              <w:rPr>
                <w:rFonts w:ascii="Times New Roman" w:eastAsia="Times New Roman" w:hAnsi="Times New Roman" w:cs="Times New Roman"/>
                <w:lang w:eastAsia="zh-CN"/>
              </w:rPr>
              <w:t>t/a</w:t>
            </w:r>
            <w:r>
              <w:rPr>
                <w:rFonts w:ascii="Times New Roman" w:hAnsi="Times New Roman" w:cs="Times New Roman"/>
                <w:spacing w:val="-3"/>
                <w:lang w:eastAsia="zh-CN"/>
              </w:rPr>
              <w:t>。</w:t>
            </w:r>
            <w:r>
              <w:rPr>
                <w:rFonts w:ascii="Times New Roman" w:hAnsi="Times New Roman" w:cs="Times New Roman"/>
                <w:spacing w:val="-4"/>
                <w:lang w:eastAsia="zh-CN"/>
              </w:rPr>
              <w:t>排污系数取</w:t>
            </w:r>
            <w:r>
              <w:rPr>
                <w:rFonts w:ascii="Times New Roman" w:hAnsi="Times New Roman" w:cs="Times New Roman"/>
                <w:spacing w:val="-4"/>
                <w:lang w:eastAsia="zh-CN"/>
              </w:rPr>
              <w:t xml:space="preserve"> 0.8</w:t>
            </w:r>
            <w:r>
              <w:rPr>
                <w:rFonts w:ascii="Times New Roman" w:hAnsi="Times New Roman" w:cs="Times New Roman"/>
                <w:spacing w:val="-4"/>
                <w:lang w:eastAsia="zh-CN"/>
              </w:rPr>
              <w:t>，</w:t>
            </w:r>
            <w:r>
              <w:rPr>
                <w:rFonts w:ascii="Times New Roman" w:hAnsi="Times New Roman" w:cs="Times New Roman"/>
                <w:spacing w:val="-10"/>
                <w:lang w:eastAsia="zh-CN"/>
              </w:rPr>
              <w:t>废水排放量为</w:t>
            </w:r>
            <w:r>
              <w:rPr>
                <w:rFonts w:ascii="Times New Roman" w:hAnsi="Times New Roman" w:cs="Times New Roman"/>
                <w:spacing w:val="-10"/>
                <w:lang w:eastAsia="zh-CN"/>
              </w:rPr>
              <w:t xml:space="preserve"> </w:t>
            </w:r>
            <w:r>
              <w:rPr>
                <w:rFonts w:ascii="Times New Roman" w:eastAsiaTheme="minorEastAsia" w:hAnsi="Times New Roman" w:cs="Times New Roman"/>
                <w:lang w:eastAsia="zh-CN"/>
              </w:rPr>
              <w:t>19.2</w:t>
            </w:r>
            <w:r>
              <w:rPr>
                <w:rFonts w:ascii="Times New Roman" w:eastAsia="Times New Roman" w:hAnsi="Times New Roman" w:cs="Times New Roman"/>
                <w:lang w:eastAsia="zh-CN"/>
              </w:rPr>
              <w:t>t/d</w:t>
            </w:r>
            <w:r>
              <w:rPr>
                <w:rFonts w:ascii="Times New Roman" w:hAnsi="Times New Roman" w:cs="Times New Roman"/>
                <w:lang w:eastAsia="zh-CN"/>
              </w:rPr>
              <w:t>、</w:t>
            </w:r>
            <w:r>
              <w:rPr>
                <w:rFonts w:ascii="Times New Roman" w:eastAsiaTheme="minorEastAsia" w:hAnsi="Times New Roman" w:cs="Times New Roman"/>
                <w:lang w:eastAsia="zh-CN"/>
              </w:rPr>
              <w:t>192</w:t>
            </w:r>
            <w:r>
              <w:rPr>
                <w:rFonts w:ascii="Times New Roman" w:eastAsia="Times New Roman" w:hAnsi="Times New Roman" w:cs="Times New Roman"/>
                <w:lang w:eastAsia="zh-CN"/>
              </w:rPr>
              <w:t>t/a</w:t>
            </w:r>
            <w:r>
              <w:rPr>
                <w:rFonts w:ascii="Times New Roman" w:hAnsi="Times New Roman" w:cs="Times New Roman"/>
                <w:lang w:eastAsia="zh-CN"/>
              </w:rPr>
              <w:t>。</w:t>
            </w:r>
            <w:r>
              <w:rPr>
                <w:kern w:val="21"/>
                <w:szCs w:val="21"/>
                <w:lang w:eastAsia="zh-CN"/>
              </w:rPr>
              <w:t>实验废水主要污染物质为</w:t>
            </w:r>
            <w:r>
              <w:rPr>
                <w:rFonts w:hint="eastAsia"/>
                <w:kern w:val="21"/>
                <w:szCs w:val="21"/>
                <w:lang w:eastAsia="zh-CN"/>
              </w:rPr>
              <w:t>p</w:t>
            </w:r>
            <w:r>
              <w:rPr>
                <w:kern w:val="21"/>
                <w:szCs w:val="21"/>
                <w:lang w:eastAsia="zh-CN"/>
              </w:rPr>
              <w:t>H4~11，SS150mg/L，实验废水经</w:t>
            </w:r>
            <w:r>
              <w:rPr>
                <w:rFonts w:hint="eastAsia"/>
                <w:kern w:val="21"/>
                <w:szCs w:val="21"/>
                <w:lang w:eastAsia="zh-CN"/>
              </w:rPr>
              <w:t>一体化污水</w:t>
            </w:r>
            <w:r>
              <w:rPr>
                <w:kern w:val="21"/>
                <w:szCs w:val="21"/>
                <w:lang w:eastAsia="zh-CN"/>
              </w:rPr>
              <w:t>处理设备处理后接管进入</w:t>
            </w:r>
            <w:proofErr w:type="gramStart"/>
            <w:r>
              <w:rPr>
                <w:kern w:val="21"/>
                <w:szCs w:val="21"/>
                <w:lang w:eastAsia="zh-CN"/>
              </w:rPr>
              <w:t>象</w:t>
            </w:r>
            <w:proofErr w:type="gramEnd"/>
            <w:r>
              <w:rPr>
                <w:kern w:val="21"/>
                <w:szCs w:val="21"/>
                <w:lang w:eastAsia="zh-CN"/>
              </w:rPr>
              <w:t>湖污水处理厂。</w:t>
            </w:r>
          </w:p>
          <w:p w14:paraId="585387BC" w14:textId="77777777" w:rsidR="000F66B4" w:rsidRDefault="00000000">
            <w:pPr>
              <w:pStyle w:val="D1"/>
              <w:ind w:firstLineChars="147" w:firstLine="310"/>
              <w:rPr>
                <w:b/>
                <w:bCs/>
                <w:sz w:val="21"/>
                <w:szCs w:val="21"/>
                <w:lang w:bidi="zh-CN"/>
              </w:rPr>
            </w:pPr>
            <w:r>
              <w:rPr>
                <w:b/>
                <w:bCs/>
                <w:sz w:val="21"/>
                <w:szCs w:val="21"/>
                <w:lang w:bidi="zh-CN"/>
              </w:rPr>
              <w:t>3</w:t>
            </w:r>
            <w:r>
              <w:rPr>
                <w:b/>
                <w:bCs/>
                <w:sz w:val="21"/>
                <w:szCs w:val="21"/>
                <w:lang w:bidi="zh-CN"/>
              </w:rPr>
              <w:t>、废水防治措施</w:t>
            </w:r>
          </w:p>
          <w:p w14:paraId="178B2B83" w14:textId="77777777" w:rsidR="000F66B4" w:rsidRDefault="00000000">
            <w:pPr>
              <w:pStyle w:val="D1"/>
              <w:ind w:firstLine="420"/>
              <w:rPr>
                <w:kern w:val="21"/>
                <w:sz w:val="21"/>
                <w:szCs w:val="21"/>
              </w:rPr>
            </w:pPr>
            <w:r>
              <w:rPr>
                <w:kern w:val="21"/>
                <w:sz w:val="21"/>
                <w:szCs w:val="21"/>
              </w:rPr>
              <w:t>本项目废水主要为日常生活污水、食堂废水及实验废水。本项目营运期产生的生活污水经化粪池处理、食堂废水经隔油池化粪池处理、实验废水经一体化处理设备处理，通过管道由总排口（</w:t>
            </w:r>
            <w:r>
              <w:rPr>
                <w:kern w:val="21"/>
                <w:sz w:val="21"/>
                <w:szCs w:val="21"/>
              </w:rPr>
              <w:t>DW001</w:t>
            </w:r>
            <w:r>
              <w:rPr>
                <w:kern w:val="21"/>
                <w:sz w:val="21"/>
                <w:szCs w:val="21"/>
              </w:rPr>
              <w:t>）接入市政污水管网，并排入</w:t>
            </w:r>
            <w:proofErr w:type="gramStart"/>
            <w:r>
              <w:rPr>
                <w:kern w:val="21"/>
                <w:sz w:val="21"/>
                <w:szCs w:val="21"/>
              </w:rPr>
              <w:t>象</w:t>
            </w:r>
            <w:proofErr w:type="gramEnd"/>
            <w:r>
              <w:rPr>
                <w:kern w:val="21"/>
                <w:sz w:val="21"/>
                <w:szCs w:val="21"/>
              </w:rPr>
              <w:t>湖污水处理厂深度处理，处理后的出水达到《城镇污水处理厂污染物排放标准》（</w:t>
            </w:r>
            <w:r>
              <w:rPr>
                <w:kern w:val="21"/>
                <w:sz w:val="21"/>
                <w:szCs w:val="21"/>
              </w:rPr>
              <w:t>GB18918-2002</w:t>
            </w:r>
            <w:r>
              <w:rPr>
                <w:kern w:val="21"/>
                <w:sz w:val="21"/>
                <w:szCs w:val="21"/>
              </w:rPr>
              <w:t>）中一级</w:t>
            </w:r>
            <w:r>
              <w:rPr>
                <w:kern w:val="21"/>
                <w:sz w:val="21"/>
                <w:szCs w:val="21"/>
              </w:rPr>
              <w:t xml:space="preserve"> A </w:t>
            </w:r>
            <w:r>
              <w:rPr>
                <w:kern w:val="21"/>
                <w:sz w:val="21"/>
                <w:szCs w:val="21"/>
              </w:rPr>
              <w:t>标准。</w:t>
            </w:r>
          </w:p>
          <w:p w14:paraId="51110FDD" w14:textId="77777777" w:rsidR="000F66B4" w:rsidRDefault="00000000">
            <w:pPr>
              <w:pStyle w:val="D1"/>
              <w:ind w:firstLine="420"/>
              <w:rPr>
                <w:kern w:val="21"/>
                <w:sz w:val="21"/>
                <w:szCs w:val="21"/>
              </w:rPr>
            </w:pPr>
            <w:r>
              <w:rPr>
                <w:kern w:val="21"/>
                <w:sz w:val="21"/>
                <w:szCs w:val="21"/>
              </w:rPr>
              <w:t>隔油池利用油与水的比重差异，分离去除食堂污水中颗粒较大的悬浮油，隔油池的构造采用平流式，含油废水通过配水槽进入平面为矩形的隔油池，沿水平方向缓慢流动在流动中油品上浮水面，由集油管或设置在池面的</w:t>
            </w:r>
            <w:proofErr w:type="gramStart"/>
            <w:r>
              <w:rPr>
                <w:kern w:val="21"/>
                <w:sz w:val="21"/>
                <w:szCs w:val="21"/>
              </w:rPr>
              <w:t>刮油机</w:t>
            </w:r>
            <w:proofErr w:type="gramEnd"/>
            <w:r>
              <w:rPr>
                <w:kern w:val="21"/>
                <w:sz w:val="21"/>
                <w:szCs w:val="21"/>
              </w:rPr>
              <w:t>推送到集油管中流入脱水罐。</w:t>
            </w:r>
          </w:p>
          <w:p w14:paraId="169A71DF" w14:textId="77777777" w:rsidR="000F66B4" w:rsidRDefault="00000000">
            <w:pPr>
              <w:pStyle w:val="D1"/>
              <w:ind w:firstLine="420"/>
              <w:rPr>
                <w:kern w:val="21"/>
                <w:sz w:val="21"/>
                <w:szCs w:val="21"/>
              </w:rPr>
            </w:pPr>
            <w:r>
              <w:rPr>
                <w:kern w:val="21"/>
                <w:sz w:val="21"/>
                <w:szCs w:val="21"/>
              </w:rPr>
              <w:t>化粪池是处理粪便并加以过滤沉淀的设备，其原理是固化物在池底分解，上层的水化物体，进入管道流走，防止了管道堵塞，给固化物体（粪便等垃圾）有充足的时间水解。污水首先由进水口排到第一格，在第一格里比重较大的固体物及寄生虫卵等物沉淀下来，开始初步的发酵分解，经第一</w:t>
            </w:r>
            <w:proofErr w:type="gramStart"/>
            <w:r>
              <w:rPr>
                <w:kern w:val="21"/>
                <w:sz w:val="21"/>
                <w:szCs w:val="21"/>
              </w:rPr>
              <w:t>格处理</w:t>
            </w:r>
            <w:proofErr w:type="gramEnd"/>
            <w:r>
              <w:rPr>
                <w:kern w:val="21"/>
                <w:sz w:val="21"/>
                <w:szCs w:val="21"/>
              </w:rPr>
              <w:t>过的污水可分为三层：糊状粪皮、比较澄清的粪液、和固体状的粪渣。经过初步分解的粪液流入第二格，而漂浮在上面</w:t>
            </w:r>
            <w:proofErr w:type="gramStart"/>
            <w:r>
              <w:rPr>
                <w:kern w:val="21"/>
                <w:sz w:val="21"/>
                <w:szCs w:val="21"/>
              </w:rPr>
              <w:t>的粪皮和</w:t>
            </w:r>
            <w:proofErr w:type="gramEnd"/>
            <w:r>
              <w:rPr>
                <w:kern w:val="21"/>
                <w:sz w:val="21"/>
                <w:szCs w:val="21"/>
              </w:rPr>
              <w:t>沉积在下面的粪渣则留在第一格继续发酵。在第二格中，粪液继续发酵分解，虫卵继续下沉，病原体逐渐死亡，粪液得到进一步无害化，产生</w:t>
            </w:r>
            <w:proofErr w:type="gramStart"/>
            <w:r>
              <w:rPr>
                <w:kern w:val="21"/>
                <w:sz w:val="21"/>
                <w:szCs w:val="21"/>
              </w:rPr>
              <w:t>的粪皮和</w:t>
            </w:r>
            <w:proofErr w:type="gramEnd"/>
            <w:r>
              <w:rPr>
                <w:kern w:val="21"/>
                <w:sz w:val="21"/>
                <w:szCs w:val="21"/>
              </w:rPr>
              <w:t>粪渣厚度比第一</w:t>
            </w:r>
            <w:proofErr w:type="gramStart"/>
            <w:r>
              <w:rPr>
                <w:kern w:val="21"/>
                <w:sz w:val="21"/>
                <w:szCs w:val="21"/>
              </w:rPr>
              <w:t>格显著</w:t>
            </w:r>
            <w:proofErr w:type="gramEnd"/>
            <w:r>
              <w:rPr>
                <w:kern w:val="21"/>
                <w:sz w:val="21"/>
                <w:szCs w:val="21"/>
              </w:rPr>
              <w:t>减少。流入第三格的粪液一般已经腐熟，其中病菌和寄生虫卵已基本杀灭。第三</w:t>
            </w:r>
            <w:proofErr w:type="gramStart"/>
            <w:r>
              <w:rPr>
                <w:kern w:val="21"/>
                <w:sz w:val="21"/>
                <w:szCs w:val="21"/>
              </w:rPr>
              <w:t>格功能</w:t>
            </w:r>
            <w:proofErr w:type="gramEnd"/>
            <w:r>
              <w:rPr>
                <w:kern w:val="21"/>
                <w:sz w:val="21"/>
                <w:szCs w:val="21"/>
              </w:rPr>
              <w:t>主要起暂时储存已基本无害的粪液作用。</w:t>
            </w:r>
          </w:p>
          <w:p w14:paraId="3E0F30A8" w14:textId="77777777" w:rsidR="000F66B4" w:rsidRDefault="00000000">
            <w:pPr>
              <w:pStyle w:val="D1"/>
              <w:ind w:firstLine="420"/>
              <w:rPr>
                <w:kern w:val="21"/>
                <w:sz w:val="21"/>
                <w:szCs w:val="21"/>
              </w:rPr>
            </w:pPr>
            <w:r>
              <w:rPr>
                <w:kern w:val="21"/>
                <w:sz w:val="21"/>
                <w:szCs w:val="21"/>
              </w:rPr>
              <w:t>由工程分析可知，本项目生活污水经化粪池预处理、食堂废水经隔油池处理、实验废水经一体化处理设备处理，最后形成的综合废水可达到</w:t>
            </w:r>
            <w:proofErr w:type="gramStart"/>
            <w:r>
              <w:rPr>
                <w:kern w:val="21"/>
                <w:sz w:val="21"/>
                <w:szCs w:val="21"/>
              </w:rPr>
              <w:t>象</w:t>
            </w:r>
            <w:proofErr w:type="gramEnd"/>
            <w:r>
              <w:rPr>
                <w:kern w:val="21"/>
                <w:sz w:val="21"/>
                <w:szCs w:val="21"/>
              </w:rPr>
              <w:t>湖污水处理厂接管标准。</w:t>
            </w:r>
          </w:p>
          <w:p w14:paraId="67CA8328" w14:textId="77777777" w:rsidR="000F66B4" w:rsidRDefault="00000000">
            <w:pPr>
              <w:pStyle w:val="D1"/>
              <w:ind w:firstLineChars="147" w:firstLine="310"/>
              <w:rPr>
                <w:b/>
                <w:bCs/>
                <w:sz w:val="21"/>
                <w:szCs w:val="21"/>
                <w:lang w:bidi="zh-CN"/>
              </w:rPr>
            </w:pPr>
            <w:r>
              <w:rPr>
                <w:b/>
                <w:bCs/>
                <w:sz w:val="21"/>
                <w:szCs w:val="21"/>
                <w:lang w:bidi="zh-CN"/>
              </w:rPr>
              <w:t>4</w:t>
            </w:r>
            <w:r>
              <w:rPr>
                <w:b/>
                <w:bCs/>
                <w:sz w:val="21"/>
                <w:szCs w:val="21"/>
                <w:lang w:bidi="zh-CN"/>
              </w:rPr>
              <w:t>、污水处理可行性分析</w:t>
            </w:r>
          </w:p>
          <w:p w14:paraId="5F168579" w14:textId="77777777" w:rsidR="000F66B4" w:rsidRDefault="00000000">
            <w:pPr>
              <w:spacing w:line="360" w:lineRule="auto"/>
              <w:ind w:firstLineChars="200" w:firstLine="420"/>
              <w:rPr>
                <w:szCs w:val="21"/>
              </w:rPr>
            </w:pPr>
            <w:proofErr w:type="gramStart"/>
            <w:r>
              <w:rPr>
                <w:szCs w:val="21"/>
              </w:rPr>
              <w:lastRenderedPageBreak/>
              <w:t>象</w:t>
            </w:r>
            <w:proofErr w:type="gramEnd"/>
            <w:r>
              <w:rPr>
                <w:szCs w:val="21"/>
              </w:rPr>
              <w:t>湖污水处理厂设计总处理规模为</w:t>
            </w:r>
            <w:r>
              <w:rPr>
                <w:szCs w:val="21"/>
              </w:rPr>
              <w:t>20</w:t>
            </w:r>
            <w:r>
              <w:rPr>
                <w:szCs w:val="21"/>
              </w:rPr>
              <w:t>万</w:t>
            </w:r>
            <w:r>
              <w:rPr>
                <w:szCs w:val="21"/>
              </w:rPr>
              <w:t>m</w:t>
            </w:r>
            <w:r>
              <w:rPr>
                <w:szCs w:val="21"/>
                <w:vertAlign w:val="superscript"/>
              </w:rPr>
              <w:t>3</w:t>
            </w:r>
            <w:r>
              <w:rPr>
                <w:szCs w:val="21"/>
              </w:rPr>
              <w:t>/d</w:t>
            </w:r>
            <w:r>
              <w:rPr>
                <w:szCs w:val="21"/>
              </w:rPr>
              <w:t>，污水处理厂服务范围为东起井冈山大道，南至南隔堤以南</w:t>
            </w:r>
            <w:r>
              <w:rPr>
                <w:szCs w:val="21"/>
              </w:rPr>
              <w:t>2</w:t>
            </w:r>
            <w:r>
              <w:rPr>
                <w:szCs w:val="21"/>
              </w:rPr>
              <w:t>公里，西起抚河故道，北至赣抚路，服务面积约</w:t>
            </w:r>
            <w:r>
              <w:rPr>
                <w:szCs w:val="21"/>
              </w:rPr>
              <w:t>30km</w:t>
            </w:r>
            <w:r>
              <w:rPr>
                <w:szCs w:val="21"/>
                <w:vertAlign w:val="superscript"/>
              </w:rPr>
              <w:t>2</w:t>
            </w:r>
            <w:r>
              <w:rPr>
                <w:szCs w:val="21"/>
              </w:rPr>
              <w:t>，服务人口约</w:t>
            </w:r>
            <w:r>
              <w:rPr>
                <w:szCs w:val="21"/>
              </w:rPr>
              <w:t>40</w:t>
            </w:r>
            <w:r>
              <w:rPr>
                <w:szCs w:val="21"/>
              </w:rPr>
              <w:t>万人。处理工艺采用预处理</w:t>
            </w:r>
            <w:r>
              <w:rPr>
                <w:szCs w:val="21"/>
              </w:rPr>
              <w:t>+A</w:t>
            </w:r>
            <w:r>
              <w:rPr>
                <w:szCs w:val="21"/>
                <w:vertAlign w:val="superscript"/>
              </w:rPr>
              <w:t>2</w:t>
            </w:r>
            <w:r>
              <w:rPr>
                <w:szCs w:val="21"/>
              </w:rPr>
              <w:t>O</w:t>
            </w:r>
            <w:r>
              <w:rPr>
                <w:szCs w:val="21"/>
              </w:rPr>
              <w:t>生物处理</w:t>
            </w:r>
            <w:r>
              <w:rPr>
                <w:szCs w:val="21"/>
              </w:rPr>
              <w:t>+</w:t>
            </w:r>
            <w:r>
              <w:rPr>
                <w:szCs w:val="21"/>
              </w:rPr>
              <w:t>高效沉淀池</w:t>
            </w:r>
            <w:r>
              <w:rPr>
                <w:szCs w:val="21"/>
              </w:rPr>
              <w:t>+</w:t>
            </w:r>
            <w:r>
              <w:rPr>
                <w:szCs w:val="21"/>
              </w:rPr>
              <w:t>过滤器</w:t>
            </w:r>
            <w:r>
              <w:rPr>
                <w:szCs w:val="21"/>
              </w:rPr>
              <w:t>+</w:t>
            </w:r>
            <w:r>
              <w:rPr>
                <w:szCs w:val="21"/>
              </w:rPr>
              <w:t>生物土壤滤池技术</w:t>
            </w:r>
            <w:r>
              <w:rPr>
                <w:szCs w:val="21"/>
              </w:rPr>
              <w:t>+</w:t>
            </w:r>
            <w:r>
              <w:rPr>
                <w:szCs w:val="21"/>
              </w:rPr>
              <w:t>尾水加氯消毒。</w:t>
            </w:r>
          </w:p>
          <w:p w14:paraId="7E0B5B07" w14:textId="77777777" w:rsidR="000F66B4" w:rsidRDefault="00000000">
            <w:pPr>
              <w:spacing w:line="360" w:lineRule="auto"/>
              <w:ind w:firstLineChars="200" w:firstLine="404"/>
              <w:rPr>
                <w:spacing w:val="-3"/>
                <w:position w:val="2"/>
              </w:rPr>
            </w:pPr>
            <w:r>
              <w:rPr>
                <w:spacing w:val="-4"/>
              </w:rPr>
              <w:t>项目废水污染</w:t>
            </w:r>
            <w:proofErr w:type="gramStart"/>
            <w:r>
              <w:rPr>
                <w:spacing w:val="-4"/>
              </w:rPr>
              <w:t>物组</w:t>
            </w:r>
            <w:r>
              <w:rPr>
                <w:spacing w:val="1"/>
                <w:position w:val="2"/>
              </w:rPr>
              <w:t>成</w:t>
            </w:r>
            <w:proofErr w:type="gramEnd"/>
            <w:r>
              <w:rPr>
                <w:spacing w:val="1"/>
                <w:position w:val="2"/>
              </w:rPr>
              <w:t>较简单，污染因子主要为</w:t>
            </w:r>
            <w:r>
              <w:rPr>
                <w:rFonts w:eastAsia="Times New Roman"/>
                <w:position w:val="2"/>
              </w:rPr>
              <w:t>COD</w:t>
            </w:r>
            <w:r>
              <w:rPr>
                <w:rFonts w:eastAsia="Times New Roman"/>
                <w:sz w:val="14"/>
              </w:rPr>
              <w:t>Cr</w:t>
            </w:r>
            <w:r>
              <w:rPr>
                <w:spacing w:val="-3"/>
                <w:position w:val="2"/>
              </w:rPr>
              <w:t>、</w:t>
            </w:r>
            <w:r>
              <w:rPr>
                <w:rFonts w:eastAsia="Times New Roman"/>
                <w:position w:val="2"/>
              </w:rPr>
              <w:t>BOD</w:t>
            </w:r>
            <w:r>
              <w:rPr>
                <w:rFonts w:eastAsia="Times New Roman"/>
                <w:sz w:val="14"/>
              </w:rPr>
              <w:t>5</w:t>
            </w:r>
            <w:r>
              <w:rPr>
                <w:position w:val="2"/>
              </w:rPr>
              <w:t>、</w:t>
            </w:r>
            <w:r>
              <w:rPr>
                <w:rFonts w:eastAsia="Times New Roman"/>
                <w:position w:val="2"/>
              </w:rPr>
              <w:t>SS</w:t>
            </w:r>
            <w:r>
              <w:rPr>
                <w:spacing w:val="-3"/>
                <w:position w:val="2"/>
              </w:rPr>
              <w:t>、</w:t>
            </w:r>
            <w:r>
              <w:rPr>
                <w:rFonts w:eastAsia="Times New Roman"/>
                <w:position w:val="2"/>
              </w:rPr>
              <w:t>NH</w:t>
            </w:r>
            <w:r>
              <w:rPr>
                <w:rFonts w:eastAsia="Times New Roman"/>
                <w:sz w:val="14"/>
              </w:rPr>
              <w:t>3</w:t>
            </w:r>
            <w:r>
              <w:rPr>
                <w:rFonts w:eastAsia="Times New Roman"/>
                <w:position w:val="2"/>
              </w:rPr>
              <w:t>-N</w:t>
            </w:r>
            <w:r>
              <w:rPr>
                <w:spacing w:val="-3"/>
                <w:position w:val="2"/>
              </w:rPr>
              <w:t>、动植物油、</w:t>
            </w:r>
            <w:r>
              <w:rPr>
                <w:rFonts w:eastAsia="Times New Roman"/>
                <w:position w:val="2"/>
              </w:rPr>
              <w:t>TN</w:t>
            </w:r>
            <w:r>
              <w:rPr>
                <w:spacing w:val="-3"/>
                <w:position w:val="2"/>
              </w:rPr>
              <w:t>、</w:t>
            </w:r>
            <w:r>
              <w:rPr>
                <w:rFonts w:eastAsia="Times New Roman"/>
                <w:position w:val="2"/>
              </w:rPr>
              <w:t>TP</w:t>
            </w:r>
            <w:r>
              <w:rPr>
                <w:spacing w:val="-3"/>
                <w:position w:val="2"/>
              </w:rPr>
              <w:t>。废水经预处理后的浓度可达到污水厂的接管要求，对污水厂处理工艺不会产生冲击负荷。</w:t>
            </w:r>
          </w:p>
          <w:p w14:paraId="14B02736" w14:textId="77777777" w:rsidR="000F66B4" w:rsidRDefault="00000000">
            <w:pPr>
              <w:spacing w:line="360" w:lineRule="auto"/>
              <w:ind w:firstLineChars="200" w:firstLine="420"/>
              <w:rPr>
                <w:szCs w:val="21"/>
                <w:lang w:bidi="zh-CN"/>
              </w:rPr>
            </w:pPr>
            <w:r>
              <w:rPr>
                <w:szCs w:val="21"/>
                <w:lang w:bidi="zh-CN"/>
              </w:rPr>
              <w:t>本项目废水主要为日常生活污水、食堂废水及少量实验废水，废水排放量为</w:t>
            </w:r>
            <w:r>
              <w:rPr>
                <w:szCs w:val="21"/>
                <w:lang w:bidi="zh-CN"/>
              </w:rPr>
              <w:t xml:space="preserve"> </w:t>
            </w:r>
            <w:r>
              <w:rPr>
                <w:rFonts w:hint="eastAsia"/>
                <w:szCs w:val="21"/>
                <w:lang w:bidi="zh-CN"/>
              </w:rPr>
              <w:t>18638.4</w:t>
            </w:r>
            <w:r>
              <w:rPr>
                <w:szCs w:val="21"/>
                <w:lang w:bidi="zh-CN"/>
              </w:rPr>
              <w:t>m</w:t>
            </w:r>
            <w:r>
              <w:rPr>
                <w:szCs w:val="21"/>
                <w:vertAlign w:val="superscript"/>
                <w:lang w:bidi="zh-CN"/>
              </w:rPr>
              <w:t>3</w:t>
            </w:r>
            <w:r>
              <w:rPr>
                <w:szCs w:val="21"/>
                <w:lang w:bidi="zh-CN"/>
              </w:rPr>
              <w:t>/</w:t>
            </w:r>
            <w:r>
              <w:rPr>
                <w:rFonts w:hint="eastAsia"/>
                <w:szCs w:val="21"/>
                <w:lang w:bidi="zh-CN"/>
              </w:rPr>
              <w:t>a(107.04</w:t>
            </w:r>
            <w:r>
              <w:rPr>
                <w:szCs w:val="21"/>
                <w:lang w:bidi="zh-CN"/>
              </w:rPr>
              <w:t xml:space="preserve"> m</w:t>
            </w:r>
            <w:r>
              <w:rPr>
                <w:szCs w:val="21"/>
                <w:vertAlign w:val="superscript"/>
                <w:lang w:bidi="zh-CN"/>
              </w:rPr>
              <w:t>3</w:t>
            </w:r>
            <w:r>
              <w:rPr>
                <w:szCs w:val="21"/>
                <w:lang w:bidi="zh-CN"/>
              </w:rPr>
              <w:t>/d</w:t>
            </w:r>
            <w:r>
              <w:rPr>
                <w:rFonts w:hint="eastAsia"/>
                <w:szCs w:val="21"/>
                <w:lang w:bidi="zh-CN"/>
              </w:rPr>
              <w:t>)</w:t>
            </w:r>
            <w:r>
              <w:rPr>
                <w:szCs w:val="21"/>
                <w:lang w:bidi="zh-CN"/>
              </w:rPr>
              <w:t>，</w:t>
            </w:r>
            <w:proofErr w:type="gramStart"/>
            <w:r>
              <w:rPr>
                <w:szCs w:val="21"/>
                <w:lang w:bidi="zh-CN"/>
              </w:rPr>
              <w:t>象</w:t>
            </w:r>
            <w:proofErr w:type="gramEnd"/>
            <w:r>
              <w:rPr>
                <w:szCs w:val="21"/>
                <w:lang w:bidi="zh-CN"/>
              </w:rPr>
              <w:t>湖污水处理厂目前实际处理量约</w:t>
            </w:r>
            <w:r>
              <w:rPr>
                <w:szCs w:val="21"/>
                <w:lang w:bidi="zh-CN"/>
              </w:rPr>
              <w:t xml:space="preserve"> </w:t>
            </w:r>
            <w:r>
              <w:rPr>
                <w:rFonts w:hint="eastAsia"/>
                <w:szCs w:val="21"/>
                <w:lang w:bidi="zh-CN"/>
              </w:rPr>
              <w:t>2</w:t>
            </w:r>
            <w:r>
              <w:rPr>
                <w:szCs w:val="21"/>
                <w:lang w:bidi="zh-CN"/>
              </w:rPr>
              <w:t>0</w:t>
            </w:r>
            <w:r>
              <w:rPr>
                <w:szCs w:val="21"/>
                <w:lang w:bidi="zh-CN"/>
              </w:rPr>
              <w:t>万吨</w:t>
            </w:r>
            <w:r>
              <w:rPr>
                <w:szCs w:val="21"/>
                <w:lang w:bidi="zh-CN"/>
              </w:rPr>
              <w:t>/</w:t>
            </w:r>
            <w:r>
              <w:rPr>
                <w:szCs w:val="21"/>
                <w:lang w:bidi="zh-CN"/>
              </w:rPr>
              <w:t>日，约占</w:t>
            </w:r>
            <w:proofErr w:type="gramStart"/>
            <w:r>
              <w:rPr>
                <w:szCs w:val="21"/>
                <w:lang w:bidi="zh-CN"/>
              </w:rPr>
              <w:t>象</w:t>
            </w:r>
            <w:proofErr w:type="gramEnd"/>
            <w:r>
              <w:rPr>
                <w:szCs w:val="21"/>
                <w:lang w:bidi="zh-CN"/>
              </w:rPr>
              <w:t>湖污水处理厂处理能力的</w:t>
            </w:r>
            <w:r>
              <w:rPr>
                <w:szCs w:val="21"/>
                <w:lang w:bidi="zh-CN"/>
              </w:rPr>
              <w:t xml:space="preserve"> 0.0</w:t>
            </w:r>
            <w:r>
              <w:rPr>
                <w:rFonts w:hint="eastAsia"/>
                <w:szCs w:val="21"/>
                <w:lang w:bidi="zh-CN"/>
              </w:rPr>
              <w:t>2</w:t>
            </w:r>
            <w:r>
              <w:rPr>
                <w:szCs w:val="21"/>
                <w:lang w:bidi="zh-CN"/>
              </w:rPr>
              <w:t>%</w:t>
            </w:r>
            <w:r>
              <w:rPr>
                <w:szCs w:val="21"/>
                <w:lang w:bidi="zh-CN"/>
              </w:rPr>
              <w:t>，剩余处理能力完全有容量接纳本项目废水，因此，本项目废水排入</w:t>
            </w:r>
            <w:proofErr w:type="gramStart"/>
            <w:r>
              <w:rPr>
                <w:szCs w:val="21"/>
                <w:lang w:bidi="zh-CN"/>
              </w:rPr>
              <w:t>象</w:t>
            </w:r>
            <w:proofErr w:type="gramEnd"/>
            <w:r>
              <w:rPr>
                <w:szCs w:val="21"/>
                <w:lang w:bidi="zh-CN"/>
              </w:rPr>
              <w:t>湖污水处理厂处理可行。</w:t>
            </w:r>
            <w:proofErr w:type="gramStart"/>
            <w:r>
              <w:rPr>
                <w:szCs w:val="21"/>
                <w:lang w:bidi="zh-CN"/>
              </w:rPr>
              <w:t>象</w:t>
            </w:r>
            <w:proofErr w:type="gramEnd"/>
            <w:r>
              <w:rPr>
                <w:szCs w:val="21"/>
                <w:lang w:bidi="zh-CN"/>
              </w:rPr>
              <w:t>湖污水处理厂的处理工艺能够将项目废水处理达到城镇污水处理厂一级</w:t>
            </w:r>
            <w:r>
              <w:rPr>
                <w:szCs w:val="21"/>
                <w:lang w:bidi="zh-CN"/>
              </w:rPr>
              <w:t xml:space="preserve"> A </w:t>
            </w:r>
            <w:r>
              <w:rPr>
                <w:szCs w:val="21"/>
                <w:lang w:bidi="zh-CN"/>
              </w:rPr>
              <w:t>标准，满足相关要求。</w:t>
            </w:r>
          </w:p>
          <w:p w14:paraId="44DD0C46" w14:textId="77777777" w:rsidR="000F66B4" w:rsidRDefault="00000000">
            <w:pPr>
              <w:spacing w:line="360" w:lineRule="auto"/>
              <w:ind w:firstLineChars="200" w:firstLine="420"/>
              <w:rPr>
                <w:szCs w:val="21"/>
                <w:lang w:bidi="zh-CN"/>
              </w:rPr>
            </w:pPr>
            <w:r>
              <w:rPr>
                <w:szCs w:val="21"/>
                <w:lang w:bidi="zh-CN"/>
              </w:rPr>
              <w:t>因此，本项目废水排入</w:t>
            </w:r>
            <w:proofErr w:type="gramStart"/>
            <w:r>
              <w:rPr>
                <w:szCs w:val="21"/>
                <w:lang w:bidi="zh-CN"/>
              </w:rPr>
              <w:t>象</w:t>
            </w:r>
            <w:proofErr w:type="gramEnd"/>
            <w:r>
              <w:rPr>
                <w:szCs w:val="21"/>
                <w:lang w:bidi="zh-CN"/>
              </w:rPr>
              <w:t>湖污水处理厂处理是可行的，处理达标后尾水排放执行《城镇污水处理厂污染物排放标准》（</w:t>
            </w:r>
            <w:r>
              <w:rPr>
                <w:szCs w:val="21"/>
                <w:lang w:bidi="zh-CN"/>
              </w:rPr>
              <w:t>GB18918-2002</w:t>
            </w:r>
            <w:r>
              <w:rPr>
                <w:szCs w:val="21"/>
                <w:lang w:bidi="zh-CN"/>
              </w:rPr>
              <w:t>）</w:t>
            </w:r>
            <w:r>
              <w:rPr>
                <w:szCs w:val="21"/>
                <w:lang w:bidi="zh-CN"/>
              </w:rPr>
              <w:t xml:space="preserve"> </w:t>
            </w:r>
            <w:r>
              <w:rPr>
                <w:szCs w:val="21"/>
                <w:lang w:bidi="zh-CN"/>
              </w:rPr>
              <w:t>中一级</w:t>
            </w:r>
            <w:r>
              <w:rPr>
                <w:szCs w:val="21"/>
                <w:lang w:bidi="zh-CN"/>
              </w:rPr>
              <w:t>A</w:t>
            </w:r>
            <w:r>
              <w:rPr>
                <w:szCs w:val="21"/>
                <w:lang w:bidi="zh-CN"/>
              </w:rPr>
              <w:t>标准，对周边水环境产生影响很小。</w:t>
            </w:r>
          </w:p>
          <w:p w14:paraId="6F2CA21C" w14:textId="77777777" w:rsidR="000F66B4" w:rsidRDefault="00000000">
            <w:pPr>
              <w:pStyle w:val="TableParagraph"/>
              <w:spacing w:line="360" w:lineRule="auto"/>
              <w:ind w:firstLineChars="200" w:firstLine="422"/>
              <w:rPr>
                <w:rFonts w:ascii="Times New Roman" w:hAnsi="Times New Roman" w:cs="Times New Roman"/>
                <w:b/>
                <w:kern w:val="21"/>
                <w:szCs w:val="21"/>
                <w:lang w:eastAsia="zh-CN"/>
              </w:rPr>
            </w:pPr>
            <w:r>
              <w:rPr>
                <w:rFonts w:ascii="Times New Roman" w:hAnsi="Times New Roman" w:cs="Times New Roman"/>
                <w:b/>
                <w:kern w:val="21"/>
                <w:szCs w:val="21"/>
                <w:lang w:eastAsia="zh-CN"/>
              </w:rPr>
              <w:t>5</w:t>
            </w:r>
            <w:r>
              <w:rPr>
                <w:rFonts w:ascii="Times New Roman" w:hAnsi="Times New Roman" w:cs="Times New Roman"/>
                <w:b/>
                <w:kern w:val="21"/>
                <w:szCs w:val="21"/>
                <w:lang w:eastAsia="zh-CN"/>
              </w:rPr>
              <w:t>、排放口设置情况及监测计划</w:t>
            </w:r>
          </w:p>
          <w:p w14:paraId="1E53ED5B" w14:textId="77777777" w:rsidR="000F66B4" w:rsidRDefault="00000000">
            <w:pPr>
              <w:spacing w:line="360" w:lineRule="auto"/>
              <w:ind w:firstLineChars="200" w:firstLine="420"/>
              <w:rPr>
                <w:szCs w:val="21"/>
              </w:rPr>
            </w:pPr>
            <w:r>
              <w:rPr>
                <w:szCs w:val="21"/>
              </w:rPr>
              <w:t>根据《固定污染源排污许可分类管理名录（</w:t>
            </w:r>
            <w:r>
              <w:rPr>
                <w:szCs w:val="21"/>
              </w:rPr>
              <w:t xml:space="preserve">2019 </w:t>
            </w:r>
            <w:r>
              <w:rPr>
                <w:szCs w:val="21"/>
              </w:rPr>
              <w:t>年版）》（生态环境部第</w:t>
            </w:r>
            <w:r>
              <w:rPr>
                <w:szCs w:val="21"/>
              </w:rPr>
              <w:t xml:space="preserve"> 11 </w:t>
            </w:r>
            <w:r>
              <w:rPr>
                <w:szCs w:val="21"/>
              </w:rPr>
              <w:t>号）可知，本项目不涉及纳入排污许可管理的通用工序，故不纳入排污许可管理。根据《中华人民共和国水污染防治法》第二十三条</w:t>
            </w:r>
            <w:r>
              <w:rPr>
                <w:szCs w:val="21"/>
              </w:rPr>
              <w:t>“</w:t>
            </w:r>
            <w:r>
              <w:rPr>
                <w:szCs w:val="21"/>
              </w:rPr>
              <w:t>实行排污许可管理的企业事业单位和其他生产经营者应当按照国家有关规定和监测规范，对所排放的水污染物自行监测，并保存原始监测记录</w:t>
            </w:r>
            <w:r>
              <w:rPr>
                <w:szCs w:val="21"/>
              </w:rPr>
              <w:t>”</w:t>
            </w:r>
            <w:r>
              <w:rPr>
                <w:szCs w:val="21"/>
              </w:rPr>
              <w:t>，本项目不纳入排污许可管理，项目废水不开展自行监测。</w:t>
            </w:r>
          </w:p>
          <w:p w14:paraId="14C5862A" w14:textId="77777777" w:rsidR="000F66B4" w:rsidRDefault="00000000">
            <w:pPr>
              <w:tabs>
                <w:tab w:val="left" w:pos="6398"/>
              </w:tabs>
              <w:spacing w:line="360" w:lineRule="auto"/>
              <w:ind w:firstLineChars="200" w:firstLine="422"/>
              <w:rPr>
                <w:b/>
                <w:szCs w:val="21"/>
              </w:rPr>
            </w:pPr>
            <w:r>
              <w:rPr>
                <w:b/>
                <w:szCs w:val="21"/>
              </w:rPr>
              <w:t>三、噪声</w:t>
            </w:r>
          </w:p>
          <w:p w14:paraId="78B8C562" w14:textId="77777777" w:rsidR="000F66B4" w:rsidRDefault="00000000">
            <w:pPr>
              <w:spacing w:line="360" w:lineRule="auto"/>
              <w:ind w:firstLineChars="200" w:firstLine="422"/>
              <w:rPr>
                <w:b/>
                <w:szCs w:val="21"/>
              </w:rPr>
            </w:pPr>
            <w:r>
              <w:rPr>
                <w:b/>
                <w:szCs w:val="21"/>
              </w:rPr>
              <w:t>1</w:t>
            </w:r>
            <w:r>
              <w:rPr>
                <w:b/>
                <w:szCs w:val="21"/>
              </w:rPr>
              <w:t>、本项目噪声源对学校及外环境的影响分析</w:t>
            </w:r>
          </w:p>
          <w:p w14:paraId="63792F6B" w14:textId="77777777" w:rsidR="000F66B4" w:rsidRDefault="00000000">
            <w:pPr>
              <w:spacing w:line="360" w:lineRule="auto"/>
              <w:ind w:firstLineChars="200" w:firstLine="420"/>
              <w:rPr>
                <w:szCs w:val="21"/>
              </w:rPr>
            </w:pPr>
            <w:r>
              <w:rPr>
                <w:szCs w:val="21"/>
              </w:rPr>
              <w:t>（</w:t>
            </w:r>
            <w:r>
              <w:rPr>
                <w:szCs w:val="21"/>
              </w:rPr>
              <w:t>1</w:t>
            </w:r>
            <w:r>
              <w:rPr>
                <w:szCs w:val="21"/>
              </w:rPr>
              <w:t>）项目噪声影响源强：</w:t>
            </w:r>
          </w:p>
          <w:p w14:paraId="3B1D0E96" w14:textId="77777777" w:rsidR="000F66B4" w:rsidRDefault="00000000">
            <w:pPr>
              <w:spacing w:line="360" w:lineRule="auto"/>
              <w:ind w:firstLineChars="200" w:firstLine="420"/>
              <w:rPr>
                <w:szCs w:val="21"/>
                <w:lang w:bidi="zh-CN"/>
              </w:rPr>
            </w:pPr>
            <w:r>
              <w:rPr>
                <w:szCs w:val="21"/>
                <w:lang w:bidi="zh-CN"/>
              </w:rPr>
              <w:t>本项目噪声主要包括教学生活噪声、设备噪声和交通噪声。其中教学生活噪声主要为学校内学生的喧哗声和广播噪声；设备噪声主要来源于食堂油烟净化器风机、水泵、柴油发电机、空调机组，均为室内声源，其中水泵、风机及柴油发电机位于地下一</w:t>
            </w:r>
            <w:r>
              <w:rPr>
                <w:szCs w:val="21"/>
                <w:lang w:bidi="zh-CN"/>
              </w:rPr>
              <w:lastRenderedPageBreak/>
              <w:t>层；交通噪声主要为车辆出入停车场产生的噪声。其噪声源强见下表</w:t>
            </w:r>
            <w:r>
              <w:rPr>
                <w:szCs w:val="21"/>
                <w:lang w:bidi="zh-CN"/>
              </w:rPr>
              <w:t xml:space="preserve"> 4-8</w:t>
            </w:r>
            <w:r>
              <w:rPr>
                <w:szCs w:val="21"/>
                <w:lang w:bidi="zh-CN"/>
              </w:rPr>
              <w:t>。</w:t>
            </w:r>
          </w:p>
          <w:p w14:paraId="64C56DDA" w14:textId="77777777" w:rsidR="000F66B4" w:rsidRDefault="00000000">
            <w:pPr>
              <w:spacing w:line="360" w:lineRule="auto"/>
              <w:ind w:firstLineChars="200" w:firstLine="422"/>
              <w:jc w:val="center"/>
              <w:rPr>
                <w:b/>
                <w:bCs/>
                <w:szCs w:val="21"/>
                <w:lang w:bidi="zh-CN"/>
              </w:rPr>
            </w:pPr>
            <w:r>
              <w:rPr>
                <w:b/>
                <w:bCs/>
                <w:szCs w:val="21"/>
                <w:lang w:bidi="zh-CN"/>
              </w:rPr>
              <w:t>表</w:t>
            </w:r>
            <w:r>
              <w:rPr>
                <w:b/>
                <w:bCs/>
                <w:szCs w:val="21"/>
                <w:lang w:bidi="zh-CN"/>
              </w:rPr>
              <w:t>4-8</w:t>
            </w:r>
            <w:r>
              <w:rPr>
                <w:b/>
                <w:bCs/>
                <w:szCs w:val="21"/>
                <w:lang w:bidi="zh-CN"/>
              </w:rPr>
              <w:tab/>
            </w:r>
            <w:r>
              <w:rPr>
                <w:b/>
                <w:bCs/>
                <w:szCs w:val="21"/>
                <w:lang w:bidi="zh-CN"/>
              </w:rPr>
              <w:t>项目噪声源强</w:t>
            </w:r>
            <w:r>
              <w:rPr>
                <w:rFonts w:hint="eastAsia"/>
                <w:b/>
                <w:bCs/>
                <w:szCs w:val="21"/>
                <w:lang w:bidi="zh-CN"/>
              </w:rPr>
              <w:t>调查清单（室外声源）</w:t>
            </w:r>
          </w:p>
          <w:tbl>
            <w:tblPr>
              <w:tblStyle w:val="afc"/>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149"/>
              <w:gridCol w:w="1149"/>
              <w:gridCol w:w="1149"/>
              <w:gridCol w:w="640"/>
              <w:gridCol w:w="564"/>
              <w:gridCol w:w="564"/>
              <w:gridCol w:w="2116"/>
              <w:gridCol w:w="1829"/>
              <w:gridCol w:w="1443"/>
              <w:gridCol w:w="1243"/>
            </w:tblGrid>
            <w:tr w:rsidR="000F66B4" w14:paraId="7EB33787" w14:textId="77777777">
              <w:tc>
                <w:tcPr>
                  <w:tcW w:w="1149" w:type="dxa"/>
                  <w:vMerge w:val="restart"/>
                  <w:vAlign w:val="center"/>
                </w:tcPr>
                <w:p w14:paraId="05142A7A" w14:textId="77777777" w:rsidR="000F66B4" w:rsidRDefault="00000000">
                  <w:pPr>
                    <w:jc w:val="center"/>
                    <w:rPr>
                      <w:bCs/>
                      <w:szCs w:val="21"/>
                      <w:lang w:bidi="zh-CN"/>
                    </w:rPr>
                  </w:pPr>
                  <w:r>
                    <w:rPr>
                      <w:rFonts w:hint="eastAsia"/>
                      <w:bCs/>
                      <w:szCs w:val="21"/>
                      <w:lang w:bidi="zh-CN"/>
                    </w:rPr>
                    <w:t>序号</w:t>
                  </w:r>
                </w:p>
              </w:tc>
              <w:tc>
                <w:tcPr>
                  <w:tcW w:w="1149" w:type="dxa"/>
                  <w:vMerge w:val="restart"/>
                  <w:vAlign w:val="center"/>
                </w:tcPr>
                <w:p w14:paraId="71AE3B78" w14:textId="77777777" w:rsidR="000F66B4" w:rsidRDefault="00000000">
                  <w:pPr>
                    <w:jc w:val="center"/>
                    <w:rPr>
                      <w:bCs/>
                      <w:szCs w:val="21"/>
                      <w:lang w:bidi="zh-CN"/>
                    </w:rPr>
                  </w:pPr>
                  <w:r>
                    <w:rPr>
                      <w:rFonts w:hint="eastAsia"/>
                      <w:bCs/>
                      <w:szCs w:val="21"/>
                      <w:lang w:bidi="zh-CN"/>
                    </w:rPr>
                    <w:t>声源名称</w:t>
                  </w:r>
                </w:p>
              </w:tc>
              <w:tc>
                <w:tcPr>
                  <w:tcW w:w="1149" w:type="dxa"/>
                  <w:vMerge w:val="restart"/>
                  <w:vAlign w:val="center"/>
                </w:tcPr>
                <w:p w14:paraId="442C70CA" w14:textId="77777777" w:rsidR="000F66B4" w:rsidRDefault="00000000">
                  <w:pPr>
                    <w:jc w:val="center"/>
                    <w:rPr>
                      <w:bCs/>
                      <w:szCs w:val="21"/>
                      <w:lang w:bidi="zh-CN"/>
                    </w:rPr>
                  </w:pPr>
                  <w:r>
                    <w:rPr>
                      <w:rFonts w:hint="eastAsia"/>
                      <w:bCs/>
                      <w:szCs w:val="21"/>
                      <w:lang w:bidi="zh-CN"/>
                    </w:rPr>
                    <w:t>型号</w:t>
                  </w:r>
                </w:p>
              </w:tc>
              <w:tc>
                <w:tcPr>
                  <w:tcW w:w="1768" w:type="dxa"/>
                  <w:gridSpan w:val="3"/>
                  <w:vAlign w:val="center"/>
                </w:tcPr>
                <w:p w14:paraId="77EFDB82" w14:textId="77777777" w:rsidR="000F66B4" w:rsidRDefault="00000000">
                  <w:pPr>
                    <w:jc w:val="center"/>
                    <w:rPr>
                      <w:bCs/>
                      <w:szCs w:val="21"/>
                      <w:lang w:bidi="zh-CN"/>
                    </w:rPr>
                  </w:pPr>
                  <w:r>
                    <w:rPr>
                      <w:rFonts w:hint="eastAsia"/>
                      <w:bCs/>
                      <w:szCs w:val="21"/>
                      <w:lang w:bidi="zh-CN"/>
                    </w:rPr>
                    <w:t>空间相对位置</w:t>
                  </w:r>
                </w:p>
              </w:tc>
              <w:tc>
                <w:tcPr>
                  <w:tcW w:w="3945" w:type="dxa"/>
                  <w:gridSpan w:val="2"/>
                  <w:vAlign w:val="center"/>
                </w:tcPr>
                <w:p w14:paraId="47C4FA2B" w14:textId="77777777" w:rsidR="000F66B4" w:rsidRDefault="00000000">
                  <w:pPr>
                    <w:jc w:val="center"/>
                    <w:rPr>
                      <w:bCs/>
                      <w:szCs w:val="21"/>
                      <w:lang w:bidi="zh-CN"/>
                    </w:rPr>
                  </w:pPr>
                  <w:r>
                    <w:t>声源源强（任选一种）</w:t>
                  </w:r>
                </w:p>
              </w:tc>
              <w:tc>
                <w:tcPr>
                  <w:tcW w:w="1443" w:type="dxa"/>
                  <w:vMerge w:val="restart"/>
                  <w:vAlign w:val="center"/>
                </w:tcPr>
                <w:p w14:paraId="6ABE2BD8" w14:textId="77777777" w:rsidR="000F66B4" w:rsidRDefault="00000000">
                  <w:pPr>
                    <w:jc w:val="center"/>
                    <w:rPr>
                      <w:bCs/>
                      <w:szCs w:val="21"/>
                      <w:lang w:bidi="zh-CN"/>
                    </w:rPr>
                  </w:pPr>
                  <w:r>
                    <w:t>声源控制措施</w:t>
                  </w:r>
                </w:p>
              </w:tc>
              <w:tc>
                <w:tcPr>
                  <w:tcW w:w="1243" w:type="dxa"/>
                  <w:vMerge w:val="restart"/>
                  <w:vAlign w:val="center"/>
                </w:tcPr>
                <w:p w14:paraId="1CA4F0B6" w14:textId="77777777" w:rsidR="000F66B4" w:rsidRDefault="00000000">
                  <w:pPr>
                    <w:jc w:val="center"/>
                    <w:rPr>
                      <w:bCs/>
                      <w:szCs w:val="21"/>
                      <w:lang w:bidi="zh-CN"/>
                    </w:rPr>
                  </w:pPr>
                  <w:r>
                    <w:t>运行时段</w:t>
                  </w:r>
                </w:p>
              </w:tc>
            </w:tr>
            <w:tr w:rsidR="000F66B4" w14:paraId="5D883354" w14:textId="77777777">
              <w:tc>
                <w:tcPr>
                  <w:tcW w:w="1149" w:type="dxa"/>
                  <w:vMerge/>
                  <w:vAlign w:val="center"/>
                </w:tcPr>
                <w:p w14:paraId="3C6625D6" w14:textId="77777777" w:rsidR="000F66B4" w:rsidRDefault="000F66B4">
                  <w:pPr>
                    <w:jc w:val="center"/>
                    <w:rPr>
                      <w:bCs/>
                      <w:szCs w:val="21"/>
                      <w:lang w:bidi="zh-CN"/>
                    </w:rPr>
                  </w:pPr>
                </w:p>
              </w:tc>
              <w:tc>
                <w:tcPr>
                  <w:tcW w:w="1149" w:type="dxa"/>
                  <w:vMerge/>
                  <w:vAlign w:val="center"/>
                </w:tcPr>
                <w:p w14:paraId="35C65CE2" w14:textId="77777777" w:rsidR="000F66B4" w:rsidRDefault="000F66B4">
                  <w:pPr>
                    <w:jc w:val="center"/>
                    <w:rPr>
                      <w:bCs/>
                      <w:szCs w:val="21"/>
                      <w:lang w:bidi="zh-CN"/>
                    </w:rPr>
                  </w:pPr>
                </w:p>
              </w:tc>
              <w:tc>
                <w:tcPr>
                  <w:tcW w:w="1149" w:type="dxa"/>
                  <w:vMerge/>
                  <w:vAlign w:val="center"/>
                </w:tcPr>
                <w:p w14:paraId="15E61149" w14:textId="77777777" w:rsidR="000F66B4" w:rsidRDefault="000F66B4">
                  <w:pPr>
                    <w:jc w:val="center"/>
                    <w:rPr>
                      <w:bCs/>
                      <w:szCs w:val="21"/>
                      <w:lang w:bidi="zh-CN"/>
                    </w:rPr>
                  </w:pPr>
                </w:p>
              </w:tc>
              <w:tc>
                <w:tcPr>
                  <w:tcW w:w="640" w:type="dxa"/>
                  <w:vAlign w:val="center"/>
                </w:tcPr>
                <w:p w14:paraId="3631E66D" w14:textId="77777777" w:rsidR="000F66B4" w:rsidRDefault="00000000">
                  <w:pPr>
                    <w:jc w:val="center"/>
                    <w:rPr>
                      <w:bCs/>
                      <w:szCs w:val="21"/>
                      <w:lang w:bidi="zh-CN"/>
                    </w:rPr>
                  </w:pPr>
                  <w:r>
                    <w:rPr>
                      <w:rFonts w:hint="eastAsia"/>
                      <w:bCs/>
                      <w:szCs w:val="21"/>
                      <w:lang w:bidi="zh-CN"/>
                    </w:rPr>
                    <w:t>X</w:t>
                  </w:r>
                </w:p>
              </w:tc>
              <w:tc>
                <w:tcPr>
                  <w:tcW w:w="564" w:type="dxa"/>
                  <w:vAlign w:val="center"/>
                </w:tcPr>
                <w:p w14:paraId="3361B353" w14:textId="77777777" w:rsidR="000F66B4" w:rsidRDefault="00000000">
                  <w:pPr>
                    <w:jc w:val="center"/>
                    <w:rPr>
                      <w:bCs/>
                      <w:szCs w:val="21"/>
                      <w:lang w:bidi="zh-CN"/>
                    </w:rPr>
                  </w:pPr>
                  <w:r>
                    <w:rPr>
                      <w:rFonts w:hint="eastAsia"/>
                      <w:bCs/>
                      <w:szCs w:val="21"/>
                      <w:lang w:bidi="zh-CN"/>
                    </w:rPr>
                    <w:t>Y</w:t>
                  </w:r>
                </w:p>
              </w:tc>
              <w:tc>
                <w:tcPr>
                  <w:tcW w:w="564" w:type="dxa"/>
                  <w:vAlign w:val="center"/>
                </w:tcPr>
                <w:p w14:paraId="462934D1" w14:textId="77777777" w:rsidR="000F66B4" w:rsidRDefault="00000000">
                  <w:pPr>
                    <w:jc w:val="center"/>
                    <w:rPr>
                      <w:bCs/>
                      <w:szCs w:val="21"/>
                      <w:lang w:bidi="zh-CN"/>
                    </w:rPr>
                  </w:pPr>
                  <w:r>
                    <w:rPr>
                      <w:rFonts w:hint="eastAsia"/>
                      <w:bCs/>
                      <w:szCs w:val="21"/>
                      <w:lang w:bidi="zh-CN"/>
                    </w:rPr>
                    <w:t>Z</w:t>
                  </w:r>
                </w:p>
              </w:tc>
              <w:tc>
                <w:tcPr>
                  <w:tcW w:w="2116" w:type="dxa"/>
                  <w:vAlign w:val="center"/>
                </w:tcPr>
                <w:p w14:paraId="35DC2293" w14:textId="77777777" w:rsidR="000F66B4" w:rsidRDefault="00000000">
                  <w:pPr>
                    <w:rPr>
                      <w:bCs/>
                      <w:szCs w:val="21"/>
                      <w:lang w:bidi="zh-CN"/>
                    </w:rPr>
                  </w:pPr>
                  <w:r>
                    <w:rPr>
                      <w:bCs/>
                      <w:szCs w:val="21"/>
                      <w:lang w:bidi="zh-CN"/>
                    </w:rPr>
                    <w:t>（声压级</w:t>
                  </w:r>
                  <w:r>
                    <w:rPr>
                      <w:bCs/>
                      <w:szCs w:val="21"/>
                      <w:lang w:bidi="zh-CN"/>
                    </w:rPr>
                    <w:t>/</w:t>
                  </w:r>
                  <w:r>
                    <w:rPr>
                      <w:bCs/>
                      <w:szCs w:val="21"/>
                      <w:lang w:bidi="zh-CN"/>
                    </w:rPr>
                    <w:t>距声源距离）</w:t>
                  </w:r>
                  <w:r>
                    <w:rPr>
                      <w:bCs/>
                      <w:szCs w:val="21"/>
                      <w:lang w:bidi="zh-CN"/>
                    </w:rPr>
                    <w:t xml:space="preserve">/ </w:t>
                  </w:r>
                  <w:r>
                    <w:rPr>
                      <w:bCs/>
                      <w:szCs w:val="21"/>
                      <w:lang w:bidi="zh-CN"/>
                    </w:rPr>
                    <w:t>（</w:t>
                  </w:r>
                  <w:r>
                    <w:rPr>
                      <w:bCs/>
                      <w:szCs w:val="21"/>
                      <w:lang w:bidi="zh-CN"/>
                    </w:rPr>
                    <w:t>dB(A)/m</w:t>
                  </w:r>
                  <w:r>
                    <w:rPr>
                      <w:bCs/>
                      <w:szCs w:val="21"/>
                      <w:lang w:bidi="zh-CN"/>
                    </w:rPr>
                    <w:t>）</w:t>
                  </w:r>
                </w:p>
              </w:tc>
              <w:tc>
                <w:tcPr>
                  <w:tcW w:w="1829" w:type="dxa"/>
                  <w:vAlign w:val="center"/>
                </w:tcPr>
                <w:p w14:paraId="5927236A" w14:textId="77777777" w:rsidR="000F66B4" w:rsidRDefault="00000000">
                  <w:pPr>
                    <w:jc w:val="center"/>
                    <w:rPr>
                      <w:bCs/>
                      <w:szCs w:val="21"/>
                      <w:lang w:bidi="zh-CN"/>
                    </w:rPr>
                  </w:pPr>
                  <w:r>
                    <w:rPr>
                      <w:rFonts w:hint="eastAsia"/>
                      <w:bCs/>
                      <w:szCs w:val="21"/>
                      <w:lang w:bidi="zh-CN"/>
                    </w:rPr>
                    <w:t>声功率级</w:t>
                  </w:r>
                  <w:r>
                    <w:rPr>
                      <w:rFonts w:hint="eastAsia"/>
                      <w:bCs/>
                      <w:szCs w:val="21"/>
                      <w:lang w:bidi="zh-CN"/>
                    </w:rPr>
                    <w:t>/dB(A)</w:t>
                  </w:r>
                </w:p>
              </w:tc>
              <w:tc>
                <w:tcPr>
                  <w:tcW w:w="1443" w:type="dxa"/>
                  <w:vMerge/>
                  <w:vAlign w:val="center"/>
                </w:tcPr>
                <w:p w14:paraId="4D867452" w14:textId="77777777" w:rsidR="000F66B4" w:rsidRDefault="000F66B4">
                  <w:pPr>
                    <w:jc w:val="center"/>
                    <w:rPr>
                      <w:bCs/>
                      <w:szCs w:val="21"/>
                      <w:lang w:bidi="zh-CN"/>
                    </w:rPr>
                  </w:pPr>
                </w:p>
              </w:tc>
              <w:tc>
                <w:tcPr>
                  <w:tcW w:w="1243" w:type="dxa"/>
                  <w:vMerge/>
                  <w:vAlign w:val="center"/>
                </w:tcPr>
                <w:p w14:paraId="3A294D53" w14:textId="77777777" w:rsidR="000F66B4" w:rsidRDefault="000F66B4">
                  <w:pPr>
                    <w:jc w:val="center"/>
                    <w:rPr>
                      <w:bCs/>
                      <w:szCs w:val="21"/>
                      <w:lang w:bidi="zh-CN"/>
                    </w:rPr>
                  </w:pPr>
                </w:p>
              </w:tc>
            </w:tr>
            <w:tr w:rsidR="000F66B4" w14:paraId="713AAC88" w14:textId="77777777">
              <w:tc>
                <w:tcPr>
                  <w:tcW w:w="1159" w:type="dxa"/>
                  <w:vAlign w:val="center"/>
                </w:tcPr>
                <w:p w14:paraId="4D2616F9" w14:textId="77777777" w:rsidR="000F66B4" w:rsidRDefault="00000000">
                  <w:pPr>
                    <w:jc w:val="center"/>
                    <w:rPr>
                      <w:bCs/>
                      <w:szCs w:val="21"/>
                      <w:lang w:bidi="zh-CN"/>
                    </w:rPr>
                  </w:pPr>
                  <w:r>
                    <w:rPr>
                      <w:rFonts w:hint="eastAsia"/>
                      <w:bCs/>
                      <w:szCs w:val="21"/>
                      <w:lang w:bidi="zh-CN"/>
                    </w:rPr>
                    <w:t>1</w:t>
                  </w:r>
                </w:p>
              </w:tc>
              <w:tc>
                <w:tcPr>
                  <w:tcW w:w="1159" w:type="dxa"/>
                  <w:vAlign w:val="center"/>
                </w:tcPr>
                <w:p w14:paraId="494C3928" w14:textId="77777777" w:rsidR="000F66B4" w:rsidRDefault="00000000">
                  <w:pPr>
                    <w:jc w:val="center"/>
                    <w:rPr>
                      <w:bCs/>
                      <w:szCs w:val="21"/>
                      <w:lang w:bidi="zh-CN"/>
                    </w:rPr>
                  </w:pPr>
                  <w:r>
                    <w:rPr>
                      <w:rFonts w:hint="eastAsia"/>
                      <w:bCs/>
                      <w:szCs w:val="21"/>
                      <w:lang w:bidi="zh-CN"/>
                    </w:rPr>
                    <w:t>广播</w:t>
                  </w:r>
                </w:p>
              </w:tc>
              <w:tc>
                <w:tcPr>
                  <w:tcW w:w="1159" w:type="dxa"/>
                  <w:vAlign w:val="center"/>
                </w:tcPr>
                <w:p w14:paraId="0C398030" w14:textId="77777777" w:rsidR="000F66B4" w:rsidRDefault="00000000">
                  <w:pPr>
                    <w:jc w:val="center"/>
                    <w:rPr>
                      <w:bCs/>
                      <w:szCs w:val="21"/>
                      <w:lang w:bidi="zh-CN"/>
                    </w:rPr>
                  </w:pPr>
                  <w:r>
                    <w:rPr>
                      <w:rFonts w:hint="eastAsia"/>
                      <w:bCs/>
                      <w:szCs w:val="21"/>
                      <w:lang w:bidi="zh-CN"/>
                    </w:rPr>
                    <w:t>/</w:t>
                  </w:r>
                </w:p>
              </w:tc>
              <w:tc>
                <w:tcPr>
                  <w:tcW w:w="642" w:type="dxa"/>
                  <w:vAlign w:val="center"/>
                </w:tcPr>
                <w:p w14:paraId="14F75DF3" w14:textId="77777777" w:rsidR="000F66B4" w:rsidRDefault="00000000">
                  <w:pPr>
                    <w:jc w:val="center"/>
                    <w:rPr>
                      <w:bCs/>
                      <w:szCs w:val="21"/>
                      <w:lang w:bidi="zh-CN"/>
                    </w:rPr>
                  </w:pPr>
                  <w:r>
                    <w:rPr>
                      <w:rFonts w:hint="eastAsia"/>
                      <w:bCs/>
                      <w:szCs w:val="21"/>
                      <w:lang w:bidi="zh-CN"/>
                    </w:rPr>
                    <w:t>-50</w:t>
                  </w:r>
                </w:p>
              </w:tc>
              <w:tc>
                <w:tcPr>
                  <w:tcW w:w="567" w:type="dxa"/>
                  <w:vAlign w:val="center"/>
                </w:tcPr>
                <w:p w14:paraId="70DBE2B4" w14:textId="77777777" w:rsidR="000F66B4" w:rsidRDefault="00000000">
                  <w:pPr>
                    <w:jc w:val="center"/>
                    <w:rPr>
                      <w:bCs/>
                      <w:szCs w:val="21"/>
                      <w:lang w:bidi="zh-CN"/>
                    </w:rPr>
                  </w:pPr>
                  <w:r>
                    <w:rPr>
                      <w:rFonts w:hint="eastAsia"/>
                      <w:bCs/>
                      <w:szCs w:val="21"/>
                      <w:lang w:bidi="zh-CN"/>
                    </w:rPr>
                    <w:t>3</w:t>
                  </w:r>
                </w:p>
              </w:tc>
              <w:tc>
                <w:tcPr>
                  <w:tcW w:w="567" w:type="dxa"/>
                  <w:vAlign w:val="center"/>
                </w:tcPr>
                <w:p w14:paraId="3E9512C5" w14:textId="77777777" w:rsidR="000F66B4" w:rsidRDefault="00000000">
                  <w:pPr>
                    <w:jc w:val="center"/>
                    <w:rPr>
                      <w:bCs/>
                      <w:szCs w:val="21"/>
                      <w:lang w:bidi="zh-CN"/>
                    </w:rPr>
                  </w:pPr>
                  <w:r>
                    <w:rPr>
                      <w:rFonts w:hint="eastAsia"/>
                      <w:bCs/>
                      <w:szCs w:val="21"/>
                      <w:lang w:bidi="zh-CN"/>
                    </w:rPr>
                    <w:t>3</w:t>
                  </w:r>
                </w:p>
              </w:tc>
              <w:tc>
                <w:tcPr>
                  <w:tcW w:w="2126" w:type="dxa"/>
                  <w:vAlign w:val="center"/>
                </w:tcPr>
                <w:p w14:paraId="77FDE14F" w14:textId="77777777" w:rsidR="000F66B4" w:rsidRDefault="00000000">
                  <w:pPr>
                    <w:jc w:val="center"/>
                    <w:rPr>
                      <w:bCs/>
                      <w:szCs w:val="21"/>
                      <w:lang w:bidi="zh-CN"/>
                    </w:rPr>
                  </w:pPr>
                  <w:r>
                    <w:rPr>
                      <w:rFonts w:hint="eastAsia"/>
                      <w:bCs/>
                      <w:szCs w:val="21"/>
                      <w:lang w:bidi="zh-CN"/>
                    </w:rPr>
                    <w:t>/</w:t>
                  </w:r>
                </w:p>
              </w:tc>
              <w:tc>
                <w:tcPr>
                  <w:tcW w:w="1843" w:type="dxa"/>
                  <w:vAlign w:val="center"/>
                </w:tcPr>
                <w:p w14:paraId="61B99A6B" w14:textId="77777777" w:rsidR="000F66B4" w:rsidRDefault="00000000">
                  <w:pPr>
                    <w:jc w:val="center"/>
                    <w:rPr>
                      <w:bCs/>
                      <w:szCs w:val="21"/>
                      <w:lang w:bidi="zh-CN"/>
                    </w:rPr>
                  </w:pPr>
                  <w:r>
                    <w:rPr>
                      <w:rFonts w:hint="eastAsia"/>
                      <w:bCs/>
                      <w:szCs w:val="21"/>
                      <w:lang w:bidi="zh-CN"/>
                    </w:rPr>
                    <w:t>80</w:t>
                  </w:r>
                </w:p>
              </w:tc>
              <w:tc>
                <w:tcPr>
                  <w:tcW w:w="1454" w:type="dxa"/>
                  <w:vMerge w:val="restart"/>
                  <w:vAlign w:val="center"/>
                </w:tcPr>
                <w:p w14:paraId="2865EB7D" w14:textId="77777777" w:rsidR="000F66B4" w:rsidRDefault="00000000">
                  <w:pPr>
                    <w:jc w:val="center"/>
                    <w:rPr>
                      <w:bCs/>
                      <w:szCs w:val="21"/>
                      <w:lang w:bidi="zh-CN"/>
                    </w:rPr>
                  </w:pPr>
                  <w:r>
                    <w:rPr>
                      <w:bCs/>
                      <w:szCs w:val="21"/>
                      <w:lang w:bidi="zh-CN"/>
                    </w:rPr>
                    <w:t>隔音减振、距离衰减等</w:t>
                  </w:r>
                </w:p>
              </w:tc>
              <w:tc>
                <w:tcPr>
                  <w:tcW w:w="1160" w:type="dxa"/>
                  <w:vMerge w:val="restart"/>
                  <w:vAlign w:val="center"/>
                </w:tcPr>
                <w:p w14:paraId="6907F479" w14:textId="77777777" w:rsidR="000F66B4" w:rsidRDefault="00000000">
                  <w:pPr>
                    <w:jc w:val="center"/>
                    <w:rPr>
                      <w:bCs/>
                      <w:szCs w:val="21"/>
                      <w:lang w:bidi="zh-CN"/>
                    </w:rPr>
                  </w:pPr>
                  <w:r>
                    <w:rPr>
                      <w:rFonts w:hint="eastAsia"/>
                      <w:bCs/>
                      <w:szCs w:val="21"/>
                      <w:lang w:bidi="zh-CN"/>
                    </w:rPr>
                    <w:t>08:00-17:00</w:t>
                  </w:r>
                </w:p>
              </w:tc>
            </w:tr>
            <w:tr w:rsidR="000F66B4" w14:paraId="7F3A6290" w14:textId="77777777">
              <w:tc>
                <w:tcPr>
                  <w:tcW w:w="1149" w:type="dxa"/>
                  <w:vAlign w:val="center"/>
                </w:tcPr>
                <w:p w14:paraId="72F9D0CB" w14:textId="77777777" w:rsidR="000F66B4" w:rsidRDefault="00000000">
                  <w:pPr>
                    <w:jc w:val="center"/>
                    <w:rPr>
                      <w:bCs/>
                      <w:szCs w:val="21"/>
                      <w:lang w:bidi="zh-CN"/>
                    </w:rPr>
                  </w:pPr>
                  <w:r>
                    <w:rPr>
                      <w:rFonts w:hint="eastAsia"/>
                      <w:bCs/>
                      <w:szCs w:val="21"/>
                      <w:lang w:bidi="zh-CN"/>
                    </w:rPr>
                    <w:t>2</w:t>
                  </w:r>
                </w:p>
              </w:tc>
              <w:tc>
                <w:tcPr>
                  <w:tcW w:w="1149" w:type="dxa"/>
                  <w:vAlign w:val="center"/>
                </w:tcPr>
                <w:p w14:paraId="74CBF175" w14:textId="77777777" w:rsidR="000F66B4" w:rsidRDefault="00000000">
                  <w:pPr>
                    <w:jc w:val="center"/>
                    <w:rPr>
                      <w:bCs/>
                      <w:szCs w:val="21"/>
                      <w:lang w:bidi="zh-CN"/>
                    </w:rPr>
                  </w:pPr>
                  <w:r>
                    <w:rPr>
                      <w:rFonts w:hint="eastAsia"/>
                      <w:bCs/>
                      <w:szCs w:val="21"/>
                      <w:lang w:bidi="zh-CN"/>
                    </w:rPr>
                    <w:t>空调外机</w:t>
                  </w:r>
                </w:p>
              </w:tc>
              <w:tc>
                <w:tcPr>
                  <w:tcW w:w="1149" w:type="dxa"/>
                  <w:vAlign w:val="center"/>
                </w:tcPr>
                <w:p w14:paraId="4EFAFD21" w14:textId="77777777" w:rsidR="000F66B4" w:rsidRDefault="00000000">
                  <w:pPr>
                    <w:jc w:val="center"/>
                    <w:rPr>
                      <w:bCs/>
                      <w:szCs w:val="21"/>
                      <w:lang w:bidi="zh-CN"/>
                    </w:rPr>
                  </w:pPr>
                  <w:r>
                    <w:rPr>
                      <w:rFonts w:hint="eastAsia"/>
                      <w:bCs/>
                      <w:szCs w:val="21"/>
                      <w:lang w:bidi="zh-CN"/>
                    </w:rPr>
                    <w:t>/</w:t>
                  </w:r>
                </w:p>
              </w:tc>
              <w:tc>
                <w:tcPr>
                  <w:tcW w:w="640" w:type="dxa"/>
                  <w:vAlign w:val="center"/>
                </w:tcPr>
                <w:p w14:paraId="0DCDBCEC" w14:textId="77777777" w:rsidR="000F66B4" w:rsidRDefault="00000000">
                  <w:pPr>
                    <w:jc w:val="center"/>
                    <w:rPr>
                      <w:bCs/>
                      <w:szCs w:val="21"/>
                      <w:lang w:bidi="zh-CN"/>
                    </w:rPr>
                  </w:pPr>
                  <w:r>
                    <w:rPr>
                      <w:rFonts w:hint="eastAsia"/>
                      <w:bCs/>
                      <w:szCs w:val="21"/>
                      <w:lang w:bidi="zh-CN"/>
                    </w:rPr>
                    <w:t>-30</w:t>
                  </w:r>
                </w:p>
              </w:tc>
              <w:tc>
                <w:tcPr>
                  <w:tcW w:w="564" w:type="dxa"/>
                  <w:vAlign w:val="center"/>
                </w:tcPr>
                <w:p w14:paraId="28D56CB9" w14:textId="77777777" w:rsidR="000F66B4" w:rsidRDefault="00000000">
                  <w:pPr>
                    <w:jc w:val="center"/>
                    <w:rPr>
                      <w:bCs/>
                      <w:szCs w:val="21"/>
                      <w:lang w:bidi="zh-CN"/>
                    </w:rPr>
                  </w:pPr>
                  <w:r>
                    <w:rPr>
                      <w:rFonts w:hint="eastAsia"/>
                      <w:bCs/>
                      <w:szCs w:val="21"/>
                      <w:lang w:bidi="zh-CN"/>
                    </w:rPr>
                    <w:t>2</w:t>
                  </w:r>
                </w:p>
              </w:tc>
              <w:tc>
                <w:tcPr>
                  <w:tcW w:w="564" w:type="dxa"/>
                  <w:vAlign w:val="center"/>
                </w:tcPr>
                <w:p w14:paraId="1EB8B785" w14:textId="77777777" w:rsidR="000F66B4" w:rsidRDefault="00000000">
                  <w:pPr>
                    <w:jc w:val="center"/>
                    <w:rPr>
                      <w:bCs/>
                      <w:szCs w:val="21"/>
                      <w:lang w:bidi="zh-CN"/>
                    </w:rPr>
                  </w:pPr>
                  <w:r>
                    <w:rPr>
                      <w:rFonts w:hint="eastAsia"/>
                      <w:bCs/>
                      <w:szCs w:val="21"/>
                      <w:lang w:bidi="zh-CN"/>
                    </w:rPr>
                    <w:t>5</w:t>
                  </w:r>
                </w:p>
              </w:tc>
              <w:tc>
                <w:tcPr>
                  <w:tcW w:w="2116" w:type="dxa"/>
                  <w:vAlign w:val="center"/>
                </w:tcPr>
                <w:p w14:paraId="2F6539A4" w14:textId="77777777" w:rsidR="000F66B4" w:rsidRDefault="00000000">
                  <w:pPr>
                    <w:jc w:val="center"/>
                    <w:rPr>
                      <w:bCs/>
                      <w:szCs w:val="21"/>
                      <w:lang w:bidi="zh-CN"/>
                    </w:rPr>
                  </w:pPr>
                  <w:r>
                    <w:rPr>
                      <w:rFonts w:hint="eastAsia"/>
                      <w:bCs/>
                      <w:szCs w:val="21"/>
                      <w:lang w:bidi="zh-CN"/>
                    </w:rPr>
                    <w:t>、</w:t>
                  </w:r>
                </w:p>
              </w:tc>
              <w:tc>
                <w:tcPr>
                  <w:tcW w:w="1829" w:type="dxa"/>
                  <w:vAlign w:val="center"/>
                </w:tcPr>
                <w:p w14:paraId="596117A0" w14:textId="77777777" w:rsidR="000F66B4" w:rsidRDefault="00000000">
                  <w:pPr>
                    <w:rPr>
                      <w:bCs/>
                      <w:szCs w:val="21"/>
                      <w:lang w:bidi="zh-CN"/>
                    </w:rPr>
                  </w:pPr>
                  <w:r>
                    <w:rPr>
                      <w:rFonts w:hint="eastAsia"/>
                      <w:bCs/>
                      <w:szCs w:val="21"/>
                      <w:lang w:bidi="zh-CN"/>
                    </w:rPr>
                    <w:t>80</w:t>
                  </w:r>
                </w:p>
              </w:tc>
              <w:tc>
                <w:tcPr>
                  <w:tcW w:w="1443" w:type="dxa"/>
                  <w:vMerge/>
                  <w:vAlign w:val="center"/>
                </w:tcPr>
                <w:p w14:paraId="7CD4472A" w14:textId="77777777" w:rsidR="000F66B4" w:rsidRDefault="000F66B4">
                  <w:pPr>
                    <w:jc w:val="center"/>
                    <w:rPr>
                      <w:bCs/>
                      <w:szCs w:val="21"/>
                      <w:lang w:bidi="zh-CN"/>
                    </w:rPr>
                  </w:pPr>
                </w:p>
              </w:tc>
              <w:tc>
                <w:tcPr>
                  <w:tcW w:w="1243" w:type="dxa"/>
                  <w:vMerge/>
                  <w:vAlign w:val="center"/>
                </w:tcPr>
                <w:p w14:paraId="76BB01A1" w14:textId="77777777" w:rsidR="000F66B4" w:rsidRDefault="000F66B4">
                  <w:pPr>
                    <w:jc w:val="center"/>
                    <w:rPr>
                      <w:bCs/>
                      <w:szCs w:val="21"/>
                      <w:lang w:bidi="zh-CN"/>
                    </w:rPr>
                  </w:pPr>
                </w:p>
              </w:tc>
            </w:tr>
          </w:tbl>
          <w:p w14:paraId="7DE42FDC" w14:textId="77777777" w:rsidR="000F66B4" w:rsidRDefault="00000000">
            <w:pPr>
              <w:spacing w:line="360" w:lineRule="auto"/>
              <w:ind w:firstLineChars="200" w:firstLine="422"/>
              <w:jc w:val="center"/>
              <w:rPr>
                <w:b/>
                <w:bCs/>
                <w:szCs w:val="21"/>
                <w:lang w:bidi="zh-CN"/>
              </w:rPr>
            </w:pPr>
            <w:r>
              <w:rPr>
                <w:b/>
                <w:bCs/>
                <w:szCs w:val="21"/>
                <w:lang w:bidi="zh-CN"/>
              </w:rPr>
              <w:t>表</w:t>
            </w:r>
            <w:r>
              <w:rPr>
                <w:b/>
                <w:bCs/>
                <w:szCs w:val="21"/>
                <w:lang w:bidi="zh-CN"/>
              </w:rPr>
              <w:t>4-</w:t>
            </w:r>
            <w:r>
              <w:rPr>
                <w:rFonts w:hint="eastAsia"/>
                <w:b/>
                <w:bCs/>
                <w:szCs w:val="21"/>
                <w:lang w:bidi="zh-CN"/>
              </w:rPr>
              <w:t>9</w:t>
            </w:r>
            <w:r>
              <w:rPr>
                <w:b/>
                <w:bCs/>
                <w:szCs w:val="21"/>
                <w:lang w:bidi="zh-CN"/>
              </w:rPr>
              <w:tab/>
            </w:r>
            <w:r>
              <w:rPr>
                <w:b/>
                <w:bCs/>
                <w:szCs w:val="21"/>
                <w:lang w:bidi="zh-CN"/>
              </w:rPr>
              <w:t>项目噪声源强</w:t>
            </w:r>
            <w:r>
              <w:rPr>
                <w:rFonts w:hint="eastAsia"/>
                <w:b/>
                <w:bCs/>
                <w:szCs w:val="21"/>
                <w:lang w:bidi="zh-CN"/>
              </w:rPr>
              <w:t>调查清单（室内声源）</w:t>
            </w:r>
          </w:p>
          <w:tbl>
            <w:tblPr>
              <w:tblStyle w:val="afc"/>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426"/>
              <w:gridCol w:w="999"/>
              <w:gridCol w:w="815"/>
              <w:gridCol w:w="1395"/>
              <w:gridCol w:w="811"/>
              <w:gridCol w:w="636"/>
              <w:gridCol w:w="426"/>
              <w:gridCol w:w="426"/>
              <w:gridCol w:w="391"/>
              <w:gridCol w:w="938"/>
              <w:gridCol w:w="806"/>
              <w:gridCol w:w="860"/>
              <w:gridCol w:w="1014"/>
              <w:gridCol w:w="811"/>
              <w:gridCol w:w="1092"/>
            </w:tblGrid>
            <w:tr w:rsidR="000F66B4" w14:paraId="3BD01A11" w14:textId="77777777">
              <w:tc>
                <w:tcPr>
                  <w:tcW w:w="180" w:type="pct"/>
                  <w:vMerge w:val="restart"/>
                  <w:vAlign w:val="center"/>
                </w:tcPr>
                <w:p w14:paraId="360D0D5F" w14:textId="77777777" w:rsidR="000F66B4" w:rsidRDefault="00000000">
                  <w:pPr>
                    <w:jc w:val="center"/>
                    <w:rPr>
                      <w:bCs/>
                      <w:szCs w:val="21"/>
                      <w:lang w:bidi="zh-CN"/>
                    </w:rPr>
                  </w:pPr>
                  <w:r>
                    <w:rPr>
                      <w:rFonts w:hint="eastAsia"/>
                      <w:bCs/>
                      <w:szCs w:val="21"/>
                      <w:lang w:bidi="zh-CN"/>
                    </w:rPr>
                    <w:t>序号</w:t>
                  </w:r>
                </w:p>
              </w:tc>
              <w:tc>
                <w:tcPr>
                  <w:tcW w:w="422" w:type="pct"/>
                  <w:vMerge w:val="restart"/>
                  <w:vAlign w:val="center"/>
                </w:tcPr>
                <w:p w14:paraId="2DC6D87E" w14:textId="77777777" w:rsidR="000F66B4" w:rsidRDefault="00000000">
                  <w:pPr>
                    <w:jc w:val="center"/>
                    <w:rPr>
                      <w:bCs/>
                      <w:szCs w:val="21"/>
                      <w:lang w:bidi="zh-CN"/>
                    </w:rPr>
                  </w:pPr>
                  <w:r>
                    <w:rPr>
                      <w:rFonts w:hint="eastAsia"/>
                      <w:bCs/>
                      <w:szCs w:val="21"/>
                      <w:lang w:bidi="zh-CN"/>
                    </w:rPr>
                    <w:t>建筑物名称</w:t>
                  </w:r>
                </w:p>
              </w:tc>
              <w:tc>
                <w:tcPr>
                  <w:tcW w:w="344" w:type="pct"/>
                  <w:vMerge w:val="restart"/>
                  <w:vAlign w:val="center"/>
                </w:tcPr>
                <w:p w14:paraId="406C3197" w14:textId="77777777" w:rsidR="000F66B4" w:rsidRDefault="00000000">
                  <w:pPr>
                    <w:jc w:val="center"/>
                    <w:rPr>
                      <w:bCs/>
                      <w:szCs w:val="21"/>
                      <w:lang w:bidi="zh-CN"/>
                    </w:rPr>
                  </w:pPr>
                  <w:r>
                    <w:rPr>
                      <w:rFonts w:hint="eastAsia"/>
                      <w:bCs/>
                      <w:szCs w:val="21"/>
                      <w:lang w:bidi="zh-CN"/>
                    </w:rPr>
                    <w:t>声源名称</w:t>
                  </w:r>
                </w:p>
              </w:tc>
              <w:tc>
                <w:tcPr>
                  <w:tcW w:w="931" w:type="pct"/>
                  <w:gridSpan w:val="2"/>
                  <w:vAlign w:val="center"/>
                </w:tcPr>
                <w:p w14:paraId="11B74334" w14:textId="77777777" w:rsidR="000F66B4" w:rsidRDefault="00000000">
                  <w:pPr>
                    <w:jc w:val="center"/>
                    <w:rPr>
                      <w:bCs/>
                      <w:szCs w:val="21"/>
                      <w:lang w:bidi="zh-CN"/>
                    </w:rPr>
                  </w:pPr>
                  <w:r>
                    <w:t>声源源强（任选一种）</w:t>
                  </w:r>
                </w:p>
              </w:tc>
              <w:tc>
                <w:tcPr>
                  <w:tcW w:w="268" w:type="pct"/>
                  <w:vMerge w:val="restart"/>
                  <w:vAlign w:val="center"/>
                </w:tcPr>
                <w:p w14:paraId="3E99D119" w14:textId="77777777" w:rsidR="000F66B4" w:rsidRDefault="00000000">
                  <w:pPr>
                    <w:jc w:val="center"/>
                    <w:rPr>
                      <w:bCs/>
                      <w:szCs w:val="21"/>
                      <w:lang w:bidi="zh-CN"/>
                    </w:rPr>
                  </w:pPr>
                  <w:r>
                    <w:t>声源</w:t>
                  </w:r>
                  <w:r>
                    <w:t xml:space="preserve"> </w:t>
                  </w:r>
                  <w:r>
                    <w:t>控制</w:t>
                  </w:r>
                  <w:r>
                    <w:t xml:space="preserve"> </w:t>
                  </w:r>
                  <w:r>
                    <w:t>措施</w:t>
                  </w:r>
                </w:p>
              </w:tc>
              <w:tc>
                <w:tcPr>
                  <w:tcW w:w="525" w:type="pct"/>
                  <w:gridSpan w:val="3"/>
                  <w:vAlign w:val="center"/>
                </w:tcPr>
                <w:p w14:paraId="2DF77031" w14:textId="77777777" w:rsidR="000F66B4" w:rsidRDefault="00000000">
                  <w:pPr>
                    <w:jc w:val="center"/>
                    <w:rPr>
                      <w:bCs/>
                      <w:szCs w:val="21"/>
                      <w:lang w:bidi="zh-CN"/>
                    </w:rPr>
                  </w:pPr>
                  <w:r>
                    <w:rPr>
                      <w:rFonts w:hint="eastAsia"/>
                      <w:bCs/>
                      <w:szCs w:val="21"/>
                      <w:lang w:bidi="zh-CN"/>
                    </w:rPr>
                    <w:t>空间相对位置</w:t>
                  </w:r>
                </w:p>
              </w:tc>
              <w:tc>
                <w:tcPr>
                  <w:tcW w:w="396" w:type="pct"/>
                  <w:vMerge w:val="restart"/>
                  <w:vAlign w:val="center"/>
                </w:tcPr>
                <w:p w14:paraId="0897E5EA" w14:textId="77777777" w:rsidR="000F66B4" w:rsidRDefault="00000000">
                  <w:pPr>
                    <w:jc w:val="center"/>
                    <w:rPr>
                      <w:bCs/>
                      <w:szCs w:val="21"/>
                      <w:lang w:bidi="zh-CN"/>
                    </w:rPr>
                  </w:pPr>
                  <w:r>
                    <w:t>距室内</w:t>
                  </w:r>
                  <w:r>
                    <w:t xml:space="preserve"> </w:t>
                  </w:r>
                  <w:r>
                    <w:t>边界距</w:t>
                  </w:r>
                  <w:r>
                    <w:t xml:space="preserve"> </w:t>
                  </w:r>
                  <w:r>
                    <w:t>离</w:t>
                  </w:r>
                  <w:r>
                    <w:t>/m</w:t>
                  </w:r>
                </w:p>
              </w:tc>
              <w:tc>
                <w:tcPr>
                  <w:tcW w:w="340" w:type="pct"/>
                  <w:vMerge w:val="restart"/>
                  <w:vAlign w:val="center"/>
                </w:tcPr>
                <w:p w14:paraId="465BFAE1" w14:textId="77777777" w:rsidR="000F66B4" w:rsidRDefault="00000000">
                  <w:pPr>
                    <w:jc w:val="center"/>
                    <w:rPr>
                      <w:bCs/>
                      <w:szCs w:val="21"/>
                      <w:lang w:bidi="zh-CN"/>
                    </w:rPr>
                  </w:pPr>
                  <w:r>
                    <w:t>室内边界</w:t>
                  </w:r>
                  <w:r>
                    <w:t xml:space="preserve"> </w:t>
                  </w:r>
                  <w:r>
                    <w:t>声级</w:t>
                  </w:r>
                  <w:r>
                    <w:t xml:space="preserve"> /dB(A</w:t>
                  </w:r>
                </w:p>
              </w:tc>
              <w:tc>
                <w:tcPr>
                  <w:tcW w:w="363" w:type="pct"/>
                  <w:vMerge w:val="restart"/>
                  <w:vAlign w:val="center"/>
                </w:tcPr>
                <w:p w14:paraId="51B45E68" w14:textId="77777777" w:rsidR="000F66B4" w:rsidRDefault="00000000">
                  <w:pPr>
                    <w:jc w:val="center"/>
                  </w:pPr>
                  <w:r>
                    <w:t>运行</w:t>
                  </w:r>
                </w:p>
                <w:p w14:paraId="0F969F5D" w14:textId="77777777" w:rsidR="000F66B4" w:rsidRDefault="00000000">
                  <w:pPr>
                    <w:jc w:val="center"/>
                  </w:pPr>
                  <w:r>
                    <w:t>时段</w:t>
                  </w:r>
                </w:p>
              </w:tc>
              <w:tc>
                <w:tcPr>
                  <w:tcW w:w="428" w:type="pct"/>
                  <w:vMerge w:val="restart"/>
                  <w:vAlign w:val="center"/>
                </w:tcPr>
                <w:p w14:paraId="206C75A0" w14:textId="77777777" w:rsidR="000F66B4" w:rsidRDefault="00000000">
                  <w:pPr>
                    <w:jc w:val="center"/>
                    <w:rPr>
                      <w:bCs/>
                      <w:szCs w:val="21"/>
                      <w:lang w:bidi="zh-CN"/>
                    </w:rPr>
                  </w:pPr>
                  <w:r>
                    <w:t>建筑物插入损失</w:t>
                  </w:r>
                  <w:r>
                    <w:t xml:space="preserve"> / dB(A)</w:t>
                  </w:r>
                </w:p>
              </w:tc>
              <w:tc>
                <w:tcPr>
                  <w:tcW w:w="803" w:type="pct"/>
                  <w:gridSpan w:val="2"/>
                  <w:vAlign w:val="center"/>
                </w:tcPr>
                <w:p w14:paraId="7BE92F7F" w14:textId="77777777" w:rsidR="000F66B4" w:rsidRDefault="00000000">
                  <w:pPr>
                    <w:jc w:val="center"/>
                  </w:pPr>
                  <w:r>
                    <w:t>建筑物外噪声</w:t>
                  </w:r>
                </w:p>
              </w:tc>
            </w:tr>
            <w:tr w:rsidR="000F66B4" w14:paraId="721103A1" w14:textId="77777777">
              <w:tc>
                <w:tcPr>
                  <w:tcW w:w="180" w:type="pct"/>
                  <w:vMerge/>
                  <w:vAlign w:val="center"/>
                </w:tcPr>
                <w:p w14:paraId="3984CCA0" w14:textId="77777777" w:rsidR="000F66B4" w:rsidRDefault="000F66B4">
                  <w:pPr>
                    <w:jc w:val="center"/>
                    <w:rPr>
                      <w:bCs/>
                      <w:szCs w:val="21"/>
                      <w:lang w:bidi="zh-CN"/>
                    </w:rPr>
                  </w:pPr>
                </w:p>
              </w:tc>
              <w:tc>
                <w:tcPr>
                  <w:tcW w:w="422" w:type="pct"/>
                  <w:vMerge/>
                  <w:vAlign w:val="center"/>
                </w:tcPr>
                <w:p w14:paraId="36AAF6C9" w14:textId="77777777" w:rsidR="000F66B4" w:rsidRDefault="000F66B4">
                  <w:pPr>
                    <w:jc w:val="center"/>
                    <w:rPr>
                      <w:bCs/>
                      <w:szCs w:val="21"/>
                      <w:lang w:bidi="zh-CN"/>
                    </w:rPr>
                  </w:pPr>
                </w:p>
              </w:tc>
              <w:tc>
                <w:tcPr>
                  <w:tcW w:w="344" w:type="pct"/>
                  <w:vMerge/>
                  <w:vAlign w:val="center"/>
                </w:tcPr>
                <w:p w14:paraId="57CA3CA2" w14:textId="77777777" w:rsidR="000F66B4" w:rsidRDefault="000F66B4">
                  <w:pPr>
                    <w:jc w:val="center"/>
                    <w:rPr>
                      <w:bCs/>
                      <w:szCs w:val="21"/>
                      <w:lang w:bidi="zh-CN"/>
                    </w:rPr>
                  </w:pPr>
                </w:p>
              </w:tc>
              <w:tc>
                <w:tcPr>
                  <w:tcW w:w="589" w:type="pct"/>
                  <w:vAlign w:val="center"/>
                </w:tcPr>
                <w:p w14:paraId="0484F4DD" w14:textId="77777777" w:rsidR="000F66B4" w:rsidRDefault="00000000">
                  <w:pPr>
                    <w:jc w:val="center"/>
                    <w:rPr>
                      <w:bCs/>
                      <w:szCs w:val="21"/>
                      <w:lang w:bidi="zh-CN"/>
                    </w:rPr>
                  </w:pPr>
                  <w:r>
                    <w:rPr>
                      <w:bCs/>
                      <w:szCs w:val="21"/>
                      <w:lang w:bidi="zh-CN"/>
                    </w:rPr>
                    <w:t>（声压级</w:t>
                  </w:r>
                  <w:r>
                    <w:rPr>
                      <w:bCs/>
                      <w:szCs w:val="21"/>
                      <w:lang w:bidi="zh-CN"/>
                    </w:rPr>
                    <w:t>/</w:t>
                  </w:r>
                  <w:r>
                    <w:rPr>
                      <w:bCs/>
                      <w:szCs w:val="21"/>
                      <w:lang w:bidi="zh-CN"/>
                    </w:rPr>
                    <w:t>距声源距离）</w:t>
                  </w:r>
                  <w:r>
                    <w:rPr>
                      <w:bCs/>
                      <w:szCs w:val="21"/>
                      <w:lang w:bidi="zh-CN"/>
                    </w:rPr>
                    <w:t xml:space="preserve">/ </w:t>
                  </w:r>
                  <w:r>
                    <w:rPr>
                      <w:bCs/>
                      <w:szCs w:val="21"/>
                      <w:lang w:bidi="zh-CN"/>
                    </w:rPr>
                    <w:t>（</w:t>
                  </w:r>
                  <w:r>
                    <w:rPr>
                      <w:bCs/>
                      <w:szCs w:val="21"/>
                      <w:lang w:bidi="zh-CN"/>
                    </w:rPr>
                    <w:t>dB(A)/m</w:t>
                  </w:r>
                  <w:r>
                    <w:rPr>
                      <w:bCs/>
                      <w:szCs w:val="21"/>
                      <w:lang w:bidi="zh-CN"/>
                    </w:rPr>
                    <w:t>）</w:t>
                  </w:r>
                </w:p>
              </w:tc>
              <w:tc>
                <w:tcPr>
                  <w:tcW w:w="342" w:type="pct"/>
                  <w:vAlign w:val="center"/>
                </w:tcPr>
                <w:p w14:paraId="7BB265DF" w14:textId="77777777" w:rsidR="000F66B4" w:rsidRDefault="00000000">
                  <w:pPr>
                    <w:jc w:val="center"/>
                    <w:rPr>
                      <w:bCs/>
                      <w:szCs w:val="21"/>
                      <w:lang w:bidi="zh-CN"/>
                    </w:rPr>
                  </w:pPr>
                  <w:r>
                    <w:rPr>
                      <w:rFonts w:hint="eastAsia"/>
                      <w:bCs/>
                      <w:szCs w:val="21"/>
                      <w:lang w:bidi="zh-CN"/>
                    </w:rPr>
                    <w:t>声功率级</w:t>
                  </w:r>
                  <w:r>
                    <w:rPr>
                      <w:rFonts w:hint="eastAsia"/>
                      <w:bCs/>
                      <w:szCs w:val="21"/>
                      <w:lang w:bidi="zh-CN"/>
                    </w:rPr>
                    <w:t>/dB(A)</w:t>
                  </w:r>
                </w:p>
              </w:tc>
              <w:tc>
                <w:tcPr>
                  <w:tcW w:w="268" w:type="pct"/>
                  <w:vMerge/>
                  <w:vAlign w:val="center"/>
                </w:tcPr>
                <w:p w14:paraId="05FB26EF" w14:textId="77777777" w:rsidR="000F66B4" w:rsidRDefault="000F66B4">
                  <w:pPr>
                    <w:jc w:val="center"/>
                    <w:rPr>
                      <w:bCs/>
                      <w:szCs w:val="21"/>
                      <w:lang w:bidi="zh-CN"/>
                    </w:rPr>
                  </w:pPr>
                </w:p>
              </w:tc>
              <w:tc>
                <w:tcPr>
                  <w:tcW w:w="180" w:type="pct"/>
                  <w:vAlign w:val="center"/>
                </w:tcPr>
                <w:p w14:paraId="0F114950" w14:textId="77777777" w:rsidR="000F66B4" w:rsidRDefault="00000000">
                  <w:pPr>
                    <w:jc w:val="center"/>
                    <w:rPr>
                      <w:bCs/>
                      <w:szCs w:val="21"/>
                      <w:lang w:bidi="zh-CN"/>
                    </w:rPr>
                  </w:pPr>
                  <w:r>
                    <w:rPr>
                      <w:rFonts w:hint="eastAsia"/>
                      <w:bCs/>
                      <w:szCs w:val="21"/>
                      <w:lang w:bidi="zh-CN"/>
                    </w:rPr>
                    <w:t>X</w:t>
                  </w:r>
                </w:p>
              </w:tc>
              <w:tc>
                <w:tcPr>
                  <w:tcW w:w="180" w:type="pct"/>
                  <w:vAlign w:val="center"/>
                </w:tcPr>
                <w:p w14:paraId="2536352A" w14:textId="77777777" w:rsidR="000F66B4" w:rsidRDefault="00000000">
                  <w:pPr>
                    <w:jc w:val="center"/>
                    <w:rPr>
                      <w:bCs/>
                      <w:szCs w:val="21"/>
                      <w:lang w:bidi="zh-CN"/>
                    </w:rPr>
                  </w:pPr>
                  <w:r>
                    <w:rPr>
                      <w:rFonts w:hint="eastAsia"/>
                      <w:bCs/>
                      <w:szCs w:val="21"/>
                      <w:lang w:bidi="zh-CN"/>
                    </w:rPr>
                    <w:t>Y</w:t>
                  </w:r>
                </w:p>
              </w:tc>
              <w:tc>
                <w:tcPr>
                  <w:tcW w:w="165" w:type="pct"/>
                  <w:vAlign w:val="center"/>
                </w:tcPr>
                <w:p w14:paraId="2BA26174" w14:textId="77777777" w:rsidR="000F66B4" w:rsidRDefault="00000000">
                  <w:pPr>
                    <w:jc w:val="center"/>
                    <w:rPr>
                      <w:bCs/>
                      <w:szCs w:val="21"/>
                      <w:lang w:bidi="zh-CN"/>
                    </w:rPr>
                  </w:pPr>
                  <w:r>
                    <w:rPr>
                      <w:rFonts w:hint="eastAsia"/>
                      <w:bCs/>
                      <w:szCs w:val="21"/>
                      <w:lang w:bidi="zh-CN"/>
                    </w:rPr>
                    <w:t>Z</w:t>
                  </w:r>
                </w:p>
              </w:tc>
              <w:tc>
                <w:tcPr>
                  <w:tcW w:w="396" w:type="pct"/>
                  <w:vMerge/>
                  <w:vAlign w:val="center"/>
                </w:tcPr>
                <w:p w14:paraId="0F8166C6" w14:textId="77777777" w:rsidR="000F66B4" w:rsidRDefault="000F66B4">
                  <w:pPr>
                    <w:jc w:val="center"/>
                    <w:rPr>
                      <w:bCs/>
                      <w:szCs w:val="21"/>
                      <w:lang w:bidi="zh-CN"/>
                    </w:rPr>
                  </w:pPr>
                </w:p>
              </w:tc>
              <w:tc>
                <w:tcPr>
                  <w:tcW w:w="340" w:type="pct"/>
                  <w:vMerge/>
                  <w:vAlign w:val="center"/>
                </w:tcPr>
                <w:p w14:paraId="72508647" w14:textId="77777777" w:rsidR="000F66B4" w:rsidRDefault="000F66B4">
                  <w:pPr>
                    <w:jc w:val="center"/>
                    <w:rPr>
                      <w:bCs/>
                      <w:szCs w:val="21"/>
                      <w:lang w:bidi="zh-CN"/>
                    </w:rPr>
                  </w:pPr>
                </w:p>
              </w:tc>
              <w:tc>
                <w:tcPr>
                  <w:tcW w:w="363" w:type="pct"/>
                  <w:vMerge/>
                  <w:vAlign w:val="center"/>
                </w:tcPr>
                <w:p w14:paraId="163C5585" w14:textId="77777777" w:rsidR="000F66B4" w:rsidRDefault="000F66B4">
                  <w:pPr>
                    <w:jc w:val="center"/>
                    <w:rPr>
                      <w:bCs/>
                      <w:szCs w:val="21"/>
                      <w:lang w:bidi="zh-CN"/>
                    </w:rPr>
                  </w:pPr>
                </w:p>
              </w:tc>
              <w:tc>
                <w:tcPr>
                  <w:tcW w:w="428" w:type="pct"/>
                  <w:vMerge/>
                  <w:vAlign w:val="center"/>
                </w:tcPr>
                <w:p w14:paraId="23A98F62" w14:textId="77777777" w:rsidR="000F66B4" w:rsidRDefault="000F66B4">
                  <w:pPr>
                    <w:jc w:val="center"/>
                    <w:rPr>
                      <w:bCs/>
                      <w:szCs w:val="21"/>
                      <w:lang w:bidi="zh-CN"/>
                    </w:rPr>
                  </w:pPr>
                </w:p>
              </w:tc>
              <w:tc>
                <w:tcPr>
                  <w:tcW w:w="342" w:type="pct"/>
                  <w:vAlign w:val="center"/>
                </w:tcPr>
                <w:p w14:paraId="3AEE61B1" w14:textId="77777777" w:rsidR="000F66B4" w:rsidRDefault="00000000">
                  <w:pPr>
                    <w:jc w:val="center"/>
                    <w:rPr>
                      <w:bCs/>
                      <w:szCs w:val="21"/>
                      <w:lang w:bidi="zh-CN"/>
                    </w:rPr>
                  </w:pPr>
                  <w:r>
                    <w:t>声压级</w:t>
                  </w:r>
                  <w:r>
                    <w:t xml:space="preserve"> /dB(A)</w:t>
                  </w:r>
                </w:p>
              </w:tc>
              <w:tc>
                <w:tcPr>
                  <w:tcW w:w="460" w:type="pct"/>
                  <w:vAlign w:val="center"/>
                </w:tcPr>
                <w:p w14:paraId="66269AE4" w14:textId="77777777" w:rsidR="000F66B4" w:rsidRDefault="00000000">
                  <w:pPr>
                    <w:jc w:val="center"/>
                    <w:rPr>
                      <w:bCs/>
                      <w:szCs w:val="21"/>
                      <w:lang w:bidi="zh-CN"/>
                    </w:rPr>
                  </w:pPr>
                  <w:r>
                    <w:t>建筑物</w:t>
                  </w:r>
                  <w:r>
                    <w:t xml:space="preserve"> </w:t>
                  </w:r>
                  <w:proofErr w:type="gramStart"/>
                  <w:r>
                    <w:t>外距离</w:t>
                  </w:r>
                  <w:proofErr w:type="gramEnd"/>
                  <w:r>
                    <w:t xml:space="preserve"> m</w:t>
                  </w:r>
                </w:p>
              </w:tc>
            </w:tr>
            <w:tr w:rsidR="000F66B4" w14:paraId="4E571B59" w14:textId="77777777">
              <w:tc>
                <w:tcPr>
                  <w:tcW w:w="180" w:type="pct"/>
                  <w:vAlign w:val="center"/>
                </w:tcPr>
                <w:p w14:paraId="11C5196C" w14:textId="77777777" w:rsidR="000F66B4" w:rsidRDefault="00000000">
                  <w:pPr>
                    <w:jc w:val="center"/>
                    <w:rPr>
                      <w:bCs/>
                      <w:szCs w:val="21"/>
                      <w:lang w:bidi="zh-CN"/>
                    </w:rPr>
                  </w:pPr>
                  <w:r>
                    <w:rPr>
                      <w:rFonts w:hint="eastAsia"/>
                      <w:bCs/>
                      <w:szCs w:val="21"/>
                      <w:lang w:bidi="zh-CN"/>
                    </w:rPr>
                    <w:t>1</w:t>
                  </w:r>
                </w:p>
              </w:tc>
              <w:tc>
                <w:tcPr>
                  <w:tcW w:w="422" w:type="pct"/>
                  <w:vAlign w:val="center"/>
                </w:tcPr>
                <w:p w14:paraId="516D074B" w14:textId="77777777" w:rsidR="000F66B4" w:rsidRDefault="00000000">
                  <w:pPr>
                    <w:jc w:val="center"/>
                    <w:rPr>
                      <w:bCs/>
                      <w:szCs w:val="21"/>
                      <w:lang w:bidi="zh-CN"/>
                    </w:rPr>
                  </w:pPr>
                  <w:r>
                    <w:rPr>
                      <w:rFonts w:hint="eastAsia"/>
                      <w:bCs/>
                      <w:szCs w:val="21"/>
                      <w:lang w:bidi="zh-CN"/>
                    </w:rPr>
                    <w:t>综合楼</w:t>
                  </w:r>
                </w:p>
              </w:tc>
              <w:tc>
                <w:tcPr>
                  <w:tcW w:w="344" w:type="pct"/>
                  <w:vAlign w:val="center"/>
                </w:tcPr>
                <w:p w14:paraId="5EBDB7E3" w14:textId="77777777" w:rsidR="000F66B4" w:rsidRDefault="00000000">
                  <w:pPr>
                    <w:jc w:val="center"/>
                    <w:rPr>
                      <w:bCs/>
                      <w:szCs w:val="21"/>
                      <w:lang w:bidi="zh-CN"/>
                    </w:rPr>
                  </w:pPr>
                  <w:r>
                    <w:t>水泵</w:t>
                  </w:r>
                </w:p>
              </w:tc>
              <w:tc>
                <w:tcPr>
                  <w:tcW w:w="589" w:type="pct"/>
                  <w:vAlign w:val="center"/>
                </w:tcPr>
                <w:p w14:paraId="2F447208" w14:textId="77777777" w:rsidR="000F66B4" w:rsidRDefault="00000000">
                  <w:pPr>
                    <w:jc w:val="center"/>
                    <w:rPr>
                      <w:bCs/>
                      <w:szCs w:val="21"/>
                      <w:lang w:bidi="zh-CN"/>
                    </w:rPr>
                  </w:pPr>
                  <w:r>
                    <w:rPr>
                      <w:rFonts w:hint="eastAsia"/>
                      <w:bCs/>
                      <w:szCs w:val="21"/>
                      <w:lang w:bidi="zh-CN"/>
                    </w:rPr>
                    <w:t>/</w:t>
                  </w:r>
                </w:p>
              </w:tc>
              <w:tc>
                <w:tcPr>
                  <w:tcW w:w="342" w:type="pct"/>
                  <w:vAlign w:val="center"/>
                </w:tcPr>
                <w:p w14:paraId="6FD76C54" w14:textId="77777777" w:rsidR="000F66B4" w:rsidRDefault="00000000">
                  <w:pPr>
                    <w:jc w:val="center"/>
                    <w:rPr>
                      <w:bCs/>
                      <w:szCs w:val="21"/>
                      <w:lang w:bidi="zh-CN"/>
                    </w:rPr>
                  </w:pPr>
                  <w:r>
                    <w:rPr>
                      <w:rFonts w:hint="eastAsia"/>
                      <w:bCs/>
                      <w:szCs w:val="21"/>
                      <w:lang w:bidi="zh-CN"/>
                    </w:rPr>
                    <w:t>90</w:t>
                  </w:r>
                </w:p>
              </w:tc>
              <w:tc>
                <w:tcPr>
                  <w:tcW w:w="268" w:type="pct"/>
                  <w:vMerge w:val="restart"/>
                  <w:vAlign w:val="center"/>
                </w:tcPr>
                <w:p w14:paraId="3663C109" w14:textId="77777777" w:rsidR="000F66B4" w:rsidRDefault="00000000">
                  <w:pPr>
                    <w:jc w:val="center"/>
                    <w:rPr>
                      <w:bCs/>
                      <w:szCs w:val="21"/>
                      <w:lang w:bidi="zh-CN"/>
                    </w:rPr>
                  </w:pPr>
                  <w:r>
                    <w:rPr>
                      <w:bCs/>
                      <w:szCs w:val="21"/>
                      <w:lang w:bidi="zh-CN"/>
                    </w:rPr>
                    <w:t>隔音减振、距离衰减等</w:t>
                  </w:r>
                </w:p>
              </w:tc>
              <w:tc>
                <w:tcPr>
                  <w:tcW w:w="180" w:type="pct"/>
                  <w:vAlign w:val="center"/>
                </w:tcPr>
                <w:p w14:paraId="2BF14D1D" w14:textId="77777777" w:rsidR="000F66B4" w:rsidRDefault="00000000">
                  <w:pPr>
                    <w:jc w:val="center"/>
                    <w:rPr>
                      <w:bCs/>
                      <w:szCs w:val="21"/>
                      <w:lang w:bidi="zh-CN"/>
                    </w:rPr>
                  </w:pPr>
                  <w:r>
                    <w:rPr>
                      <w:rFonts w:hint="eastAsia"/>
                      <w:bCs/>
                      <w:szCs w:val="21"/>
                      <w:lang w:bidi="zh-CN"/>
                    </w:rPr>
                    <w:t>5</w:t>
                  </w:r>
                </w:p>
              </w:tc>
              <w:tc>
                <w:tcPr>
                  <w:tcW w:w="180" w:type="pct"/>
                  <w:vAlign w:val="center"/>
                </w:tcPr>
                <w:p w14:paraId="63281904" w14:textId="77777777" w:rsidR="000F66B4" w:rsidRDefault="00000000">
                  <w:pPr>
                    <w:jc w:val="center"/>
                    <w:rPr>
                      <w:bCs/>
                      <w:szCs w:val="21"/>
                      <w:lang w:bidi="zh-CN"/>
                    </w:rPr>
                  </w:pPr>
                  <w:r>
                    <w:rPr>
                      <w:rFonts w:hint="eastAsia"/>
                      <w:bCs/>
                      <w:szCs w:val="21"/>
                      <w:lang w:bidi="zh-CN"/>
                    </w:rPr>
                    <w:t>0</w:t>
                  </w:r>
                </w:p>
              </w:tc>
              <w:tc>
                <w:tcPr>
                  <w:tcW w:w="165" w:type="pct"/>
                  <w:vAlign w:val="center"/>
                </w:tcPr>
                <w:p w14:paraId="1454933C" w14:textId="77777777" w:rsidR="000F66B4" w:rsidRDefault="00000000">
                  <w:pPr>
                    <w:jc w:val="center"/>
                    <w:rPr>
                      <w:bCs/>
                      <w:szCs w:val="21"/>
                      <w:lang w:bidi="zh-CN"/>
                    </w:rPr>
                  </w:pPr>
                  <w:r>
                    <w:rPr>
                      <w:rFonts w:hint="eastAsia"/>
                      <w:bCs/>
                      <w:szCs w:val="21"/>
                      <w:lang w:bidi="zh-CN"/>
                    </w:rPr>
                    <w:t>-4</w:t>
                  </w:r>
                </w:p>
              </w:tc>
              <w:tc>
                <w:tcPr>
                  <w:tcW w:w="396" w:type="pct"/>
                  <w:vAlign w:val="center"/>
                </w:tcPr>
                <w:p w14:paraId="0BA1240A" w14:textId="77777777" w:rsidR="000F66B4" w:rsidRDefault="00000000">
                  <w:pPr>
                    <w:jc w:val="center"/>
                    <w:rPr>
                      <w:bCs/>
                      <w:szCs w:val="21"/>
                      <w:lang w:bidi="zh-CN"/>
                    </w:rPr>
                  </w:pPr>
                  <w:r>
                    <w:rPr>
                      <w:rFonts w:hint="eastAsia"/>
                      <w:bCs/>
                      <w:szCs w:val="21"/>
                      <w:lang w:bidi="zh-CN"/>
                    </w:rPr>
                    <w:t>30</w:t>
                  </w:r>
                </w:p>
              </w:tc>
              <w:tc>
                <w:tcPr>
                  <w:tcW w:w="340" w:type="pct"/>
                  <w:vAlign w:val="center"/>
                </w:tcPr>
                <w:p w14:paraId="3FF052CC" w14:textId="77777777" w:rsidR="000F66B4" w:rsidRDefault="00000000">
                  <w:pPr>
                    <w:jc w:val="center"/>
                    <w:rPr>
                      <w:bCs/>
                      <w:szCs w:val="21"/>
                      <w:lang w:bidi="zh-CN"/>
                    </w:rPr>
                  </w:pPr>
                  <w:r>
                    <w:rPr>
                      <w:rFonts w:hint="eastAsia"/>
                      <w:bCs/>
                      <w:szCs w:val="21"/>
                      <w:lang w:bidi="zh-CN"/>
                    </w:rPr>
                    <w:t>60.5</w:t>
                  </w:r>
                </w:p>
              </w:tc>
              <w:tc>
                <w:tcPr>
                  <w:tcW w:w="363" w:type="pct"/>
                  <w:vMerge w:val="restart"/>
                  <w:vAlign w:val="center"/>
                </w:tcPr>
                <w:p w14:paraId="01A53AAC" w14:textId="77777777" w:rsidR="000F66B4" w:rsidRDefault="00000000">
                  <w:pPr>
                    <w:jc w:val="center"/>
                    <w:rPr>
                      <w:bCs/>
                      <w:szCs w:val="21"/>
                      <w:lang w:bidi="zh-CN"/>
                    </w:rPr>
                  </w:pPr>
                  <w:r>
                    <w:rPr>
                      <w:rFonts w:hint="eastAsia"/>
                      <w:bCs/>
                      <w:szCs w:val="21"/>
                      <w:lang w:bidi="zh-CN"/>
                    </w:rPr>
                    <w:t>08:00</w:t>
                  </w:r>
                </w:p>
                <w:p w14:paraId="3AC894CD" w14:textId="77777777" w:rsidR="000F66B4" w:rsidRDefault="00000000">
                  <w:pPr>
                    <w:jc w:val="center"/>
                    <w:rPr>
                      <w:bCs/>
                      <w:szCs w:val="21"/>
                      <w:lang w:bidi="zh-CN"/>
                    </w:rPr>
                  </w:pPr>
                  <w:r>
                    <w:rPr>
                      <w:rFonts w:hint="eastAsia"/>
                      <w:bCs/>
                      <w:szCs w:val="21"/>
                      <w:lang w:bidi="zh-CN"/>
                    </w:rPr>
                    <w:t>-17:00</w:t>
                  </w:r>
                </w:p>
              </w:tc>
              <w:tc>
                <w:tcPr>
                  <w:tcW w:w="428" w:type="pct"/>
                  <w:vAlign w:val="center"/>
                </w:tcPr>
                <w:p w14:paraId="3C015EC8" w14:textId="77777777" w:rsidR="000F66B4" w:rsidRDefault="00000000">
                  <w:pPr>
                    <w:jc w:val="center"/>
                    <w:rPr>
                      <w:bCs/>
                      <w:szCs w:val="21"/>
                      <w:lang w:bidi="zh-CN"/>
                    </w:rPr>
                  </w:pPr>
                  <w:r>
                    <w:rPr>
                      <w:rFonts w:hint="eastAsia"/>
                      <w:bCs/>
                      <w:szCs w:val="21"/>
                      <w:lang w:bidi="zh-CN"/>
                    </w:rPr>
                    <w:t>20</w:t>
                  </w:r>
                </w:p>
              </w:tc>
              <w:tc>
                <w:tcPr>
                  <w:tcW w:w="342" w:type="pct"/>
                  <w:vAlign w:val="center"/>
                </w:tcPr>
                <w:p w14:paraId="1B9DE996" w14:textId="77777777" w:rsidR="000F66B4" w:rsidRDefault="00000000">
                  <w:pPr>
                    <w:jc w:val="center"/>
                    <w:rPr>
                      <w:bCs/>
                      <w:szCs w:val="21"/>
                      <w:lang w:bidi="zh-CN"/>
                    </w:rPr>
                  </w:pPr>
                  <w:r>
                    <w:rPr>
                      <w:rFonts w:hint="eastAsia"/>
                      <w:bCs/>
                      <w:szCs w:val="21"/>
                      <w:lang w:bidi="zh-CN"/>
                    </w:rPr>
                    <w:t>40.5</w:t>
                  </w:r>
                </w:p>
              </w:tc>
              <w:tc>
                <w:tcPr>
                  <w:tcW w:w="460" w:type="pct"/>
                  <w:vAlign w:val="center"/>
                </w:tcPr>
                <w:p w14:paraId="1416EB8C" w14:textId="77777777" w:rsidR="000F66B4" w:rsidRDefault="00000000">
                  <w:pPr>
                    <w:jc w:val="center"/>
                    <w:rPr>
                      <w:bCs/>
                      <w:szCs w:val="21"/>
                      <w:lang w:bidi="zh-CN"/>
                    </w:rPr>
                  </w:pPr>
                  <w:r>
                    <w:rPr>
                      <w:rFonts w:hint="eastAsia"/>
                      <w:bCs/>
                      <w:szCs w:val="21"/>
                      <w:lang w:bidi="zh-CN"/>
                    </w:rPr>
                    <w:t>1</w:t>
                  </w:r>
                </w:p>
              </w:tc>
            </w:tr>
            <w:tr w:rsidR="000F66B4" w14:paraId="698DC6BD" w14:textId="77777777">
              <w:tc>
                <w:tcPr>
                  <w:tcW w:w="180" w:type="pct"/>
                  <w:vAlign w:val="center"/>
                </w:tcPr>
                <w:p w14:paraId="7EC0F5BA" w14:textId="77777777" w:rsidR="000F66B4" w:rsidRDefault="00000000">
                  <w:pPr>
                    <w:jc w:val="center"/>
                    <w:rPr>
                      <w:bCs/>
                      <w:szCs w:val="21"/>
                      <w:lang w:bidi="zh-CN"/>
                    </w:rPr>
                  </w:pPr>
                  <w:r>
                    <w:rPr>
                      <w:rFonts w:hint="eastAsia"/>
                      <w:bCs/>
                      <w:szCs w:val="21"/>
                      <w:lang w:bidi="zh-CN"/>
                    </w:rPr>
                    <w:t>2</w:t>
                  </w:r>
                </w:p>
              </w:tc>
              <w:tc>
                <w:tcPr>
                  <w:tcW w:w="422" w:type="pct"/>
                  <w:vAlign w:val="center"/>
                </w:tcPr>
                <w:p w14:paraId="4B9FDCF3" w14:textId="77777777" w:rsidR="000F66B4" w:rsidRDefault="00000000">
                  <w:pPr>
                    <w:jc w:val="center"/>
                    <w:rPr>
                      <w:bCs/>
                      <w:szCs w:val="21"/>
                      <w:lang w:bidi="zh-CN"/>
                    </w:rPr>
                  </w:pPr>
                  <w:r>
                    <w:rPr>
                      <w:rFonts w:hint="eastAsia"/>
                      <w:bCs/>
                      <w:szCs w:val="21"/>
                      <w:lang w:bidi="zh-CN"/>
                    </w:rPr>
                    <w:t>综合楼地下</w:t>
                  </w:r>
                </w:p>
              </w:tc>
              <w:tc>
                <w:tcPr>
                  <w:tcW w:w="344" w:type="pct"/>
                  <w:vAlign w:val="center"/>
                </w:tcPr>
                <w:p w14:paraId="4EEC4432" w14:textId="77777777" w:rsidR="000F66B4" w:rsidRDefault="00000000">
                  <w:pPr>
                    <w:jc w:val="center"/>
                    <w:rPr>
                      <w:bCs/>
                      <w:szCs w:val="21"/>
                      <w:lang w:bidi="zh-CN"/>
                    </w:rPr>
                  </w:pPr>
                  <w:r>
                    <w:t>发电机</w:t>
                  </w:r>
                </w:p>
              </w:tc>
              <w:tc>
                <w:tcPr>
                  <w:tcW w:w="589" w:type="pct"/>
                  <w:vAlign w:val="center"/>
                </w:tcPr>
                <w:p w14:paraId="59011DE9" w14:textId="77777777" w:rsidR="000F66B4" w:rsidRDefault="00000000">
                  <w:pPr>
                    <w:jc w:val="center"/>
                    <w:rPr>
                      <w:bCs/>
                      <w:szCs w:val="21"/>
                      <w:lang w:bidi="zh-CN"/>
                    </w:rPr>
                  </w:pPr>
                  <w:r>
                    <w:rPr>
                      <w:rFonts w:hint="eastAsia"/>
                      <w:bCs/>
                      <w:szCs w:val="21"/>
                      <w:lang w:bidi="zh-CN"/>
                    </w:rPr>
                    <w:t>/</w:t>
                  </w:r>
                </w:p>
              </w:tc>
              <w:tc>
                <w:tcPr>
                  <w:tcW w:w="342" w:type="pct"/>
                  <w:vAlign w:val="center"/>
                </w:tcPr>
                <w:p w14:paraId="1AE55521" w14:textId="77777777" w:rsidR="000F66B4" w:rsidRDefault="00000000">
                  <w:pPr>
                    <w:jc w:val="center"/>
                    <w:rPr>
                      <w:bCs/>
                      <w:szCs w:val="21"/>
                      <w:lang w:bidi="zh-CN"/>
                    </w:rPr>
                  </w:pPr>
                  <w:r>
                    <w:rPr>
                      <w:rFonts w:hint="eastAsia"/>
                      <w:bCs/>
                      <w:szCs w:val="21"/>
                      <w:lang w:bidi="zh-CN"/>
                    </w:rPr>
                    <w:t>105</w:t>
                  </w:r>
                </w:p>
              </w:tc>
              <w:tc>
                <w:tcPr>
                  <w:tcW w:w="268" w:type="pct"/>
                  <w:vMerge/>
                  <w:vAlign w:val="center"/>
                </w:tcPr>
                <w:p w14:paraId="6AFF9286" w14:textId="77777777" w:rsidR="000F66B4" w:rsidRDefault="000F66B4">
                  <w:pPr>
                    <w:jc w:val="center"/>
                    <w:rPr>
                      <w:bCs/>
                      <w:szCs w:val="21"/>
                      <w:lang w:bidi="zh-CN"/>
                    </w:rPr>
                  </w:pPr>
                </w:p>
              </w:tc>
              <w:tc>
                <w:tcPr>
                  <w:tcW w:w="180" w:type="pct"/>
                  <w:vAlign w:val="center"/>
                </w:tcPr>
                <w:p w14:paraId="69A52014" w14:textId="77777777" w:rsidR="000F66B4" w:rsidRDefault="00000000">
                  <w:pPr>
                    <w:jc w:val="center"/>
                    <w:rPr>
                      <w:bCs/>
                      <w:szCs w:val="21"/>
                      <w:lang w:bidi="zh-CN"/>
                    </w:rPr>
                  </w:pPr>
                  <w:r>
                    <w:rPr>
                      <w:rFonts w:hint="eastAsia"/>
                      <w:bCs/>
                      <w:szCs w:val="21"/>
                      <w:lang w:bidi="zh-CN"/>
                    </w:rPr>
                    <w:t>10</w:t>
                  </w:r>
                </w:p>
              </w:tc>
              <w:tc>
                <w:tcPr>
                  <w:tcW w:w="180" w:type="pct"/>
                  <w:vAlign w:val="center"/>
                </w:tcPr>
                <w:p w14:paraId="7ECC93C7" w14:textId="77777777" w:rsidR="000F66B4" w:rsidRDefault="00000000">
                  <w:pPr>
                    <w:jc w:val="center"/>
                    <w:rPr>
                      <w:bCs/>
                      <w:szCs w:val="21"/>
                      <w:lang w:bidi="zh-CN"/>
                    </w:rPr>
                  </w:pPr>
                  <w:r>
                    <w:rPr>
                      <w:rFonts w:hint="eastAsia"/>
                      <w:bCs/>
                      <w:szCs w:val="21"/>
                      <w:lang w:bidi="zh-CN"/>
                    </w:rPr>
                    <w:t>1</w:t>
                  </w:r>
                </w:p>
              </w:tc>
              <w:tc>
                <w:tcPr>
                  <w:tcW w:w="165" w:type="pct"/>
                  <w:vAlign w:val="center"/>
                </w:tcPr>
                <w:p w14:paraId="094E2472" w14:textId="77777777" w:rsidR="000F66B4" w:rsidRDefault="00000000">
                  <w:pPr>
                    <w:jc w:val="center"/>
                    <w:rPr>
                      <w:bCs/>
                      <w:szCs w:val="21"/>
                      <w:lang w:bidi="zh-CN"/>
                    </w:rPr>
                  </w:pPr>
                  <w:r>
                    <w:rPr>
                      <w:rFonts w:hint="eastAsia"/>
                      <w:bCs/>
                      <w:szCs w:val="21"/>
                      <w:lang w:bidi="zh-CN"/>
                    </w:rPr>
                    <w:t>-4</w:t>
                  </w:r>
                </w:p>
              </w:tc>
              <w:tc>
                <w:tcPr>
                  <w:tcW w:w="396" w:type="pct"/>
                  <w:vAlign w:val="center"/>
                </w:tcPr>
                <w:p w14:paraId="15D8D34D" w14:textId="77777777" w:rsidR="000F66B4" w:rsidRDefault="00000000">
                  <w:pPr>
                    <w:jc w:val="center"/>
                    <w:rPr>
                      <w:bCs/>
                      <w:szCs w:val="21"/>
                      <w:lang w:bidi="zh-CN"/>
                    </w:rPr>
                  </w:pPr>
                  <w:r>
                    <w:rPr>
                      <w:rFonts w:hint="eastAsia"/>
                      <w:bCs/>
                      <w:szCs w:val="21"/>
                      <w:lang w:bidi="zh-CN"/>
                    </w:rPr>
                    <w:t>40</w:t>
                  </w:r>
                </w:p>
              </w:tc>
              <w:tc>
                <w:tcPr>
                  <w:tcW w:w="340" w:type="pct"/>
                  <w:vAlign w:val="center"/>
                </w:tcPr>
                <w:p w14:paraId="3A2EF90E" w14:textId="77777777" w:rsidR="000F66B4" w:rsidRDefault="00000000">
                  <w:pPr>
                    <w:jc w:val="center"/>
                    <w:rPr>
                      <w:bCs/>
                      <w:szCs w:val="21"/>
                      <w:lang w:bidi="zh-CN"/>
                    </w:rPr>
                  </w:pPr>
                  <w:r>
                    <w:rPr>
                      <w:rFonts w:hint="eastAsia"/>
                      <w:bCs/>
                      <w:szCs w:val="21"/>
                      <w:lang w:bidi="zh-CN"/>
                    </w:rPr>
                    <w:t>73.0</w:t>
                  </w:r>
                </w:p>
              </w:tc>
              <w:tc>
                <w:tcPr>
                  <w:tcW w:w="363" w:type="pct"/>
                  <w:vMerge/>
                  <w:vAlign w:val="center"/>
                </w:tcPr>
                <w:p w14:paraId="37155DE3" w14:textId="77777777" w:rsidR="000F66B4" w:rsidRDefault="000F66B4">
                  <w:pPr>
                    <w:jc w:val="center"/>
                    <w:rPr>
                      <w:bCs/>
                      <w:szCs w:val="21"/>
                      <w:lang w:bidi="zh-CN"/>
                    </w:rPr>
                  </w:pPr>
                </w:p>
              </w:tc>
              <w:tc>
                <w:tcPr>
                  <w:tcW w:w="428" w:type="pct"/>
                  <w:vAlign w:val="center"/>
                </w:tcPr>
                <w:p w14:paraId="49BF9219" w14:textId="77777777" w:rsidR="000F66B4" w:rsidRDefault="00000000">
                  <w:pPr>
                    <w:jc w:val="center"/>
                    <w:rPr>
                      <w:bCs/>
                      <w:szCs w:val="21"/>
                      <w:lang w:bidi="zh-CN"/>
                    </w:rPr>
                  </w:pPr>
                  <w:r>
                    <w:rPr>
                      <w:rFonts w:hint="eastAsia"/>
                      <w:bCs/>
                      <w:szCs w:val="21"/>
                      <w:lang w:bidi="zh-CN"/>
                    </w:rPr>
                    <w:t>30</w:t>
                  </w:r>
                </w:p>
              </w:tc>
              <w:tc>
                <w:tcPr>
                  <w:tcW w:w="342" w:type="pct"/>
                  <w:vAlign w:val="center"/>
                </w:tcPr>
                <w:p w14:paraId="5554B19B" w14:textId="77777777" w:rsidR="000F66B4" w:rsidRDefault="00000000">
                  <w:pPr>
                    <w:jc w:val="center"/>
                    <w:rPr>
                      <w:bCs/>
                      <w:szCs w:val="21"/>
                      <w:lang w:bidi="zh-CN"/>
                    </w:rPr>
                  </w:pPr>
                  <w:r>
                    <w:rPr>
                      <w:rFonts w:hint="eastAsia"/>
                      <w:bCs/>
                      <w:szCs w:val="21"/>
                      <w:lang w:bidi="zh-CN"/>
                    </w:rPr>
                    <w:t>43.0</w:t>
                  </w:r>
                </w:p>
              </w:tc>
              <w:tc>
                <w:tcPr>
                  <w:tcW w:w="460" w:type="pct"/>
                  <w:vAlign w:val="center"/>
                </w:tcPr>
                <w:p w14:paraId="2D2E700F" w14:textId="77777777" w:rsidR="000F66B4" w:rsidRDefault="00000000">
                  <w:pPr>
                    <w:jc w:val="center"/>
                    <w:rPr>
                      <w:bCs/>
                      <w:szCs w:val="21"/>
                      <w:lang w:bidi="zh-CN"/>
                    </w:rPr>
                  </w:pPr>
                  <w:r>
                    <w:rPr>
                      <w:rFonts w:hint="eastAsia"/>
                      <w:bCs/>
                      <w:szCs w:val="21"/>
                      <w:lang w:bidi="zh-CN"/>
                    </w:rPr>
                    <w:t>1</w:t>
                  </w:r>
                </w:p>
              </w:tc>
            </w:tr>
            <w:tr w:rsidR="000F66B4" w14:paraId="0662B964" w14:textId="77777777">
              <w:tc>
                <w:tcPr>
                  <w:tcW w:w="180" w:type="pct"/>
                  <w:vAlign w:val="center"/>
                </w:tcPr>
                <w:p w14:paraId="7F0E31F3" w14:textId="77777777" w:rsidR="000F66B4" w:rsidRDefault="00000000">
                  <w:pPr>
                    <w:jc w:val="center"/>
                    <w:rPr>
                      <w:bCs/>
                      <w:szCs w:val="21"/>
                      <w:lang w:bidi="zh-CN"/>
                    </w:rPr>
                  </w:pPr>
                  <w:r>
                    <w:rPr>
                      <w:rFonts w:hint="eastAsia"/>
                      <w:bCs/>
                      <w:szCs w:val="21"/>
                      <w:lang w:bidi="zh-CN"/>
                    </w:rPr>
                    <w:t>3</w:t>
                  </w:r>
                </w:p>
              </w:tc>
              <w:tc>
                <w:tcPr>
                  <w:tcW w:w="422" w:type="pct"/>
                  <w:vAlign w:val="center"/>
                </w:tcPr>
                <w:p w14:paraId="5E9F29B1" w14:textId="77777777" w:rsidR="000F66B4" w:rsidRDefault="00000000">
                  <w:pPr>
                    <w:jc w:val="center"/>
                    <w:rPr>
                      <w:bCs/>
                      <w:szCs w:val="21"/>
                      <w:lang w:bidi="zh-CN"/>
                    </w:rPr>
                  </w:pPr>
                  <w:r>
                    <w:rPr>
                      <w:rFonts w:hint="eastAsia"/>
                      <w:bCs/>
                      <w:szCs w:val="21"/>
                      <w:lang w:bidi="zh-CN"/>
                    </w:rPr>
                    <w:t>食堂</w:t>
                  </w:r>
                </w:p>
              </w:tc>
              <w:tc>
                <w:tcPr>
                  <w:tcW w:w="344" w:type="pct"/>
                  <w:vAlign w:val="center"/>
                </w:tcPr>
                <w:p w14:paraId="1B0F533B" w14:textId="77777777" w:rsidR="000F66B4" w:rsidRDefault="00000000">
                  <w:pPr>
                    <w:jc w:val="center"/>
                    <w:rPr>
                      <w:bCs/>
                      <w:szCs w:val="21"/>
                      <w:lang w:bidi="zh-CN"/>
                    </w:rPr>
                  </w:pPr>
                  <w:r>
                    <w:t>食堂油烟风机</w:t>
                  </w:r>
                </w:p>
              </w:tc>
              <w:tc>
                <w:tcPr>
                  <w:tcW w:w="589" w:type="pct"/>
                  <w:vAlign w:val="center"/>
                </w:tcPr>
                <w:p w14:paraId="35F8AF70" w14:textId="77777777" w:rsidR="000F66B4" w:rsidRDefault="00000000">
                  <w:pPr>
                    <w:jc w:val="center"/>
                    <w:rPr>
                      <w:bCs/>
                      <w:szCs w:val="21"/>
                      <w:lang w:bidi="zh-CN"/>
                    </w:rPr>
                  </w:pPr>
                  <w:r>
                    <w:rPr>
                      <w:rFonts w:hint="eastAsia"/>
                      <w:bCs/>
                      <w:szCs w:val="21"/>
                      <w:lang w:bidi="zh-CN"/>
                    </w:rPr>
                    <w:t>/</w:t>
                  </w:r>
                </w:p>
              </w:tc>
              <w:tc>
                <w:tcPr>
                  <w:tcW w:w="342" w:type="pct"/>
                  <w:vAlign w:val="center"/>
                </w:tcPr>
                <w:p w14:paraId="206F2D96" w14:textId="77777777" w:rsidR="000F66B4" w:rsidRDefault="00000000">
                  <w:pPr>
                    <w:jc w:val="center"/>
                    <w:rPr>
                      <w:bCs/>
                      <w:szCs w:val="21"/>
                      <w:lang w:bidi="zh-CN"/>
                    </w:rPr>
                  </w:pPr>
                  <w:r>
                    <w:rPr>
                      <w:rFonts w:hint="eastAsia"/>
                      <w:bCs/>
                      <w:szCs w:val="21"/>
                      <w:lang w:bidi="zh-CN"/>
                    </w:rPr>
                    <w:t>80</w:t>
                  </w:r>
                </w:p>
              </w:tc>
              <w:tc>
                <w:tcPr>
                  <w:tcW w:w="268" w:type="pct"/>
                  <w:vMerge/>
                  <w:vAlign w:val="center"/>
                </w:tcPr>
                <w:p w14:paraId="64349B6C" w14:textId="77777777" w:rsidR="000F66B4" w:rsidRDefault="000F66B4">
                  <w:pPr>
                    <w:jc w:val="center"/>
                    <w:rPr>
                      <w:bCs/>
                      <w:szCs w:val="21"/>
                      <w:lang w:bidi="zh-CN"/>
                    </w:rPr>
                  </w:pPr>
                </w:p>
              </w:tc>
              <w:tc>
                <w:tcPr>
                  <w:tcW w:w="180" w:type="pct"/>
                  <w:vAlign w:val="center"/>
                </w:tcPr>
                <w:p w14:paraId="513B6675" w14:textId="77777777" w:rsidR="000F66B4" w:rsidRDefault="00000000">
                  <w:pPr>
                    <w:jc w:val="center"/>
                    <w:rPr>
                      <w:bCs/>
                      <w:szCs w:val="21"/>
                      <w:lang w:bidi="zh-CN"/>
                    </w:rPr>
                  </w:pPr>
                  <w:r>
                    <w:rPr>
                      <w:rFonts w:hint="eastAsia"/>
                      <w:bCs/>
                      <w:szCs w:val="21"/>
                      <w:lang w:bidi="zh-CN"/>
                    </w:rPr>
                    <w:t>20</w:t>
                  </w:r>
                </w:p>
              </w:tc>
              <w:tc>
                <w:tcPr>
                  <w:tcW w:w="180" w:type="pct"/>
                  <w:vAlign w:val="center"/>
                </w:tcPr>
                <w:p w14:paraId="6ED689BE" w14:textId="77777777" w:rsidR="000F66B4" w:rsidRDefault="00000000">
                  <w:pPr>
                    <w:jc w:val="center"/>
                    <w:rPr>
                      <w:bCs/>
                      <w:szCs w:val="21"/>
                      <w:lang w:bidi="zh-CN"/>
                    </w:rPr>
                  </w:pPr>
                  <w:r>
                    <w:rPr>
                      <w:rFonts w:hint="eastAsia"/>
                      <w:bCs/>
                      <w:szCs w:val="21"/>
                      <w:lang w:bidi="zh-CN"/>
                    </w:rPr>
                    <w:t>10</w:t>
                  </w:r>
                </w:p>
              </w:tc>
              <w:tc>
                <w:tcPr>
                  <w:tcW w:w="165" w:type="pct"/>
                  <w:vAlign w:val="center"/>
                </w:tcPr>
                <w:p w14:paraId="376F25CD" w14:textId="77777777" w:rsidR="000F66B4" w:rsidRDefault="00000000">
                  <w:pPr>
                    <w:jc w:val="center"/>
                    <w:rPr>
                      <w:bCs/>
                      <w:szCs w:val="21"/>
                      <w:lang w:bidi="zh-CN"/>
                    </w:rPr>
                  </w:pPr>
                  <w:r>
                    <w:rPr>
                      <w:rFonts w:hint="eastAsia"/>
                      <w:bCs/>
                      <w:szCs w:val="21"/>
                      <w:lang w:bidi="zh-CN"/>
                    </w:rPr>
                    <w:t>3</w:t>
                  </w:r>
                </w:p>
              </w:tc>
              <w:tc>
                <w:tcPr>
                  <w:tcW w:w="396" w:type="pct"/>
                  <w:vAlign w:val="center"/>
                </w:tcPr>
                <w:p w14:paraId="3E09F2FA" w14:textId="77777777" w:rsidR="000F66B4" w:rsidRDefault="00000000">
                  <w:pPr>
                    <w:jc w:val="center"/>
                    <w:rPr>
                      <w:bCs/>
                      <w:szCs w:val="21"/>
                      <w:lang w:bidi="zh-CN"/>
                    </w:rPr>
                  </w:pPr>
                  <w:r>
                    <w:rPr>
                      <w:rFonts w:hint="eastAsia"/>
                      <w:bCs/>
                      <w:szCs w:val="21"/>
                      <w:lang w:bidi="zh-CN"/>
                    </w:rPr>
                    <w:t>10</w:t>
                  </w:r>
                </w:p>
              </w:tc>
              <w:tc>
                <w:tcPr>
                  <w:tcW w:w="340" w:type="pct"/>
                  <w:vAlign w:val="center"/>
                </w:tcPr>
                <w:p w14:paraId="1EBB41EE" w14:textId="77777777" w:rsidR="000F66B4" w:rsidRDefault="00000000">
                  <w:pPr>
                    <w:jc w:val="center"/>
                    <w:rPr>
                      <w:bCs/>
                      <w:szCs w:val="21"/>
                      <w:lang w:bidi="zh-CN"/>
                    </w:rPr>
                  </w:pPr>
                  <w:r>
                    <w:rPr>
                      <w:rFonts w:hint="eastAsia"/>
                      <w:bCs/>
                      <w:szCs w:val="21"/>
                      <w:lang w:bidi="zh-CN"/>
                    </w:rPr>
                    <w:t>60.0</w:t>
                  </w:r>
                </w:p>
              </w:tc>
              <w:tc>
                <w:tcPr>
                  <w:tcW w:w="363" w:type="pct"/>
                  <w:vMerge/>
                  <w:vAlign w:val="center"/>
                </w:tcPr>
                <w:p w14:paraId="10DD0A86" w14:textId="77777777" w:rsidR="000F66B4" w:rsidRDefault="000F66B4">
                  <w:pPr>
                    <w:jc w:val="center"/>
                    <w:rPr>
                      <w:bCs/>
                      <w:szCs w:val="21"/>
                      <w:lang w:bidi="zh-CN"/>
                    </w:rPr>
                  </w:pPr>
                </w:p>
              </w:tc>
              <w:tc>
                <w:tcPr>
                  <w:tcW w:w="428" w:type="pct"/>
                  <w:vAlign w:val="center"/>
                </w:tcPr>
                <w:p w14:paraId="0AE97FF7" w14:textId="77777777" w:rsidR="000F66B4" w:rsidRDefault="00000000">
                  <w:pPr>
                    <w:jc w:val="center"/>
                    <w:rPr>
                      <w:bCs/>
                      <w:szCs w:val="21"/>
                      <w:lang w:bidi="zh-CN"/>
                    </w:rPr>
                  </w:pPr>
                  <w:r>
                    <w:rPr>
                      <w:rFonts w:hint="eastAsia"/>
                      <w:bCs/>
                      <w:szCs w:val="21"/>
                      <w:lang w:bidi="zh-CN"/>
                    </w:rPr>
                    <w:t>20</w:t>
                  </w:r>
                </w:p>
              </w:tc>
              <w:tc>
                <w:tcPr>
                  <w:tcW w:w="342" w:type="pct"/>
                  <w:vAlign w:val="center"/>
                </w:tcPr>
                <w:p w14:paraId="3ADECC92" w14:textId="77777777" w:rsidR="000F66B4" w:rsidRDefault="00000000">
                  <w:pPr>
                    <w:jc w:val="center"/>
                    <w:rPr>
                      <w:bCs/>
                      <w:szCs w:val="21"/>
                      <w:lang w:bidi="zh-CN"/>
                    </w:rPr>
                  </w:pPr>
                  <w:r>
                    <w:rPr>
                      <w:rFonts w:hint="eastAsia"/>
                      <w:bCs/>
                      <w:szCs w:val="21"/>
                      <w:lang w:bidi="zh-CN"/>
                    </w:rPr>
                    <w:t>40.0</w:t>
                  </w:r>
                </w:p>
              </w:tc>
              <w:tc>
                <w:tcPr>
                  <w:tcW w:w="460" w:type="pct"/>
                  <w:vAlign w:val="center"/>
                </w:tcPr>
                <w:p w14:paraId="105ACC77" w14:textId="77777777" w:rsidR="000F66B4" w:rsidRDefault="00000000">
                  <w:pPr>
                    <w:jc w:val="center"/>
                    <w:rPr>
                      <w:bCs/>
                      <w:szCs w:val="21"/>
                      <w:lang w:bidi="zh-CN"/>
                    </w:rPr>
                  </w:pPr>
                  <w:r>
                    <w:rPr>
                      <w:rFonts w:hint="eastAsia"/>
                      <w:bCs/>
                      <w:szCs w:val="21"/>
                      <w:lang w:bidi="zh-CN"/>
                    </w:rPr>
                    <w:t>1</w:t>
                  </w:r>
                </w:p>
              </w:tc>
            </w:tr>
            <w:tr w:rsidR="000F66B4" w14:paraId="54931A12" w14:textId="77777777">
              <w:tc>
                <w:tcPr>
                  <w:tcW w:w="180" w:type="pct"/>
                  <w:vAlign w:val="center"/>
                </w:tcPr>
                <w:p w14:paraId="146EE1BC" w14:textId="77777777" w:rsidR="000F66B4" w:rsidRDefault="00000000">
                  <w:pPr>
                    <w:jc w:val="center"/>
                    <w:rPr>
                      <w:bCs/>
                      <w:szCs w:val="21"/>
                      <w:lang w:bidi="zh-CN"/>
                    </w:rPr>
                  </w:pPr>
                  <w:r>
                    <w:rPr>
                      <w:rFonts w:hint="eastAsia"/>
                      <w:bCs/>
                      <w:szCs w:val="21"/>
                      <w:lang w:bidi="zh-CN"/>
                    </w:rPr>
                    <w:t>4</w:t>
                  </w:r>
                </w:p>
              </w:tc>
              <w:tc>
                <w:tcPr>
                  <w:tcW w:w="422" w:type="pct"/>
                  <w:vAlign w:val="center"/>
                </w:tcPr>
                <w:p w14:paraId="7CD6A9CF" w14:textId="77777777" w:rsidR="000F66B4" w:rsidRDefault="00000000">
                  <w:pPr>
                    <w:jc w:val="center"/>
                    <w:rPr>
                      <w:bCs/>
                      <w:szCs w:val="21"/>
                      <w:lang w:bidi="zh-CN"/>
                    </w:rPr>
                  </w:pPr>
                  <w:r>
                    <w:rPr>
                      <w:rFonts w:hint="eastAsia"/>
                      <w:bCs/>
                      <w:szCs w:val="21"/>
                      <w:lang w:bidi="zh-CN"/>
                    </w:rPr>
                    <w:t>综合楼地下</w:t>
                  </w:r>
                </w:p>
              </w:tc>
              <w:tc>
                <w:tcPr>
                  <w:tcW w:w="344" w:type="pct"/>
                  <w:vAlign w:val="center"/>
                </w:tcPr>
                <w:p w14:paraId="523D5319" w14:textId="77777777" w:rsidR="000F66B4" w:rsidRDefault="00000000">
                  <w:pPr>
                    <w:jc w:val="center"/>
                    <w:rPr>
                      <w:bCs/>
                      <w:szCs w:val="21"/>
                      <w:lang w:bidi="zh-CN"/>
                    </w:rPr>
                  </w:pPr>
                  <w:r>
                    <w:t>风机</w:t>
                  </w:r>
                </w:p>
              </w:tc>
              <w:tc>
                <w:tcPr>
                  <w:tcW w:w="589" w:type="pct"/>
                  <w:vAlign w:val="center"/>
                </w:tcPr>
                <w:p w14:paraId="15A9CB50" w14:textId="77777777" w:rsidR="000F66B4" w:rsidRDefault="00000000">
                  <w:pPr>
                    <w:jc w:val="center"/>
                    <w:rPr>
                      <w:bCs/>
                      <w:szCs w:val="21"/>
                      <w:lang w:bidi="zh-CN"/>
                    </w:rPr>
                  </w:pPr>
                  <w:r>
                    <w:rPr>
                      <w:rFonts w:hint="eastAsia"/>
                      <w:bCs/>
                      <w:szCs w:val="21"/>
                      <w:lang w:bidi="zh-CN"/>
                    </w:rPr>
                    <w:t>/</w:t>
                  </w:r>
                </w:p>
              </w:tc>
              <w:tc>
                <w:tcPr>
                  <w:tcW w:w="342" w:type="pct"/>
                  <w:vAlign w:val="center"/>
                </w:tcPr>
                <w:p w14:paraId="2DE97EC0" w14:textId="77777777" w:rsidR="000F66B4" w:rsidRDefault="00000000">
                  <w:pPr>
                    <w:jc w:val="center"/>
                    <w:rPr>
                      <w:bCs/>
                      <w:szCs w:val="21"/>
                      <w:lang w:bidi="zh-CN"/>
                    </w:rPr>
                  </w:pPr>
                  <w:r>
                    <w:rPr>
                      <w:rFonts w:hint="eastAsia"/>
                      <w:bCs/>
                      <w:szCs w:val="21"/>
                      <w:lang w:bidi="zh-CN"/>
                    </w:rPr>
                    <w:t>80</w:t>
                  </w:r>
                </w:p>
              </w:tc>
              <w:tc>
                <w:tcPr>
                  <w:tcW w:w="268" w:type="pct"/>
                  <w:vMerge/>
                  <w:vAlign w:val="center"/>
                </w:tcPr>
                <w:p w14:paraId="71B0588C" w14:textId="77777777" w:rsidR="000F66B4" w:rsidRDefault="000F66B4">
                  <w:pPr>
                    <w:jc w:val="center"/>
                    <w:rPr>
                      <w:bCs/>
                      <w:szCs w:val="21"/>
                      <w:lang w:bidi="zh-CN"/>
                    </w:rPr>
                  </w:pPr>
                </w:p>
              </w:tc>
              <w:tc>
                <w:tcPr>
                  <w:tcW w:w="180" w:type="pct"/>
                  <w:vAlign w:val="center"/>
                </w:tcPr>
                <w:p w14:paraId="1541FA08" w14:textId="77777777" w:rsidR="000F66B4" w:rsidRDefault="00000000">
                  <w:pPr>
                    <w:jc w:val="center"/>
                    <w:rPr>
                      <w:bCs/>
                      <w:szCs w:val="21"/>
                      <w:lang w:bidi="zh-CN"/>
                    </w:rPr>
                  </w:pPr>
                  <w:r>
                    <w:rPr>
                      <w:rFonts w:hint="eastAsia"/>
                      <w:bCs/>
                      <w:szCs w:val="21"/>
                      <w:lang w:bidi="zh-CN"/>
                    </w:rPr>
                    <w:t>10</w:t>
                  </w:r>
                </w:p>
              </w:tc>
              <w:tc>
                <w:tcPr>
                  <w:tcW w:w="180" w:type="pct"/>
                  <w:vAlign w:val="center"/>
                </w:tcPr>
                <w:p w14:paraId="1F21D276" w14:textId="77777777" w:rsidR="000F66B4" w:rsidRDefault="00000000">
                  <w:pPr>
                    <w:jc w:val="center"/>
                    <w:rPr>
                      <w:bCs/>
                      <w:szCs w:val="21"/>
                      <w:lang w:bidi="zh-CN"/>
                    </w:rPr>
                  </w:pPr>
                  <w:r>
                    <w:rPr>
                      <w:rFonts w:hint="eastAsia"/>
                      <w:bCs/>
                      <w:szCs w:val="21"/>
                      <w:lang w:bidi="zh-CN"/>
                    </w:rPr>
                    <w:t>20</w:t>
                  </w:r>
                </w:p>
              </w:tc>
              <w:tc>
                <w:tcPr>
                  <w:tcW w:w="165" w:type="pct"/>
                  <w:vAlign w:val="center"/>
                </w:tcPr>
                <w:p w14:paraId="6F93AC44" w14:textId="77777777" w:rsidR="000F66B4" w:rsidRDefault="00000000">
                  <w:pPr>
                    <w:jc w:val="center"/>
                    <w:rPr>
                      <w:bCs/>
                      <w:szCs w:val="21"/>
                      <w:lang w:bidi="zh-CN"/>
                    </w:rPr>
                  </w:pPr>
                  <w:r>
                    <w:rPr>
                      <w:rFonts w:hint="eastAsia"/>
                      <w:bCs/>
                      <w:szCs w:val="21"/>
                      <w:lang w:bidi="zh-CN"/>
                    </w:rPr>
                    <w:t>-4</w:t>
                  </w:r>
                </w:p>
              </w:tc>
              <w:tc>
                <w:tcPr>
                  <w:tcW w:w="396" w:type="pct"/>
                  <w:vAlign w:val="center"/>
                </w:tcPr>
                <w:p w14:paraId="0F449DC6" w14:textId="77777777" w:rsidR="000F66B4" w:rsidRDefault="00000000">
                  <w:pPr>
                    <w:jc w:val="center"/>
                    <w:rPr>
                      <w:bCs/>
                      <w:szCs w:val="21"/>
                      <w:lang w:bidi="zh-CN"/>
                    </w:rPr>
                  </w:pPr>
                  <w:r>
                    <w:rPr>
                      <w:rFonts w:hint="eastAsia"/>
                      <w:bCs/>
                      <w:szCs w:val="21"/>
                      <w:lang w:bidi="zh-CN"/>
                    </w:rPr>
                    <w:t>20</w:t>
                  </w:r>
                </w:p>
              </w:tc>
              <w:tc>
                <w:tcPr>
                  <w:tcW w:w="340" w:type="pct"/>
                  <w:vAlign w:val="center"/>
                </w:tcPr>
                <w:p w14:paraId="56656C27" w14:textId="77777777" w:rsidR="000F66B4" w:rsidRDefault="00000000">
                  <w:pPr>
                    <w:jc w:val="center"/>
                    <w:rPr>
                      <w:bCs/>
                      <w:szCs w:val="21"/>
                      <w:lang w:bidi="zh-CN"/>
                    </w:rPr>
                  </w:pPr>
                  <w:r>
                    <w:rPr>
                      <w:rFonts w:hint="eastAsia"/>
                      <w:bCs/>
                      <w:szCs w:val="21"/>
                      <w:lang w:bidi="zh-CN"/>
                    </w:rPr>
                    <w:t>54.0</w:t>
                  </w:r>
                </w:p>
              </w:tc>
              <w:tc>
                <w:tcPr>
                  <w:tcW w:w="363" w:type="pct"/>
                  <w:vMerge/>
                  <w:vAlign w:val="center"/>
                </w:tcPr>
                <w:p w14:paraId="0BF2E8FE" w14:textId="77777777" w:rsidR="000F66B4" w:rsidRDefault="000F66B4">
                  <w:pPr>
                    <w:jc w:val="center"/>
                    <w:rPr>
                      <w:bCs/>
                      <w:szCs w:val="21"/>
                      <w:lang w:bidi="zh-CN"/>
                    </w:rPr>
                  </w:pPr>
                </w:p>
              </w:tc>
              <w:tc>
                <w:tcPr>
                  <w:tcW w:w="428" w:type="pct"/>
                  <w:vAlign w:val="center"/>
                </w:tcPr>
                <w:p w14:paraId="00E0FD11" w14:textId="77777777" w:rsidR="000F66B4" w:rsidRDefault="00000000">
                  <w:pPr>
                    <w:jc w:val="center"/>
                    <w:rPr>
                      <w:bCs/>
                      <w:szCs w:val="21"/>
                      <w:lang w:bidi="zh-CN"/>
                    </w:rPr>
                  </w:pPr>
                  <w:r>
                    <w:rPr>
                      <w:rFonts w:hint="eastAsia"/>
                      <w:bCs/>
                      <w:szCs w:val="21"/>
                      <w:lang w:bidi="zh-CN"/>
                    </w:rPr>
                    <w:t>20</w:t>
                  </w:r>
                </w:p>
              </w:tc>
              <w:tc>
                <w:tcPr>
                  <w:tcW w:w="342" w:type="pct"/>
                  <w:vAlign w:val="center"/>
                </w:tcPr>
                <w:p w14:paraId="52592FC5" w14:textId="77777777" w:rsidR="000F66B4" w:rsidRDefault="00000000">
                  <w:pPr>
                    <w:jc w:val="center"/>
                    <w:rPr>
                      <w:bCs/>
                      <w:szCs w:val="21"/>
                      <w:lang w:bidi="zh-CN"/>
                    </w:rPr>
                  </w:pPr>
                  <w:r>
                    <w:rPr>
                      <w:rFonts w:hint="eastAsia"/>
                      <w:bCs/>
                      <w:szCs w:val="21"/>
                      <w:lang w:bidi="zh-CN"/>
                    </w:rPr>
                    <w:t>34.0</w:t>
                  </w:r>
                </w:p>
              </w:tc>
              <w:tc>
                <w:tcPr>
                  <w:tcW w:w="460" w:type="pct"/>
                  <w:vAlign w:val="center"/>
                </w:tcPr>
                <w:p w14:paraId="428A740E" w14:textId="77777777" w:rsidR="000F66B4" w:rsidRDefault="00000000">
                  <w:pPr>
                    <w:jc w:val="center"/>
                    <w:rPr>
                      <w:bCs/>
                      <w:szCs w:val="21"/>
                      <w:lang w:bidi="zh-CN"/>
                    </w:rPr>
                  </w:pPr>
                  <w:r>
                    <w:rPr>
                      <w:rFonts w:hint="eastAsia"/>
                      <w:bCs/>
                      <w:szCs w:val="21"/>
                      <w:lang w:bidi="zh-CN"/>
                    </w:rPr>
                    <w:t>1</w:t>
                  </w:r>
                </w:p>
              </w:tc>
            </w:tr>
          </w:tbl>
          <w:p w14:paraId="2A5C0E57" w14:textId="77777777" w:rsidR="000F66B4" w:rsidRDefault="00000000">
            <w:pPr>
              <w:spacing w:line="360" w:lineRule="auto"/>
              <w:ind w:firstLineChars="200" w:firstLine="420"/>
              <w:rPr>
                <w:szCs w:val="21"/>
                <w:lang w:bidi="zh-CN"/>
              </w:rPr>
            </w:pPr>
            <w:r>
              <w:rPr>
                <w:szCs w:val="21"/>
                <w:lang w:bidi="zh-CN"/>
              </w:rPr>
              <w:t>本项目部分噪声源具有偶发性或者位于地下一层，对</w:t>
            </w:r>
            <w:proofErr w:type="gramStart"/>
            <w:r>
              <w:rPr>
                <w:szCs w:val="21"/>
                <w:lang w:bidi="zh-CN"/>
              </w:rPr>
              <w:t>周边声</w:t>
            </w:r>
            <w:proofErr w:type="gramEnd"/>
            <w:r>
              <w:rPr>
                <w:szCs w:val="21"/>
                <w:lang w:bidi="zh-CN"/>
              </w:rPr>
              <w:t>环境影响较弱。</w:t>
            </w:r>
            <w:proofErr w:type="gramStart"/>
            <w:r>
              <w:rPr>
                <w:szCs w:val="21"/>
                <w:lang w:bidi="zh-CN"/>
              </w:rPr>
              <w:t>本评价</w:t>
            </w:r>
            <w:proofErr w:type="gramEnd"/>
            <w:r>
              <w:rPr>
                <w:szCs w:val="21"/>
                <w:lang w:bidi="zh-CN"/>
              </w:rPr>
              <w:t>以空调主机和食堂油烟净化风机等效为声源进行预测，</w:t>
            </w:r>
            <w:r>
              <w:rPr>
                <w:szCs w:val="21"/>
                <w:lang w:bidi="zh-CN"/>
              </w:rPr>
              <w:t xml:space="preserve"> </w:t>
            </w:r>
            <w:r>
              <w:rPr>
                <w:szCs w:val="21"/>
                <w:lang w:bidi="zh-CN"/>
              </w:rPr>
              <w:t>项目夜间不进行教学活动。</w:t>
            </w:r>
          </w:p>
          <w:p w14:paraId="289EE55E" w14:textId="77777777" w:rsidR="000F66B4" w:rsidRDefault="00000000">
            <w:pPr>
              <w:spacing w:line="360" w:lineRule="auto"/>
              <w:ind w:firstLineChars="147" w:firstLine="309"/>
              <w:rPr>
                <w:bCs/>
                <w:szCs w:val="21"/>
                <w:lang w:bidi="zh-CN"/>
              </w:rPr>
            </w:pPr>
            <w:r>
              <w:rPr>
                <w:bCs/>
                <w:szCs w:val="21"/>
                <w:lang w:bidi="zh-CN"/>
              </w:rPr>
              <w:t>（</w:t>
            </w:r>
            <w:r>
              <w:rPr>
                <w:bCs/>
                <w:szCs w:val="21"/>
                <w:lang w:bidi="zh-CN"/>
              </w:rPr>
              <w:t>2</w:t>
            </w:r>
            <w:r>
              <w:rPr>
                <w:bCs/>
                <w:szCs w:val="21"/>
                <w:lang w:bidi="zh-CN"/>
              </w:rPr>
              <w:t>）噪声影响及达标分析</w:t>
            </w:r>
          </w:p>
          <w:p w14:paraId="72D1FEBE" w14:textId="77777777" w:rsidR="000F66B4" w:rsidRDefault="00000000">
            <w:pPr>
              <w:spacing w:line="360" w:lineRule="auto"/>
              <w:ind w:firstLineChars="200" w:firstLine="420"/>
              <w:rPr>
                <w:szCs w:val="21"/>
                <w:lang w:bidi="zh-CN"/>
              </w:rPr>
            </w:pPr>
            <w:r>
              <w:rPr>
                <w:szCs w:val="21"/>
                <w:lang w:bidi="zh-CN"/>
              </w:rPr>
              <w:t>根据《环境影响评价技术导则</w:t>
            </w:r>
            <w:r>
              <w:rPr>
                <w:szCs w:val="21"/>
                <w:lang w:bidi="zh-CN"/>
              </w:rPr>
              <w:t>—</w:t>
            </w:r>
            <w:r>
              <w:rPr>
                <w:szCs w:val="21"/>
                <w:lang w:bidi="zh-CN"/>
              </w:rPr>
              <w:t>声环境》（</w:t>
            </w:r>
            <w:r>
              <w:rPr>
                <w:szCs w:val="21"/>
                <w:lang w:bidi="zh-CN"/>
              </w:rPr>
              <w:t>HJ2.4—2021</w:t>
            </w:r>
            <w:r>
              <w:rPr>
                <w:szCs w:val="21"/>
                <w:lang w:bidi="zh-CN"/>
              </w:rPr>
              <w:t>），本次评价选用点源的噪声预测模式，点噪声源在传播过程中，受到房间的吸收和屏蔽，又经距离衰减及空气吸收后，到达</w:t>
            </w:r>
            <w:proofErr w:type="gramStart"/>
            <w:r>
              <w:rPr>
                <w:szCs w:val="21"/>
                <w:lang w:bidi="zh-CN"/>
              </w:rPr>
              <w:t>受声点</w:t>
            </w:r>
            <w:proofErr w:type="gramEnd"/>
            <w:r>
              <w:rPr>
                <w:szCs w:val="21"/>
                <w:lang w:bidi="zh-CN"/>
              </w:rPr>
              <w:t>，其模式为：</w:t>
            </w:r>
          </w:p>
          <w:p w14:paraId="7D26B6AE" w14:textId="77777777" w:rsidR="000F66B4" w:rsidRDefault="00000000">
            <w:pPr>
              <w:spacing w:line="360" w:lineRule="auto"/>
              <w:ind w:firstLineChars="200" w:firstLine="420"/>
              <w:rPr>
                <w:szCs w:val="21"/>
                <w:lang w:bidi="zh-CN"/>
              </w:rPr>
            </w:pPr>
            <w:r>
              <w:rPr>
                <w:szCs w:val="21"/>
                <w:lang w:bidi="zh-CN"/>
              </w:rPr>
              <w:t xml:space="preserve">① </w:t>
            </w:r>
            <w:r>
              <w:rPr>
                <w:szCs w:val="21"/>
                <w:lang w:bidi="zh-CN"/>
              </w:rPr>
              <w:t>单个室外的点声源在预测点产生的声级计算基本公式</w:t>
            </w:r>
          </w:p>
          <w:p w14:paraId="513B348F" w14:textId="77777777" w:rsidR="000F66B4" w:rsidRDefault="00000000">
            <w:pPr>
              <w:spacing w:line="360" w:lineRule="auto"/>
              <w:ind w:firstLineChars="200" w:firstLine="420"/>
              <w:rPr>
                <w:szCs w:val="21"/>
                <w:lang w:bidi="zh-CN"/>
              </w:rPr>
            </w:pPr>
            <w:r>
              <w:rPr>
                <w:noProof/>
                <w:szCs w:val="21"/>
              </w:rPr>
              <w:lastRenderedPageBreak/>
              <w:drawing>
                <wp:anchor distT="0" distB="0" distL="0" distR="0" simplePos="0" relativeHeight="251660288" behindDoc="0" locked="0" layoutInCell="1" allowOverlap="1" wp14:anchorId="47BAD003" wp14:editId="64CAD522">
                  <wp:simplePos x="0" y="0"/>
                  <wp:positionH relativeFrom="page">
                    <wp:posOffset>4237355</wp:posOffset>
                  </wp:positionH>
                  <wp:positionV relativeFrom="paragraph">
                    <wp:posOffset>346710</wp:posOffset>
                  </wp:positionV>
                  <wp:extent cx="2873375" cy="513715"/>
                  <wp:effectExtent l="0" t="0" r="0" b="0"/>
                  <wp:wrapTopAndBottom/>
                  <wp:docPr id="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0.jpeg"/>
                          <pic:cNvPicPr>
                            <a:picLocks noChangeAspect="1"/>
                          </pic:cNvPicPr>
                        </pic:nvPicPr>
                        <pic:blipFill>
                          <a:blip r:embed="rId15" cstate="print"/>
                          <a:stretch>
                            <a:fillRect/>
                          </a:stretch>
                        </pic:blipFill>
                        <pic:spPr>
                          <a:xfrm>
                            <a:off x="0" y="0"/>
                            <a:ext cx="2873449" cy="513873"/>
                          </a:xfrm>
                          <a:prstGeom prst="rect">
                            <a:avLst/>
                          </a:prstGeom>
                        </pic:spPr>
                      </pic:pic>
                    </a:graphicData>
                  </a:graphic>
                </wp:anchor>
              </w:drawing>
            </w:r>
            <w:r>
              <w:rPr>
                <w:szCs w:val="21"/>
                <w:lang w:bidi="zh-CN"/>
              </w:rPr>
              <w:t>如已知声源的倍频带声功率级（从</w:t>
            </w:r>
            <w:r>
              <w:rPr>
                <w:szCs w:val="21"/>
                <w:lang w:bidi="zh-CN"/>
              </w:rPr>
              <w:t>63Hz</w:t>
            </w:r>
            <w:r>
              <w:rPr>
                <w:szCs w:val="21"/>
                <w:lang w:bidi="zh-CN"/>
              </w:rPr>
              <w:t>到</w:t>
            </w:r>
            <w:r>
              <w:rPr>
                <w:szCs w:val="21"/>
                <w:lang w:bidi="zh-CN"/>
              </w:rPr>
              <w:t>8KHz</w:t>
            </w:r>
            <w:r>
              <w:rPr>
                <w:szCs w:val="21"/>
                <w:lang w:bidi="zh-CN"/>
              </w:rPr>
              <w:t>标称频带中心频率的</w:t>
            </w:r>
            <w:r>
              <w:rPr>
                <w:szCs w:val="21"/>
                <w:lang w:bidi="zh-CN"/>
              </w:rPr>
              <w:t>8</w:t>
            </w:r>
            <w:r>
              <w:rPr>
                <w:szCs w:val="21"/>
                <w:lang w:bidi="zh-CN"/>
              </w:rPr>
              <w:t>个倍频带），预测点位置的倍频带声压级可按公式（</w:t>
            </w:r>
            <w:r>
              <w:rPr>
                <w:szCs w:val="21"/>
                <w:lang w:bidi="zh-CN"/>
              </w:rPr>
              <w:t>A.1</w:t>
            </w:r>
            <w:r>
              <w:rPr>
                <w:szCs w:val="21"/>
                <w:lang w:bidi="zh-CN"/>
              </w:rPr>
              <w:t>）计算：</w:t>
            </w:r>
          </w:p>
          <w:p w14:paraId="675C3BD2" w14:textId="77777777" w:rsidR="000F66B4" w:rsidRDefault="00000000">
            <w:pPr>
              <w:spacing w:line="360" w:lineRule="auto"/>
              <w:ind w:firstLineChars="200" w:firstLine="420"/>
              <w:rPr>
                <w:szCs w:val="21"/>
                <w:lang w:bidi="zh-CN"/>
              </w:rPr>
            </w:pPr>
            <w:r>
              <w:rPr>
                <w:szCs w:val="21"/>
                <w:lang w:bidi="zh-CN"/>
              </w:rPr>
              <w:t>式中：</w:t>
            </w:r>
            <w:proofErr w:type="spellStart"/>
            <w:r>
              <w:rPr>
                <w:szCs w:val="21"/>
                <w:lang w:bidi="zh-CN"/>
              </w:rPr>
              <w:t>Lw</w:t>
            </w:r>
            <w:proofErr w:type="spellEnd"/>
            <w:r>
              <w:rPr>
                <w:szCs w:val="21"/>
                <w:lang w:bidi="zh-CN"/>
              </w:rPr>
              <w:t>—</w:t>
            </w:r>
            <w:r>
              <w:rPr>
                <w:szCs w:val="21"/>
                <w:lang w:bidi="zh-CN"/>
              </w:rPr>
              <w:t>倍频带声功率级，</w:t>
            </w:r>
            <w:r>
              <w:rPr>
                <w:szCs w:val="21"/>
                <w:lang w:bidi="zh-CN"/>
              </w:rPr>
              <w:t>dB</w:t>
            </w:r>
            <w:r>
              <w:rPr>
                <w:szCs w:val="21"/>
                <w:lang w:bidi="zh-CN"/>
              </w:rPr>
              <w:t>；</w:t>
            </w:r>
          </w:p>
          <w:p w14:paraId="586FDA61" w14:textId="77777777" w:rsidR="000F66B4" w:rsidRDefault="00000000">
            <w:pPr>
              <w:spacing w:line="360" w:lineRule="auto"/>
              <w:ind w:firstLineChars="200" w:firstLine="420"/>
              <w:rPr>
                <w:szCs w:val="21"/>
                <w:lang w:bidi="zh-CN"/>
              </w:rPr>
            </w:pPr>
            <w:r>
              <w:rPr>
                <w:szCs w:val="21"/>
                <w:lang w:bidi="zh-CN"/>
              </w:rPr>
              <w:t>Dc—</w:t>
            </w:r>
            <w:r>
              <w:rPr>
                <w:szCs w:val="21"/>
                <w:lang w:bidi="zh-CN"/>
              </w:rPr>
              <w:t>指向性校正，</w:t>
            </w:r>
            <w:r>
              <w:rPr>
                <w:szCs w:val="21"/>
                <w:lang w:bidi="zh-CN"/>
              </w:rPr>
              <w:t>dB</w:t>
            </w:r>
            <w:r>
              <w:rPr>
                <w:szCs w:val="21"/>
                <w:lang w:bidi="zh-CN"/>
              </w:rPr>
              <w:t>；它描述点声源的等效连续声压级与产生声功率级的全向点声源在规定方向的级的偏差程度。指向性校正等于点声源的指向性指数</w:t>
            </w:r>
            <w:r>
              <w:rPr>
                <w:szCs w:val="21"/>
                <w:lang w:bidi="zh-CN"/>
              </w:rPr>
              <w:t xml:space="preserve">DI </w:t>
            </w:r>
            <w:r>
              <w:rPr>
                <w:szCs w:val="21"/>
                <w:lang w:bidi="zh-CN"/>
              </w:rPr>
              <w:t>加上计到小于</w:t>
            </w:r>
            <w:r>
              <w:rPr>
                <w:szCs w:val="21"/>
                <w:lang w:bidi="zh-CN"/>
              </w:rPr>
              <w:t xml:space="preserve"> 4π </w:t>
            </w:r>
            <w:r>
              <w:rPr>
                <w:szCs w:val="21"/>
                <w:lang w:bidi="zh-CN"/>
              </w:rPr>
              <w:t>球面度（</w:t>
            </w:r>
            <w:proofErr w:type="spellStart"/>
            <w:r>
              <w:rPr>
                <w:szCs w:val="21"/>
                <w:lang w:bidi="zh-CN"/>
              </w:rPr>
              <w:t>sr</w:t>
            </w:r>
            <w:proofErr w:type="spellEnd"/>
            <w:r>
              <w:rPr>
                <w:szCs w:val="21"/>
                <w:lang w:bidi="zh-CN"/>
              </w:rPr>
              <w:t>）立体角内的声传播指数</w:t>
            </w:r>
            <w:r>
              <w:rPr>
                <w:szCs w:val="21"/>
                <w:lang w:bidi="zh-CN"/>
              </w:rPr>
              <w:t xml:space="preserve"> DΩ</w:t>
            </w:r>
            <w:r>
              <w:rPr>
                <w:szCs w:val="21"/>
                <w:lang w:bidi="zh-CN"/>
              </w:rPr>
              <w:t>。对辐射到自由空间的全向点声源，</w:t>
            </w:r>
            <w:r>
              <w:rPr>
                <w:szCs w:val="21"/>
                <w:lang w:bidi="zh-CN"/>
              </w:rPr>
              <w:t>Dc=0dB</w:t>
            </w:r>
            <w:r>
              <w:rPr>
                <w:szCs w:val="21"/>
                <w:lang w:bidi="zh-CN"/>
              </w:rPr>
              <w:t>。</w:t>
            </w:r>
            <w:r>
              <w:rPr>
                <w:szCs w:val="21"/>
                <w:lang w:bidi="zh-CN"/>
              </w:rPr>
              <w:t>A—</w:t>
            </w:r>
            <w:r>
              <w:rPr>
                <w:szCs w:val="21"/>
                <w:lang w:bidi="zh-CN"/>
              </w:rPr>
              <w:t>倍频带衰减，</w:t>
            </w:r>
            <w:r>
              <w:rPr>
                <w:szCs w:val="21"/>
                <w:lang w:bidi="zh-CN"/>
              </w:rPr>
              <w:t>dB</w:t>
            </w:r>
            <w:r>
              <w:rPr>
                <w:szCs w:val="21"/>
                <w:lang w:bidi="zh-CN"/>
              </w:rPr>
              <w:t>；</w:t>
            </w:r>
          </w:p>
          <w:p w14:paraId="56199514" w14:textId="77777777" w:rsidR="000F66B4" w:rsidRDefault="00000000">
            <w:pPr>
              <w:spacing w:line="360" w:lineRule="auto"/>
              <w:ind w:firstLineChars="200" w:firstLine="420"/>
              <w:rPr>
                <w:szCs w:val="21"/>
                <w:lang w:bidi="zh-CN"/>
              </w:rPr>
            </w:pPr>
            <w:r>
              <w:rPr>
                <w:szCs w:val="21"/>
                <w:lang w:bidi="zh-CN"/>
              </w:rPr>
              <w:t>Adiv—</w:t>
            </w:r>
            <w:r>
              <w:rPr>
                <w:szCs w:val="21"/>
                <w:lang w:bidi="zh-CN"/>
              </w:rPr>
              <w:t>几何发散引起的倍频带衰减，</w:t>
            </w:r>
            <w:r>
              <w:rPr>
                <w:szCs w:val="21"/>
                <w:lang w:bidi="zh-CN"/>
              </w:rPr>
              <w:t>dB</w:t>
            </w:r>
            <w:r>
              <w:rPr>
                <w:szCs w:val="21"/>
                <w:lang w:bidi="zh-CN"/>
              </w:rPr>
              <w:t>；</w:t>
            </w:r>
            <w:r>
              <w:rPr>
                <w:szCs w:val="21"/>
                <w:lang w:bidi="zh-CN"/>
              </w:rPr>
              <w:t xml:space="preserve"> </w:t>
            </w:r>
            <w:proofErr w:type="spellStart"/>
            <w:r>
              <w:rPr>
                <w:szCs w:val="21"/>
                <w:lang w:bidi="zh-CN"/>
              </w:rPr>
              <w:t>Aatm</w:t>
            </w:r>
            <w:proofErr w:type="spellEnd"/>
            <w:r>
              <w:rPr>
                <w:szCs w:val="21"/>
                <w:lang w:bidi="zh-CN"/>
              </w:rPr>
              <w:t>—</w:t>
            </w:r>
            <w:r>
              <w:rPr>
                <w:szCs w:val="21"/>
                <w:lang w:bidi="zh-CN"/>
              </w:rPr>
              <w:t>大气吸收引起的倍频带衰减，</w:t>
            </w:r>
            <w:r>
              <w:rPr>
                <w:szCs w:val="21"/>
                <w:lang w:bidi="zh-CN"/>
              </w:rPr>
              <w:t>dB</w:t>
            </w:r>
            <w:r>
              <w:rPr>
                <w:szCs w:val="21"/>
                <w:lang w:bidi="zh-CN"/>
              </w:rPr>
              <w:t>；</w:t>
            </w:r>
            <w:r>
              <w:rPr>
                <w:szCs w:val="21"/>
                <w:lang w:bidi="zh-CN"/>
              </w:rPr>
              <w:t xml:space="preserve"> </w:t>
            </w:r>
            <w:proofErr w:type="spellStart"/>
            <w:r>
              <w:rPr>
                <w:szCs w:val="21"/>
                <w:lang w:bidi="zh-CN"/>
              </w:rPr>
              <w:t>Agr</w:t>
            </w:r>
            <w:proofErr w:type="spellEnd"/>
            <w:r>
              <w:rPr>
                <w:szCs w:val="21"/>
                <w:lang w:bidi="zh-CN"/>
              </w:rPr>
              <w:t>—</w:t>
            </w:r>
            <w:r>
              <w:rPr>
                <w:szCs w:val="21"/>
                <w:lang w:bidi="zh-CN"/>
              </w:rPr>
              <w:t>地面效应引起的倍频带衰减，</w:t>
            </w:r>
            <w:r>
              <w:rPr>
                <w:szCs w:val="21"/>
                <w:lang w:bidi="zh-CN"/>
              </w:rPr>
              <w:t>dB</w:t>
            </w:r>
            <w:r>
              <w:rPr>
                <w:szCs w:val="21"/>
                <w:lang w:bidi="zh-CN"/>
              </w:rPr>
              <w:t>；</w:t>
            </w:r>
            <w:r>
              <w:rPr>
                <w:szCs w:val="21"/>
                <w:lang w:bidi="zh-CN"/>
              </w:rPr>
              <w:t xml:space="preserve"> Abar—</w:t>
            </w:r>
            <w:r>
              <w:rPr>
                <w:szCs w:val="21"/>
                <w:lang w:bidi="zh-CN"/>
              </w:rPr>
              <w:t>声屏障引起的倍频带衰减，</w:t>
            </w:r>
            <w:r>
              <w:rPr>
                <w:szCs w:val="21"/>
                <w:lang w:bidi="zh-CN"/>
              </w:rPr>
              <w:t>dB</w:t>
            </w:r>
            <w:r>
              <w:rPr>
                <w:szCs w:val="21"/>
                <w:lang w:bidi="zh-CN"/>
              </w:rPr>
              <w:t>；</w:t>
            </w:r>
          </w:p>
          <w:p w14:paraId="2E78F1F0" w14:textId="77777777" w:rsidR="000F66B4" w:rsidRDefault="00000000">
            <w:pPr>
              <w:spacing w:line="360" w:lineRule="auto"/>
              <w:ind w:firstLineChars="200" w:firstLine="420"/>
              <w:rPr>
                <w:szCs w:val="21"/>
                <w:lang w:bidi="zh-CN"/>
              </w:rPr>
            </w:pPr>
            <w:proofErr w:type="spellStart"/>
            <w:r>
              <w:rPr>
                <w:szCs w:val="21"/>
                <w:lang w:bidi="zh-CN"/>
              </w:rPr>
              <w:t>Amisc</w:t>
            </w:r>
            <w:proofErr w:type="spellEnd"/>
            <w:proofErr w:type="gramStart"/>
            <w:r>
              <w:rPr>
                <w:szCs w:val="21"/>
                <w:lang w:bidi="zh-CN"/>
              </w:rPr>
              <w:t>—</w:t>
            </w:r>
            <w:r>
              <w:rPr>
                <w:szCs w:val="21"/>
                <w:lang w:bidi="zh-CN"/>
              </w:rPr>
              <w:t>其他</w:t>
            </w:r>
            <w:proofErr w:type="gramEnd"/>
            <w:r>
              <w:rPr>
                <w:szCs w:val="21"/>
                <w:lang w:bidi="zh-CN"/>
              </w:rPr>
              <w:t>多方面效应引起的倍频带衰减，</w:t>
            </w:r>
            <w:r>
              <w:rPr>
                <w:szCs w:val="21"/>
                <w:lang w:bidi="zh-CN"/>
              </w:rPr>
              <w:t>dB</w:t>
            </w:r>
            <w:r>
              <w:rPr>
                <w:szCs w:val="21"/>
                <w:lang w:bidi="zh-CN"/>
              </w:rPr>
              <w:t>。</w:t>
            </w:r>
          </w:p>
          <w:p w14:paraId="70E65D93" w14:textId="77777777" w:rsidR="000F66B4" w:rsidRDefault="00000000">
            <w:pPr>
              <w:spacing w:line="360" w:lineRule="auto"/>
              <w:ind w:firstLineChars="200" w:firstLine="420"/>
              <w:rPr>
                <w:szCs w:val="21"/>
                <w:lang w:bidi="zh-CN"/>
              </w:rPr>
            </w:pPr>
            <w:r>
              <w:rPr>
                <w:szCs w:val="21"/>
                <w:lang w:bidi="zh-CN"/>
              </w:rPr>
              <w:t>如已知靠近声源处某点的倍频带声压级</w:t>
            </w:r>
            <w:proofErr w:type="spellStart"/>
            <w:r>
              <w:rPr>
                <w:szCs w:val="21"/>
                <w:lang w:bidi="zh-CN"/>
              </w:rPr>
              <w:t>Lp</w:t>
            </w:r>
            <w:proofErr w:type="spellEnd"/>
            <w:r>
              <w:rPr>
                <w:szCs w:val="21"/>
                <w:lang w:bidi="zh-CN"/>
              </w:rPr>
              <w:t>(r0)</w:t>
            </w:r>
            <w:r>
              <w:rPr>
                <w:szCs w:val="21"/>
                <w:lang w:bidi="zh-CN"/>
              </w:rPr>
              <w:t>时，相同方向预测点位置的倍频带声压级</w:t>
            </w:r>
            <w:r>
              <w:rPr>
                <w:szCs w:val="21"/>
                <w:lang w:bidi="zh-CN"/>
              </w:rPr>
              <w:t xml:space="preserve"> </w:t>
            </w:r>
            <w:proofErr w:type="spellStart"/>
            <w:r>
              <w:rPr>
                <w:szCs w:val="21"/>
                <w:lang w:bidi="zh-CN"/>
              </w:rPr>
              <w:t>Lp</w:t>
            </w:r>
            <w:proofErr w:type="spellEnd"/>
            <w:r>
              <w:rPr>
                <w:szCs w:val="21"/>
                <w:lang w:bidi="zh-CN"/>
              </w:rPr>
              <w:t>(r)</w:t>
            </w:r>
            <w:r>
              <w:rPr>
                <w:szCs w:val="21"/>
                <w:lang w:bidi="zh-CN"/>
              </w:rPr>
              <w:t>可按公式（</w:t>
            </w:r>
            <w:r>
              <w:rPr>
                <w:szCs w:val="21"/>
                <w:lang w:bidi="zh-CN"/>
              </w:rPr>
              <w:t>A.2</w:t>
            </w:r>
            <w:r>
              <w:rPr>
                <w:szCs w:val="21"/>
                <w:lang w:bidi="zh-CN"/>
              </w:rPr>
              <w:t>）计算</w:t>
            </w:r>
          </w:p>
          <w:p w14:paraId="50A0C4FD" w14:textId="77777777" w:rsidR="000F66B4" w:rsidRDefault="00000000">
            <w:pPr>
              <w:spacing w:line="360" w:lineRule="auto"/>
              <w:ind w:firstLineChars="200" w:firstLine="420"/>
              <w:rPr>
                <w:szCs w:val="21"/>
                <w:lang w:bidi="zh-CN"/>
              </w:rPr>
            </w:pPr>
            <w:r>
              <w:rPr>
                <w:szCs w:val="21"/>
                <w:lang w:bidi="zh-CN"/>
              </w:rPr>
              <w:t>预测点的</w:t>
            </w:r>
            <w:r>
              <w:rPr>
                <w:szCs w:val="21"/>
                <w:lang w:bidi="zh-CN"/>
              </w:rPr>
              <w:t xml:space="preserve">A </w:t>
            </w:r>
            <w:r>
              <w:rPr>
                <w:szCs w:val="21"/>
                <w:lang w:bidi="zh-CN"/>
              </w:rPr>
              <w:t>声级</w:t>
            </w:r>
            <w:r>
              <w:rPr>
                <w:szCs w:val="21"/>
                <w:lang w:bidi="zh-CN"/>
              </w:rPr>
              <w:t>LA(r)</w:t>
            </w:r>
            <w:r>
              <w:rPr>
                <w:szCs w:val="21"/>
                <w:lang w:bidi="zh-CN"/>
              </w:rPr>
              <w:t>，可利用</w:t>
            </w:r>
            <w:r>
              <w:rPr>
                <w:szCs w:val="21"/>
                <w:lang w:bidi="zh-CN"/>
              </w:rPr>
              <w:t xml:space="preserve"> 8 </w:t>
            </w:r>
            <w:proofErr w:type="gramStart"/>
            <w:r>
              <w:rPr>
                <w:szCs w:val="21"/>
                <w:lang w:bidi="zh-CN"/>
              </w:rPr>
              <w:t>个</w:t>
            </w:r>
            <w:proofErr w:type="gramEnd"/>
            <w:r>
              <w:rPr>
                <w:szCs w:val="21"/>
                <w:lang w:bidi="zh-CN"/>
              </w:rPr>
              <w:t>倍频带的声压级按公式（</w:t>
            </w:r>
            <w:r>
              <w:rPr>
                <w:szCs w:val="21"/>
                <w:lang w:bidi="zh-CN"/>
              </w:rPr>
              <w:t>A.3</w:t>
            </w:r>
            <w:r>
              <w:rPr>
                <w:szCs w:val="21"/>
                <w:lang w:bidi="zh-CN"/>
              </w:rPr>
              <w:t>）计算：</w:t>
            </w:r>
          </w:p>
          <w:p w14:paraId="42B21007" w14:textId="77777777" w:rsidR="000F66B4" w:rsidRDefault="00000000">
            <w:pPr>
              <w:spacing w:line="360" w:lineRule="auto"/>
              <w:ind w:firstLineChars="200" w:firstLine="420"/>
              <w:rPr>
                <w:szCs w:val="21"/>
                <w:lang w:bidi="zh-CN"/>
              </w:rPr>
            </w:pPr>
            <w:r>
              <w:rPr>
                <w:noProof/>
                <w:szCs w:val="21"/>
              </w:rPr>
              <w:drawing>
                <wp:anchor distT="0" distB="0" distL="0" distR="0" simplePos="0" relativeHeight="251662336" behindDoc="0" locked="0" layoutInCell="1" allowOverlap="1" wp14:anchorId="545F7595" wp14:editId="6D2EB51C">
                  <wp:simplePos x="0" y="0"/>
                  <wp:positionH relativeFrom="page">
                    <wp:posOffset>332105</wp:posOffset>
                  </wp:positionH>
                  <wp:positionV relativeFrom="paragraph">
                    <wp:posOffset>876300</wp:posOffset>
                  </wp:positionV>
                  <wp:extent cx="3034030" cy="500380"/>
                  <wp:effectExtent l="19050" t="0" r="0" b="0"/>
                  <wp:wrapTopAndBottom/>
                  <wp:docPr id="6"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jpeg"/>
                          <pic:cNvPicPr>
                            <a:picLocks noChangeAspect="1"/>
                          </pic:cNvPicPr>
                        </pic:nvPicPr>
                        <pic:blipFill>
                          <a:blip r:embed="rId16" cstate="print"/>
                          <a:stretch>
                            <a:fillRect/>
                          </a:stretch>
                        </pic:blipFill>
                        <pic:spPr>
                          <a:xfrm>
                            <a:off x="0" y="0"/>
                            <a:ext cx="3034030" cy="500380"/>
                          </a:xfrm>
                          <a:prstGeom prst="rect">
                            <a:avLst/>
                          </a:prstGeom>
                        </pic:spPr>
                      </pic:pic>
                    </a:graphicData>
                  </a:graphic>
                </wp:anchor>
              </w:drawing>
            </w:r>
            <w:r>
              <w:rPr>
                <w:noProof/>
                <w:szCs w:val="21"/>
              </w:rPr>
              <w:drawing>
                <wp:inline distT="0" distB="0" distL="0" distR="0" wp14:anchorId="33E6E729" wp14:editId="3C3EF0A1">
                  <wp:extent cx="3040380" cy="408305"/>
                  <wp:effectExtent l="0" t="0" r="0" b="0"/>
                  <wp:docPr id="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2.jpeg"/>
                          <pic:cNvPicPr>
                            <a:picLocks noChangeAspect="1"/>
                          </pic:cNvPicPr>
                        </pic:nvPicPr>
                        <pic:blipFill>
                          <a:blip r:embed="rId17" cstate="print"/>
                          <a:stretch>
                            <a:fillRect/>
                          </a:stretch>
                        </pic:blipFill>
                        <pic:spPr>
                          <a:xfrm>
                            <a:off x="0" y="0"/>
                            <a:ext cx="3040873" cy="408432"/>
                          </a:xfrm>
                          <a:prstGeom prst="rect">
                            <a:avLst/>
                          </a:prstGeom>
                        </pic:spPr>
                      </pic:pic>
                    </a:graphicData>
                  </a:graphic>
                </wp:inline>
              </w:drawing>
            </w:r>
          </w:p>
          <w:p w14:paraId="441DA885" w14:textId="77777777" w:rsidR="000F66B4" w:rsidRDefault="00000000">
            <w:pPr>
              <w:spacing w:line="360" w:lineRule="auto"/>
              <w:ind w:firstLineChars="200" w:firstLine="420"/>
              <w:rPr>
                <w:szCs w:val="21"/>
                <w:lang w:bidi="zh-CN"/>
              </w:rPr>
            </w:pPr>
            <w:r>
              <w:rPr>
                <w:szCs w:val="21"/>
                <w:lang w:bidi="zh-CN"/>
              </w:rPr>
              <w:t>式中：</w:t>
            </w:r>
            <w:proofErr w:type="spellStart"/>
            <w:r>
              <w:rPr>
                <w:szCs w:val="21"/>
                <w:lang w:bidi="zh-CN"/>
              </w:rPr>
              <w:t>Lpi</w:t>
            </w:r>
            <w:proofErr w:type="spellEnd"/>
            <w:r>
              <w:rPr>
                <w:szCs w:val="21"/>
                <w:lang w:bidi="zh-CN"/>
              </w:rPr>
              <w:t>(r)</w:t>
            </w:r>
            <w:proofErr w:type="gramStart"/>
            <w:r>
              <w:rPr>
                <w:szCs w:val="21"/>
                <w:lang w:bidi="zh-CN"/>
              </w:rPr>
              <w:t>—</w:t>
            </w:r>
            <w:r>
              <w:rPr>
                <w:szCs w:val="21"/>
                <w:lang w:bidi="zh-CN"/>
              </w:rPr>
              <w:t>预测点</w:t>
            </w:r>
            <w:proofErr w:type="gramEnd"/>
            <w:r>
              <w:rPr>
                <w:szCs w:val="21"/>
                <w:lang w:bidi="zh-CN"/>
              </w:rPr>
              <w:t>（</w:t>
            </w:r>
            <w:r>
              <w:rPr>
                <w:szCs w:val="21"/>
                <w:lang w:bidi="zh-CN"/>
              </w:rPr>
              <w:t>r</w:t>
            </w:r>
            <w:r>
              <w:rPr>
                <w:szCs w:val="21"/>
                <w:lang w:bidi="zh-CN"/>
              </w:rPr>
              <w:t>）处，第</w:t>
            </w:r>
            <w:r>
              <w:rPr>
                <w:szCs w:val="21"/>
                <w:lang w:bidi="zh-CN"/>
              </w:rPr>
              <w:t xml:space="preserve"> </w:t>
            </w:r>
            <w:proofErr w:type="spellStart"/>
            <w:r>
              <w:rPr>
                <w:szCs w:val="21"/>
                <w:lang w:bidi="zh-CN"/>
              </w:rPr>
              <w:t>i</w:t>
            </w:r>
            <w:proofErr w:type="spellEnd"/>
            <w:r>
              <w:rPr>
                <w:szCs w:val="21"/>
                <w:lang w:bidi="zh-CN"/>
              </w:rPr>
              <w:t xml:space="preserve"> </w:t>
            </w:r>
            <w:r>
              <w:rPr>
                <w:szCs w:val="21"/>
                <w:lang w:bidi="zh-CN"/>
              </w:rPr>
              <w:t>倍频带声压级，</w:t>
            </w:r>
            <w:r>
              <w:rPr>
                <w:szCs w:val="21"/>
                <w:lang w:bidi="zh-CN"/>
              </w:rPr>
              <w:t>dB</w:t>
            </w:r>
            <w:r>
              <w:rPr>
                <w:szCs w:val="21"/>
                <w:lang w:bidi="zh-CN"/>
              </w:rPr>
              <w:t>；</w:t>
            </w:r>
          </w:p>
          <w:p w14:paraId="40D6D733" w14:textId="77777777" w:rsidR="000F66B4" w:rsidRDefault="00000000">
            <w:pPr>
              <w:spacing w:line="360" w:lineRule="auto"/>
              <w:ind w:firstLineChars="200" w:firstLine="420"/>
              <w:rPr>
                <w:szCs w:val="21"/>
                <w:lang w:bidi="zh-CN"/>
              </w:rPr>
            </w:pPr>
            <w:r>
              <w:rPr>
                <w:noProof/>
                <w:szCs w:val="21"/>
              </w:rPr>
              <w:drawing>
                <wp:anchor distT="0" distB="0" distL="0" distR="0" simplePos="0" relativeHeight="251661312" behindDoc="0" locked="0" layoutInCell="1" allowOverlap="1" wp14:anchorId="55A21712" wp14:editId="465BEB6D">
                  <wp:simplePos x="0" y="0"/>
                  <wp:positionH relativeFrom="page">
                    <wp:posOffset>332105</wp:posOffset>
                  </wp:positionH>
                  <wp:positionV relativeFrom="paragraph">
                    <wp:posOffset>-630555</wp:posOffset>
                  </wp:positionV>
                  <wp:extent cx="2842895" cy="158750"/>
                  <wp:effectExtent l="19050" t="0" r="0" b="0"/>
                  <wp:wrapTopAndBottom/>
                  <wp:docPr id="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jpeg"/>
                          <pic:cNvPicPr>
                            <a:picLocks noChangeAspect="1"/>
                          </pic:cNvPicPr>
                        </pic:nvPicPr>
                        <pic:blipFill>
                          <a:blip r:embed="rId18" cstate="print"/>
                          <a:stretch>
                            <a:fillRect/>
                          </a:stretch>
                        </pic:blipFill>
                        <pic:spPr>
                          <a:xfrm>
                            <a:off x="0" y="0"/>
                            <a:ext cx="2842895" cy="158750"/>
                          </a:xfrm>
                          <a:prstGeom prst="rect">
                            <a:avLst/>
                          </a:prstGeom>
                        </pic:spPr>
                      </pic:pic>
                    </a:graphicData>
                  </a:graphic>
                </wp:anchor>
              </w:drawing>
            </w:r>
            <w:proofErr w:type="spellStart"/>
            <w:r>
              <w:rPr>
                <w:szCs w:val="21"/>
                <w:lang w:bidi="zh-CN"/>
              </w:rPr>
              <w:t>ΔLi</w:t>
            </w:r>
            <w:proofErr w:type="spellEnd"/>
            <w:r>
              <w:rPr>
                <w:szCs w:val="21"/>
                <w:lang w:bidi="zh-CN"/>
              </w:rPr>
              <w:t>—</w:t>
            </w:r>
            <w:proofErr w:type="spellStart"/>
            <w:r>
              <w:rPr>
                <w:szCs w:val="21"/>
                <w:lang w:bidi="zh-CN"/>
              </w:rPr>
              <w:t>i</w:t>
            </w:r>
            <w:proofErr w:type="spellEnd"/>
            <w:r>
              <w:rPr>
                <w:szCs w:val="21"/>
                <w:lang w:bidi="zh-CN"/>
              </w:rPr>
              <w:t xml:space="preserve"> </w:t>
            </w:r>
            <w:r>
              <w:rPr>
                <w:szCs w:val="21"/>
                <w:lang w:bidi="zh-CN"/>
              </w:rPr>
              <w:t>倍频带</w:t>
            </w:r>
            <w:r>
              <w:rPr>
                <w:szCs w:val="21"/>
                <w:lang w:bidi="zh-CN"/>
              </w:rPr>
              <w:t xml:space="preserve">A </w:t>
            </w:r>
            <w:r>
              <w:rPr>
                <w:szCs w:val="21"/>
                <w:lang w:bidi="zh-CN"/>
              </w:rPr>
              <w:t>计权网络修正值，</w:t>
            </w:r>
            <w:r>
              <w:rPr>
                <w:szCs w:val="21"/>
                <w:lang w:bidi="zh-CN"/>
              </w:rPr>
              <w:t>dB</w:t>
            </w:r>
            <w:r>
              <w:rPr>
                <w:szCs w:val="21"/>
                <w:lang w:bidi="zh-CN"/>
              </w:rPr>
              <w:t>。</w:t>
            </w:r>
          </w:p>
          <w:p w14:paraId="0D0A940D" w14:textId="77777777" w:rsidR="000F66B4" w:rsidRDefault="00000000">
            <w:pPr>
              <w:spacing w:line="360" w:lineRule="auto"/>
              <w:ind w:firstLineChars="200" w:firstLine="420"/>
              <w:rPr>
                <w:szCs w:val="21"/>
                <w:lang w:bidi="zh-CN"/>
              </w:rPr>
            </w:pPr>
            <w:r>
              <w:rPr>
                <w:szCs w:val="21"/>
                <w:lang w:bidi="zh-CN"/>
              </w:rPr>
              <w:t>在不能取得声源倍频带声功率级或倍频带声压级，只能获得</w:t>
            </w:r>
            <w:r>
              <w:rPr>
                <w:szCs w:val="21"/>
                <w:lang w:bidi="zh-CN"/>
              </w:rPr>
              <w:t xml:space="preserve">A </w:t>
            </w:r>
            <w:r>
              <w:rPr>
                <w:szCs w:val="21"/>
                <w:lang w:bidi="zh-CN"/>
              </w:rPr>
              <w:t>声功率级或某点的</w:t>
            </w:r>
            <w:r>
              <w:rPr>
                <w:szCs w:val="21"/>
                <w:lang w:bidi="zh-CN"/>
              </w:rPr>
              <w:t xml:space="preserve">A </w:t>
            </w:r>
            <w:r>
              <w:rPr>
                <w:szCs w:val="21"/>
                <w:lang w:bidi="zh-CN"/>
              </w:rPr>
              <w:t>声级时，可按公式（</w:t>
            </w:r>
            <w:r>
              <w:rPr>
                <w:szCs w:val="21"/>
                <w:lang w:bidi="zh-CN"/>
              </w:rPr>
              <w:t>A.4</w:t>
            </w:r>
            <w:r>
              <w:rPr>
                <w:szCs w:val="21"/>
                <w:lang w:bidi="zh-CN"/>
              </w:rPr>
              <w:t>）和（</w:t>
            </w:r>
            <w:r>
              <w:rPr>
                <w:szCs w:val="21"/>
                <w:lang w:bidi="zh-CN"/>
              </w:rPr>
              <w:t>A.5</w:t>
            </w:r>
            <w:r>
              <w:rPr>
                <w:szCs w:val="21"/>
                <w:lang w:bidi="zh-CN"/>
              </w:rPr>
              <w:t>）作近</w:t>
            </w:r>
            <w:r>
              <w:rPr>
                <w:szCs w:val="21"/>
                <w:lang w:bidi="zh-CN"/>
              </w:rPr>
              <w:lastRenderedPageBreak/>
              <w:t>似计算：</w:t>
            </w:r>
          </w:p>
          <w:p w14:paraId="69DE6600" w14:textId="77777777" w:rsidR="000F66B4" w:rsidRDefault="00000000">
            <w:pPr>
              <w:spacing w:line="360" w:lineRule="auto"/>
              <w:ind w:firstLineChars="200" w:firstLine="420"/>
              <w:rPr>
                <w:szCs w:val="21"/>
                <w:lang w:bidi="zh-CN"/>
              </w:rPr>
            </w:pPr>
            <w:r>
              <w:rPr>
                <w:szCs w:val="21"/>
                <w:lang w:bidi="zh-CN"/>
              </w:rPr>
              <w:t xml:space="preserve">② </w:t>
            </w:r>
            <w:r>
              <w:rPr>
                <w:szCs w:val="21"/>
                <w:lang w:bidi="zh-CN"/>
              </w:rPr>
              <w:t>室内声源等效室外声源声功率级计算方法</w:t>
            </w:r>
          </w:p>
          <w:p w14:paraId="13FBFF72" w14:textId="77777777" w:rsidR="000F66B4" w:rsidRDefault="00000000">
            <w:pPr>
              <w:spacing w:line="360" w:lineRule="auto"/>
              <w:ind w:firstLineChars="200" w:firstLine="420"/>
              <w:rPr>
                <w:szCs w:val="21"/>
                <w:lang w:bidi="zh-CN"/>
              </w:rPr>
            </w:pPr>
            <w:r>
              <w:rPr>
                <w:szCs w:val="21"/>
                <w:lang w:bidi="zh-CN"/>
              </w:rPr>
              <w:t>声源位于室内，室内声源可采用等效室外声源声功率级法进行计算。设靠近开口处（或窗户）室内、室外某倍频带的声压级分别为</w:t>
            </w:r>
            <w:r>
              <w:rPr>
                <w:szCs w:val="21"/>
                <w:lang w:bidi="zh-CN"/>
              </w:rPr>
              <w:t>Lp1</w:t>
            </w:r>
          </w:p>
          <w:p w14:paraId="45836C0A" w14:textId="77777777" w:rsidR="000F66B4" w:rsidRDefault="00000000">
            <w:pPr>
              <w:spacing w:line="360" w:lineRule="auto"/>
              <w:ind w:firstLineChars="200" w:firstLine="420"/>
              <w:rPr>
                <w:szCs w:val="21"/>
                <w:lang w:bidi="zh-CN"/>
              </w:rPr>
            </w:pPr>
            <w:r>
              <w:rPr>
                <w:szCs w:val="21"/>
                <w:lang w:bidi="zh-CN"/>
              </w:rPr>
              <w:t>和</w:t>
            </w:r>
            <w:r>
              <w:rPr>
                <w:szCs w:val="21"/>
                <w:lang w:bidi="zh-CN"/>
              </w:rPr>
              <w:t xml:space="preserve"> Lp2</w:t>
            </w:r>
            <w:r>
              <w:rPr>
                <w:szCs w:val="21"/>
                <w:lang w:bidi="zh-CN"/>
              </w:rPr>
              <w:t>。若声源所在室内声场为近似扩散声场，则室外的倍频带声压级可按公式（</w:t>
            </w:r>
            <w:r>
              <w:rPr>
                <w:szCs w:val="21"/>
                <w:lang w:bidi="zh-CN"/>
              </w:rPr>
              <w:t>A.6</w:t>
            </w:r>
            <w:r>
              <w:rPr>
                <w:szCs w:val="21"/>
                <w:lang w:bidi="zh-CN"/>
              </w:rPr>
              <w:t>）近似求出：</w:t>
            </w:r>
          </w:p>
          <w:p w14:paraId="5DD49B3D" w14:textId="77777777" w:rsidR="000F66B4" w:rsidRDefault="00000000">
            <w:pPr>
              <w:spacing w:line="360" w:lineRule="auto"/>
              <w:ind w:firstLineChars="200" w:firstLine="420"/>
              <w:rPr>
                <w:szCs w:val="21"/>
                <w:lang w:bidi="zh-CN"/>
              </w:rPr>
            </w:pPr>
            <w:r>
              <w:rPr>
                <w:szCs w:val="21"/>
                <w:lang w:bidi="zh-CN"/>
              </w:rPr>
              <w:t>式中：</w:t>
            </w:r>
            <w:r>
              <w:rPr>
                <w:szCs w:val="21"/>
                <w:lang w:bidi="zh-CN"/>
              </w:rPr>
              <w:t>TL—</w:t>
            </w:r>
            <w:r>
              <w:rPr>
                <w:szCs w:val="21"/>
                <w:lang w:bidi="zh-CN"/>
              </w:rPr>
              <w:t>隔墙（或窗户）倍频带的隔声量，</w:t>
            </w:r>
            <w:r>
              <w:rPr>
                <w:szCs w:val="21"/>
                <w:lang w:bidi="zh-CN"/>
              </w:rPr>
              <w:t>dB</w:t>
            </w:r>
            <w:r>
              <w:rPr>
                <w:szCs w:val="21"/>
                <w:lang w:bidi="zh-CN"/>
              </w:rPr>
              <w:t>。</w:t>
            </w:r>
          </w:p>
          <w:p w14:paraId="40546AAC" w14:textId="77777777" w:rsidR="000F66B4" w:rsidRDefault="00000000">
            <w:pPr>
              <w:spacing w:line="360" w:lineRule="auto"/>
              <w:ind w:firstLineChars="200" w:firstLine="420"/>
              <w:rPr>
                <w:szCs w:val="21"/>
                <w:lang w:bidi="zh-CN"/>
              </w:rPr>
            </w:pPr>
            <w:r>
              <w:rPr>
                <w:szCs w:val="21"/>
                <w:lang w:bidi="zh-CN"/>
              </w:rPr>
              <w:t>也可按公式（</w:t>
            </w:r>
            <w:r>
              <w:rPr>
                <w:szCs w:val="21"/>
                <w:lang w:bidi="zh-CN"/>
              </w:rPr>
              <w:t>A.7</w:t>
            </w:r>
            <w:r>
              <w:rPr>
                <w:szCs w:val="21"/>
                <w:lang w:bidi="zh-CN"/>
              </w:rPr>
              <w:t>）计算某一室内声源靠近围护结构处产生的倍频带声压级：</w:t>
            </w:r>
          </w:p>
          <w:p w14:paraId="018D1777" w14:textId="77777777" w:rsidR="000F66B4" w:rsidRDefault="000F66B4">
            <w:pPr>
              <w:spacing w:line="360" w:lineRule="auto"/>
              <w:ind w:firstLineChars="200" w:firstLine="420"/>
              <w:rPr>
                <w:szCs w:val="21"/>
                <w:lang w:bidi="zh-CN"/>
              </w:rPr>
            </w:pPr>
          </w:p>
          <w:p w14:paraId="1CC9CE94" w14:textId="77777777" w:rsidR="000F66B4" w:rsidRDefault="00000000">
            <w:pPr>
              <w:spacing w:line="360" w:lineRule="auto"/>
              <w:ind w:firstLineChars="200" w:firstLine="420"/>
              <w:rPr>
                <w:szCs w:val="21"/>
                <w:lang w:bidi="zh-CN"/>
              </w:rPr>
            </w:pPr>
            <w:r>
              <w:rPr>
                <w:szCs w:val="21"/>
                <w:lang w:bidi="zh-CN"/>
              </w:rPr>
              <w:t>式中：</w:t>
            </w:r>
            <w:r>
              <w:rPr>
                <w:szCs w:val="21"/>
                <w:lang w:bidi="zh-CN"/>
              </w:rPr>
              <w:t>Q—</w:t>
            </w:r>
            <w:r>
              <w:rPr>
                <w:szCs w:val="21"/>
                <w:lang w:bidi="zh-CN"/>
              </w:rPr>
              <w:t>指向性因数；通常对无指向性声源，当声源放在房间中心时，</w:t>
            </w:r>
            <w:r>
              <w:rPr>
                <w:szCs w:val="21"/>
                <w:lang w:bidi="zh-CN"/>
              </w:rPr>
              <w:t>Q=1</w:t>
            </w:r>
            <w:r>
              <w:rPr>
                <w:szCs w:val="21"/>
                <w:lang w:bidi="zh-CN"/>
              </w:rPr>
              <w:t>；当放在</w:t>
            </w:r>
            <w:proofErr w:type="gramStart"/>
            <w:r>
              <w:rPr>
                <w:szCs w:val="21"/>
                <w:lang w:bidi="zh-CN"/>
              </w:rPr>
              <w:t>一</w:t>
            </w:r>
            <w:proofErr w:type="gramEnd"/>
            <w:r>
              <w:rPr>
                <w:szCs w:val="21"/>
                <w:lang w:bidi="zh-CN"/>
              </w:rPr>
              <w:t>面墙的中心时，</w:t>
            </w:r>
            <w:r>
              <w:rPr>
                <w:szCs w:val="21"/>
                <w:lang w:bidi="zh-CN"/>
              </w:rPr>
              <w:t>Q=2</w:t>
            </w:r>
            <w:r>
              <w:rPr>
                <w:szCs w:val="21"/>
                <w:lang w:bidi="zh-CN"/>
              </w:rPr>
              <w:t>；当放在两面墙夹角处时，</w:t>
            </w:r>
          </w:p>
          <w:p w14:paraId="0506CCE7" w14:textId="77777777" w:rsidR="000F66B4" w:rsidRDefault="00000000">
            <w:pPr>
              <w:spacing w:line="360" w:lineRule="auto"/>
              <w:ind w:firstLineChars="200" w:firstLine="420"/>
              <w:rPr>
                <w:szCs w:val="21"/>
                <w:lang w:bidi="zh-CN"/>
              </w:rPr>
            </w:pPr>
            <w:r>
              <w:rPr>
                <w:szCs w:val="21"/>
                <w:lang w:bidi="zh-CN"/>
              </w:rPr>
              <w:t>Q=4</w:t>
            </w:r>
            <w:r>
              <w:rPr>
                <w:szCs w:val="21"/>
                <w:lang w:bidi="zh-CN"/>
              </w:rPr>
              <w:t>；当放在三面墙夹角处时，</w:t>
            </w:r>
            <w:r>
              <w:rPr>
                <w:szCs w:val="21"/>
                <w:lang w:bidi="zh-CN"/>
              </w:rPr>
              <w:t>Q=8</w:t>
            </w:r>
            <w:r>
              <w:rPr>
                <w:szCs w:val="21"/>
                <w:lang w:bidi="zh-CN"/>
              </w:rPr>
              <w:t>。</w:t>
            </w:r>
          </w:p>
          <w:p w14:paraId="70EF5D52" w14:textId="77777777" w:rsidR="000F66B4" w:rsidRDefault="00000000">
            <w:pPr>
              <w:spacing w:line="360" w:lineRule="auto"/>
              <w:ind w:firstLineChars="200" w:firstLine="420"/>
              <w:rPr>
                <w:szCs w:val="21"/>
                <w:lang w:bidi="zh-CN"/>
              </w:rPr>
            </w:pPr>
            <w:r>
              <w:rPr>
                <w:szCs w:val="21"/>
                <w:lang w:bidi="zh-CN"/>
              </w:rPr>
              <w:t>R—</w:t>
            </w:r>
            <w:r>
              <w:rPr>
                <w:szCs w:val="21"/>
                <w:lang w:bidi="zh-CN"/>
              </w:rPr>
              <w:t>房间常数；</w:t>
            </w:r>
            <w:r>
              <w:rPr>
                <w:szCs w:val="21"/>
                <w:lang w:bidi="zh-CN"/>
              </w:rPr>
              <w:t>R=Sα/</w:t>
            </w:r>
            <w:r>
              <w:rPr>
                <w:szCs w:val="21"/>
                <w:lang w:bidi="zh-CN"/>
              </w:rPr>
              <w:t>（</w:t>
            </w:r>
            <w:r>
              <w:rPr>
                <w:szCs w:val="21"/>
                <w:lang w:bidi="zh-CN"/>
              </w:rPr>
              <w:t>1-α</w:t>
            </w:r>
            <w:r>
              <w:rPr>
                <w:szCs w:val="21"/>
                <w:lang w:bidi="zh-CN"/>
              </w:rPr>
              <w:t>），</w:t>
            </w:r>
            <w:r>
              <w:rPr>
                <w:szCs w:val="21"/>
                <w:lang w:bidi="zh-CN"/>
              </w:rPr>
              <w:t>S</w:t>
            </w:r>
            <w:r>
              <w:rPr>
                <w:szCs w:val="21"/>
                <w:lang w:bidi="zh-CN"/>
              </w:rPr>
              <w:t>为房间内表面面积，</w:t>
            </w:r>
            <w:r>
              <w:rPr>
                <w:szCs w:val="21"/>
                <w:lang w:bidi="zh-CN"/>
              </w:rPr>
              <w:t>m2</w:t>
            </w:r>
            <w:r>
              <w:rPr>
                <w:szCs w:val="21"/>
                <w:lang w:bidi="zh-CN"/>
              </w:rPr>
              <w:t>；</w:t>
            </w:r>
            <w:r>
              <w:rPr>
                <w:szCs w:val="21"/>
                <w:lang w:bidi="zh-CN"/>
              </w:rPr>
              <w:t>α</w:t>
            </w:r>
            <w:r>
              <w:rPr>
                <w:szCs w:val="21"/>
                <w:lang w:bidi="zh-CN"/>
              </w:rPr>
              <w:t>为平均吸声系数。</w:t>
            </w:r>
          </w:p>
          <w:p w14:paraId="29DBF91B" w14:textId="77777777" w:rsidR="000F66B4" w:rsidRDefault="00000000">
            <w:pPr>
              <w:spacing w:line="360" w:lineRule="auto"/>
              <w:ind w:firstLineChars="200" w:firstLine="420"/>
              <w:rPr>
                <w:szCs w:val="21"/>
                <w:lang w:bidi="zh-CN"/>
              </w:rPr>
            </w:pPr>
            <w:r>
              <w:rPr>
                <w:szCs w:val="21"/>
                <w:lang w:bidi="zh-CN"/>
              </w:rPr>
              <w:t>r—</w:t>
            </w:r>
            <w:r>
              <w:rPr>
                <w:szCs w:val="21"/>
                <w:lang w:bidi="zh-CN"/>
              </w:rPr>
              <w:t>声源到靠近围护结构某点处的距离，</w:t>
            </w:r>
            <w:r>
              <w:rPr>
                <w:szCs w:val="21"/>
                <w:lang w:bidi="zh-CN"/>
              </w:rPr>
              <w:t>m</w:t>
            </w:r>
            <w:r>
              <w:rPr>
                <w:szCs w:val="21"/>
                <w:lang w:bidi="zh-CN"/>
              </w:rPr>
              <w:t>。</w:t>
            </w:r>
          </w:p>
          <w:p w14:paraId="76F048A9" w14:textId="77777777" w:rsidR="000F66B4" w:rsidRDefault="00000000">
            <w:pPr>
              <w:spacing w:line="360" w:lineRule="auto"/>
              <w:ind w:firstLineChars="200" w:firstLine="420"/>
              <w:rPr>
                <w:szCs w:val="21"/>
                <w:lang w:bidi="zh-CN"/>
              </w:rPr>
            </w:pPr>
            <w:r>
              <w:rPr>
                <w:szCs w:val="21"/>
                <w:lang w:bidi="zh-CN"/>
              </w:rPr>
              <w:t>然后按公式（</w:t>
            </w:r>
            <w:r>
              <w:rPr>
                <w:szCs w:val="21"/>
                <w:lang w:bidi="zh-CN"/>
              </w:rPr>
              <w:t>A.8</w:t>
            </w:r>
            <w:r>
              <w:rPr>
                <w:szCs w:val="21"/>
                <w:lang w:bidi="zh-CN"/>
              </w:rPr>
              <w:t>）计算出所有室内声源在围护结构处产生的</w:t>
            </w:r>
            <w:r>
              <w:rPr>
                <w:szCs w:val="21"/>
                <w:lang w:bidi="zh-CN"/>
              </w:rPr>
              <w:t xml:space="preserve"> </w:t>
            </w:r>
            <w:proofErr w:type="spellStart"/>
            <w:r>
              <w:rPr>
                <w:szCs w:val="21"/>
                <w:lang w:bidi="zh-CN"/>
              </w:rPr>
              <w:t>i</w:t>
            </w:r>
            <w:proofErr w:type="spellEnd"/>
            <w:r>
              <w:rPr>
                <w:szCs w:val="21"/>
                <w:lang w:bidi="zh-CN"/>
              </w:rPr>
              <w:t xml:space="preserve"> </w:t>
            </w:r>
            <w:r>
              <w:rPr>
                <w:szCs w:val="21"/>
                <w:lang w:bidi="zh-CN"/>
              </w:rPr>
              <w:t>倍频带叠加声压级：</w:t>
            </w:r>
          </w:p>
          <w:p w14:paraId="7B208303" w14:textId="77777777" w:rsidR="000F66B4" w:rsidRDefault="00000000">
            <w:pPr>
              <w:spacing w:line="360" w:lineRule="auto"/>
              <w:ind w:firstLineChars="200" w:firstLine="420"/>
              <w:rPr>
                <w:szCs w:val="21"/>
                <w:lang w:bidi="zh-CN"/>
              </w:rPr>
            </w:pPr>
            <w:r>
              <w:rPr>
                <w:szCs w:val="21"/>
                <w:lang w:bidi="zh-CN"/>
              </w:rPr>
              <w:t>式中：</w:t>
            </w:r>
            <w:proofErr w:type="spellStart"/>
            <w:r>
              <w:rPr>
                <w:szCs w:val="21"/>
                <w:lang w:bidi="zh-CN"/>
              </w:rPr>
              <w:t>Lpli</w:t>
            </w:r>
            <w:proofErr w:type="spellEnd"/>
            <w:r>
              <w:rPr>
                <w:szCs w:val="21"/>
                <w:lang w:bidi="zh-CN"/>
              </w:rPr>
              <w:t>(T)—</w:t>
            </w:r>
            <w:r>
              <w:rPr>
                <w:szCs w:val="21"/>
                <w:lang w:bidi="zh-CN"/>
              </w:rPr>
              <w:t>靠近围护结构处室内</w:t>
            </w:r>
            <w:r>
              <w:rPr>
                <w:szCs w:val="21"/>
                <w:lang w:bidi="zh-CN"/>
              </w:rPr>
              <w:t xml:space="preserve">N </w:t>
            </w:r>
            <w:proofErr w:type="gramStart"/>
            <w:r>
              <w:rPr>
                <w:szCs w:val="21"/>
                <w:lang w:bidi="zh-CN"/>
              </w:rPr>
              <w:t>个</w:t>
            </w:r>
            <w:proofErr w:type="gramEnd"/>
            <w:r>
              <w:rPr>
                <w:szCs w:val="21"/>
                <w:lang w:bidi="zh-CN"/>
              </w:rPr>
              <w:t>声源</w:t>
            </w:r>
            <w:r>
              <w:rPr>
                <w:szCs w:val="21"/>
                <w:lang w:bidi="zh-CN"/>
              </w:rPr>
              <w:t xml:space="preserve"> </w:t>
            </w:r>
            <w:proofErr w:type="spellStart"/>
            <w:r>
              <w:rPr>
                <w:szCs w:val="21"/>
                <w:lang w:bidi="zh-CN"/>
              </w:rPr>
              <w:t>i</w:t>
            </w:r>
            <w:proofErr w:type="spellEnd"/>
            <w:r>
              <w:rPr>
                <w:szCs w:val="21"/>
                <w:lang w:bidi="zh-CN"/>
              </w:rPr>
              <w:t xml:space="preserve"> </w:t>
            </w:r>
            <w:r>
              <w:rPr>
                <w:szCs w:val="21"/>
                <w:lang w:bidi="zh-CN"/>
              </w:rPr>
              <w:t>倍频带的叠加声压级，</w:t>
            </w:r>
            <w:r>
              <w:rPr>
                <w:szCs w:val="21"/>
                <w:lang w:bidi="zh-CN"/>
              </w:rPr>
              <w:t>dB</w:t>
            </w:r>
            <w:r>
              <w:rPr>
                <w:szCs w:val="21"/>
                <w:lang w:bidi="zh-CN"/>
              </w:rPr>
              <w:t>；</w:t>
            </w:r>
          </w:p>
          <w:p w14:paraId="294F019A" w14:textId="77777777" w:rsidR="000F66B4" w:rsidRDefault="00000000">
            <w:pPr>
              <w:spacing w:line="360" w:lineRule="auto"/>
              <w:ind w:firstLineChars="200" w:firstLine="420"/>
              <w:rPr>
                <w:szCs w:val="21"/>
                <w:lang w:bidi="zh-CN"/>
              </w:rPr>
            </w:pPr>
            <w:proofErr w:type="spellStart"/>
            <w:r>
              <w:rPr>
                <w:szCs w:val="21"/>
                <w:lang w:bidi="zh-CN"/>
              </w:rPr>
              <w:t>Lplij</w:t>
            </w:r>
            <w:proofErr w:type="spellEnd"/>
            <w:r>
              <w:rPr>
                <w:szCs w:val="21"/>
                <w:lang w:bidi="zh-CN"/>
              </w:rPr>
              <w:t>(T)L—</w:t>
            </w:r>
            <w:r>
              <w:rPr>
                <w:szCs w:val="21"/>
                <w:lang w:bidi="zh-CN"/>
              </w:rPr>
              <w:t>室内</w:t>
            </w:r>
            <w:r>
              <w:rPr>
                <w:szCs w:val="21"/>
                <w:lang w:bidi="zh-CN"/>
              </w:rPr>
              <w:t xml:space="preserve"> j </w:t>
            </w:r>
            <w:r>
              <w:rPr>
                <w:szCs w:val="21"/>
                <w:lang w:bidi="zh-CN"/>
              </w:rPr>
              <w:t>声源</w:t>
            </w:r>
            <w:r>
              <w:rPr>
                <w:szCs w:val="21"/>
                <w:lang w:bidi="zh-CN"/>
              </w:rPr>
              <w:t xml:space="preserve"> </w:t>
            </w:r>
            <w:proofErr w:type="spellStart"/>
            <w:r>
              <w:rPr>
                <w:szCs w:val="21"/>
                <w:lang w:bidi="zh-CN"/>
              </w:rPr>
              <w:t>i</w:t>
            </w:r>
            <w:proofErr w:type="spellEnd"/>
            <w:r>
              <w:rPr>
                <w:szCs w:val="21"/>
                <w:lang w:bidi="zh-CN"/>
              </w:rPr>
              <w:t xml:space="preserve"> </w:t>
            </w:r>
            <w:r>
              <w:rPr>
                <w:szCs w:val="21"/>
                <w:lang w:bidi="zh-CN"/>
              </w:rPr>
              <w:t>倍频带的声压级，</w:t>
            </w:r>
            <w:r>
              <w:rPr>
                <w:szCs w:val="21"/>
                <w:lang w:bidi="zh-CN"/>
              </w:rPr>
              <w:t>dB</w:t>
            </w:r>
            <w:r>
              <w:rPr>
                <w:szCs w:val="21"/>
                <w:lang w:bidi="zh-CN"/>
              </w:rPr>
              <w:t>；</w:t>
            </w:r>
          </w:p>
          <w:p w14:paraId="56FD3FFE" w14:textId="77777777" w:rsidR="000F66B4" w:rsidRDefault="00000000">
            <w:pPr>
              <w:spacing w:line="360" w:lineRule="auto"/>
              <w:ind w:firstLineChars="200" w:firstLine="420"/>
              <w:rPr>
                <w:szCs w:val="21"/>
                <w:lang w:bidi="zh-CN"/>
              </w:rPr>
            </w:pPr>
            <w:r>
              <w:rPr>
                <w:szCs w:val="21"/>
                <w:lang w:bidi="zh-CN"/>
              </w:rPr>
              <w:t>N—</w:t>
            </w:r>
            <w:r>
              <w:rPr>
                <w:szCs w:val="21"/>
                <w:lang w:bidi="zh-CN"/>
              </w:rPr>
              <w:t>室内声源总数。</w:t>
            </w:r>
          </w:p>
          <w:p w14:paraId="4C8CE550" w14:textId="77777777" w:rsidR="000F66B4" w:rsidRDefault="00000000">
            <w:pPr>
              <w:spacing w:line="360" w:lineRule="auto"/>
              <w:ind w:firstLineChars="200" w:firstLine="420"/>
              <w:rPr>
                <w:szCs w:val="21"/>
                <w:lang w:bidi="zh-CN"/>
              </w:rPr>
            </w:pPr>
            <w:r>
              <w:rPr>
                <w:noProof/>
                <w:szCs w:val="21"/>
              </w:rPr>
              <w:lastRenderedPageBreak/>
              <w:drawing>
                <wp:anchor distT="0" distB="0" distL="0" distR="0" simplePos="0" relativeHeight="251665408" behindDoc="0" locked="0" layoutInCell="1" allowOverlap="1" wp14:anchorId="4F637EED" wp14:editId="37092B21">
                  <wp:simplePos x="0" y="0"/>
                  <wp:positionH relativeFrom="page">
                    <wp:posOffset>634365</wp:posOffset>
                  </wp:positionH>
                  <wp:positionV relativeFrom="paragraph">
                    <wp:posOffset>875665</wp:posOffset>
                  </wp:positionV>
                  <wp:extent cx="3343275" cy="134620"/>
                  <wp:effectExtent l="19050" t="0" r="9525" b="0"/>
                  <wp:wrapTopAndBottom/>
                  <wp:docPr id="10"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jpeg"/>
                          <pic:cNvPicPr>
                            <a:picLocks noChangeAspect="1"/>
                          </pic:cNvPicPr>
                        </pic:nvPicPr>
                        <pic:blipFill>
                          <a:blip r:embed="rId19" cstate="print"/>
                          <a:stretch>
                            <a:fillRect/>
                          </a:stretch>
                        </pic:blipFill>
                        <pic:spPr>
                          <a:xfrm>
                            <a:off x="0" y="0"/>
                            <a:ext cx="3343275" cy="134620"/>
                          </a:xfrm>
                          <a:prstGeom prst="rect">
                            <a:avLst/>
                          </a:prstGeom>
                        </pic:spPr>
                      </pic:pic>
                    </a:graphicData>
                  </a:graphic>
                </wp:anchor>
              </w:drawing>
            </w:r>
            <w:r>
              <w:rPr>
                <w:noProof/>
                <w:szCs w:val="21"/>
              </w:rPr>
              <w:drawing>
                <wp:anchor distT="0" distB="0" distL="0" distR="0" simplePos="0" relativeHeight="251664384" behindDoc="0" locked="0" layoutInCell="1" allowOverlap="1" wp14:anchorId="75C87371" wp14:editId="2601A9D1">
                  <wp:simplePos x="0" y="0"/>
                  <wp:positionH relativeFrom="page">
                    <wp:posOffset>435610</wp:posOffset>
                  </wp:positionH>
                  <wp:positionV relativeFrom="paragraph">
                    <wp:posOffset>-554990</wp:posOffset>
                  </wp:positionV>
                  <wp:extent cx="3105785" cy="357505"/>
                  <wp:effectExtent l="19050" t="0" r="0" b="0"/>
                  <wp:wrapTopAndBottom/>
                  <wp:docPr id="8"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jpeg"/>
                          <pic:cNvPicPr>
                            <a:picLocks noChangeAspect="1"/>
                          </pic:cNvPicPr>
                        </pic:nvPicPr>
                        <pic:blipFill>
                          <a:blip r:embed="rId20" cstate="print"/>
                          <a:stretch>
                            <a:fillRect/>
                          </a:stretch>
                        </pic:blipFill>
                        <pic:spPr>
                          <a:xfrm>
                            <a:off x="0" y="0"/>
                            <a:ext cx="3105785" cy="357505"/>
                          </a:xfrm>
                          <a:prstGeom prst="rect">
                            <a:avLst/>
                          </a:prstGeom>
                        </pic:spPr>
                      </pic:pic>
                    </a:graphicData>
                  </a:graphic>
                </wp:anchor>
              </w:drawing>
            </w:r>
            <w:r>
              <w:rPr>
                <w:noProof/>
                <w:szCs w:val="21"/>
              </w:rPr>
              <w:drawing>
                <wp:anchor distT="0" distB="0" distL="0" distR="0" simplePos="0" relativeHeight="251663360" behindDoc="0" locked="0" layoutInCell="1" allowOverlap="1" wp14:anchorId="28DC82D4" wp14:editId="2E93D8EE">
                  <wp:simplePos x="0" y="0"/>
                  <wp:positionH relativeFrom="page">
                    <wp:posOffset>511810</wp:posOffset>
                  </wp:positionH>
                  <wp:positionV relativeFrom="paragraph">
                    <wp:posOffset>-2653030</wp:posOffset>
                  </wp:positionV>
                  <wp:extent cx="3307715" cy="301625"/>
                  <wp:effectExtent l="19050" t="0" r="6985" b="0"/>
                  <wp:wrapTopAndBottom/>
                  <wp:docPr id="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5.jpeg"/>
                          <pic:cNvPicPr>
                            <a:picLocks noChangeAspect="1"/>
                          </pic:cNvPicPr>
                        </pic:nvPicPr>
                        <pic:blipFill>
                          <a:blip r:embed="rId21" cstate="print"/>
                          <a:stretch>
                            <a:fillRect/>
                          </a:stretch>
                        </pic:blipFill>
                        <pic:spPr>
                          <a:xfrm>
                            <a:off x="0" y="0"/>
                            <a:ext cx="3307715" cy="301625"/>
                          </a:xfrm>
                          <a:prstGeom prst="rect">
                            <a:avLst/>
                          </a:prstGeom>
                        </pic:spPr>
                      </pic:pic>
                    </a:graphicData>
                  </a:graphic>
                </wp:anchor>
              </w:drawing>
            </w:r>
            <w:r>
              <w:rPr>
                <w:szCs w:val="21"/>
                <w:lang w:bidi="zh-CN"/>
              </w:rPr>
              <w:t>在室内近似为扩散声场时，按公式（</w:t>
            </w:r>
            <w:r>
              <w:rPr>
                <w:szCs w:val="21"/>
                <w:lang w:bidi="zh-CN"/>
              </w:rPr>
              <w:t>A.9</w:t>
            </w:r>
            <w:r>
              <w:rPr>
                <w:szCs w:val="21"/>
                <w:lang w:bidi="zh-CN"/>
              </w:rPr>
              <w:t>）计算出靠近室外围护结构处的声压级：</w:t>
            </w:r>
            <w:r>
              <w:rPr>
                <w:szCs w:val="21"/>
                <w:lang w:bidi="zh-CN"/>
              </w:rPr>
              <w:t xml:space="preserve"> </w:t>
            </w:r>
            <w:r>
              <w:rPr>
                <w:szCs w:val="21"/>
                <w:lang w:bidi="zh-CN"/>
              </w:rPr>
              <w:t>式中：</w:t>
            </w:r>
            <w:r>
              <w:rPr>
                <w:szCs w:val="21"/>
                <w:lang w:bidi="zh-CN"/>
              </w:rPr>
              <w:t>Lp2i(T)—</w:t>
            </w:r>
            <w:r>
              <w:rPr>
                <w:szCs w:val="21"/>
                <w:lang w:bidi="zh-CN"/>
              </w:rPr>
              <w:t>靠近围护结构处室外</w:t>
            </w:r>
            <w:r>
              <w:rPr>
                <w:szCs w:val="21"/>
                <w:lang w:bidi="zh-CN"/>
              </w:rPr>
              <w:t>N</w:t>
            </w:r>
            <w:proofErr w:type="gramStart"/>
            <w:r>
              <w:rPr>
                <w:szCs w:val="21"/>
                <w:lang w:bidi="zh-CN"/>
              </w:rPr>
              <w:t>个</w:t>
            </w:r>
            <w:proofErr w:type="gramEnd"/>
            <w:r>
              <w:rPr>
                <w:szCs w:val="21"/>
                <w:lang w:bidi="zh-CN"/>
              </w:rPr>
              <w:t>声源</w:t>
            </w:r>
            <w:r>
              <w:rPr>
                <w:szCs w:val="21"/>
                <w:lang w:bidi="zh-CN"/>
              </w:rPr>
              <w:t xml:space="preserve"> </w:t>
            </w:r>
            <w:proofErr w:type="spellStart"/>
            <w:r>
              <w:rPr>
                <w:szCs w:val="21"/>
                <w:lang w:bidi="zh-CN"/>
              </w:rPr>
              <w:t>i</w:t>
            </w:r>
            <w:proofErr w:type="spellEnd"/>
            <w:r>
              <w:rPr>
                <w:szCs w:val="21"/>
                <w:lang w:bidi="zh-CN"/>
              </w:rPr>
              <w:t>倍频带的叠加声压级，</w:t>
            </w:r>
            <w:r>
              <w:rPr>
                <w:szCs w:val="21"/>
                <w:lang w:bidi="zh-CN"/>
              </w:rPr>
              <w:t>dB</w:t>
            </w:r>
            <w:r>
              <w:rPr>
                <w:szCs w:val="21"/>
                <w:lang w:bidi="zh-CN"/>
              </w:rPr>
              <w:t>；</w:t>
            </w:r>
            <w:r>
              <w:rPr>
                <w:szCs w:val="21"/>
                <w:lang w:bidi="zh-CN"/>
              </w:rPr>
              <w:t xml:space="preserve"> </w:t>
            </w:r>
            <w:proofErr w:type="spellStart"/>
            <w:r>
              <w:rPr>
                <w:szCs w:val="21"/>
                <w:lang w:bidi="zh-CN"/>
              </w:rPr>
              <w:t>TLi</w:t>
            </w:r>
            <w:proofErr w:type="spellEnd"/>
            <w:r>
              <w:rPr>
                <w:szCs w:val="21"/>
                <w:lang w:bidi="zh-CN"/>
              </w:rPr>
              <w:t>—</w:t>
            </w:r>
            <w:r>
              <w:rPr>
                <w:szCs w:val="21"/>
                <w:lang w:bidi="zh-CN"/>
              </w:rPr>
              <w:t>围护结构</w:t>
            </w:r>
            <w:r>
              <w:rPr>
                <w:szCs w:val="21"/>
                <w:lang w:bidi="zh-CN"/>
              </w:rPr>
              <w:t xml:space="preserve"> </w:t>
            </w:r>
            <w:proofErr w:type="spellStart"/>
            <w:r>
              <w:rPr>
                <w:szCs w:val="21"/>
                <w:lang w:bidi="zh-CN"/>
              </w:rPr>
              <w:t>i</w:t>
            </w:r>
            <w:proofErr w:type="spellEnd"/>
            <w:r>
              <w:rPr>
                <w:szCs w:val="21"/>
                <w:lang w:bidi="zh-CN"/>
              </w:rPr>
              <w:t>倍频带的隔声量，</w:t>
            </w:r>
            <w:r>
              <w:rPr>
                <w:szCs w:val="21"/>
                <w:lang w:bidi="zh-CN"/>
              </w:rPr>
              <w:t>dB</w:t>
            </w:r>
            <w:r>
              <w:rPr>
                <w:szCs w:val="21"/>
                <w:lang w:bidi="zh-CN"/>
              </w:rPr>
              <w:t>。</w:t>
            </w:r>
          </w:p>
          <w:p w14:paraId="5446196F" w14:textId="77777777" w:rsidR="000F66B4" w:rsidRDefault="00000000">
            <w:pPr>
              <w:spacing w:line="360" w:lineRule="auto"/>
              <w:ind w:firstLineChars="200" w:firstLine="420"/>
              <w:rPr>
                <w:szCs w:val="21"/>
                <w:lang w:bidi="zh-CN"/>
              </w:rPr>
            </w:pPr>
            <w:r>
              <w:rPr>
                <w:szCs w:val="21"/>
                <w:lang w:bidi="zh-CN"/>
              </w:rPr>
              <w:t>然后按公式（</w:t>
            </w:r>
            <w:r>
              <w:rPr>
                <w:szCs w:val="21"/>
                <w:lang w:bidi="zh-CN"/>
              </w:rPr>
              <w:t>A.10</w:t>
            </w:r>
            <w:r>
              <w:rPr>
                <w:szCs w:val="21"/>
                <w:lang w:bidi="zh-CN"/>
              </w:rPr>
              <w:t>）将室外声源的声压级和透过面积换算成等效的室外声源，计算出中心位置</w:t>
            </w:r>
            <w:proofErr w:type="gramStart"/>
            <w:r>
              <w:rPr>
                <w:szCs w:val="21"/>
                <w:lang w:bidi="zh-CN"/>
              </w:rPr>
              <w:t>位于透声面积</w:t>
            </w:r>
            <w:proofErr w:type="gramEnd"/>
            <w:r>
              <w:rPr>
                <w:szCs w:val="21"/>
                <w:lang w:bidi="zh-CN"/>
              </w:rPr>
              <w:t>（</w:t>
            </w:r>
            <w:r>
              <w:rPr>
                <w:szCs w:val="21"/>
                <w:lang w:bidi="zh-CN"/>
              </w:rPr>
              <w:t>S</w:t>
            </w:r>
            <w:r>
              <w:rPr>
                <w:szCs w:val="21"/>
                <w:lang w:bidi="zh-CN"/>
              </w:rPr>
              <w:t>）处的等效声源的倍频带声功率级。</w:t>
            </w:r>
          </w:p>
          <w:p w14:paraId="204A9C54" w14:textId="77777777" w:rsidR="000F66B4" w:rsidRDefault="00000000">
            <w:pPr>
              <w:spacing w:line="360" w:lineRule="auto"/>
              <w:ind w:firstLineChars="200" w:firstLine="420"/>
              <w:rPr>
                <w:szCs w:val="21"/>
                <w:lang w:bidi="zh-CN"/>
              </w:rPr>
            </w:pPr>
            <w:r>
              <w:rPr>
                <w:noProof/>
                <w:szCs w:val="21"/>
              </w:rPr>
              <w:drawing>
                <wp:inline distT="0" distB="0" distL="0" distR="0" wp14:anchorId="78F5FB19" wp14:editId="0FAEE9B8">
                  <wp:extent cx="3256280" cy="163830"/>
                  <wp:effectExtent l="0" t="0" r="0" b="0"/>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8.jpeg"/>
                          <pic:cNvPicPr>
                            <a:picLocks noChangeAspect="1"/>
                          </pic:cNvPicPr>
                        </pic:nvPicPr>
                        <pic:blipFill>
                          <a:blip r:embed="rId22" cstate="print"/>
                          <a:stretch>
                            <a:fillRect/>
                          </a:stretch>
                        </pic:blipFill>
                        <pic:spPr>
                          <a:xfrm>
                            <a:off x="0" y="0"/>
                            <a:ext cx="3256644" cy="164306"/>
                          </a:xfrm>
                          <a:prstGeom prst="rect">
                            <a:avLst/>
                          </a:prstGeom>
                        </pic:spPr>
                      </pic:pic>
                    </a:graphicData>
                  </a:graphic>
                </wp:inline>
              </w:drawing>
            </w:r>
          </w:p>
          <w:p w14:paraId="695C16A8" w14:textId="77777777" w:rsidR="000F66B4" w:rsidRDefault="00000000">
            <w:pPr>
              <w:spacing w:line="360" w:lineRule="auto"/>
              <w:ind w:firstLineChars="200" w:firstLine="420"/>
              <w:rPr>
                <w:szCs w:val="21"/>
              </w:rPr>
            </w:pPr>
            <w:r>
              <w:rPr>
                <w:szCs w:val="21"/>
              </w:rPr>
              <w:t>（</w:t>
            </w:r>
            <w:r>
              <w:rPr>
                <w:szCs w:val="21"/>
              </w:rPr>
              <w:t>3</w:t>
            </w:r>
            <w:r>
              <w:rPr>
                <w:szCs w:val="21"/>
              </w:rPr>
              <w:t>）预测结果</w:t>
            </w:r>
          </w:p>
          <w:p w14:paraId="0CDE2A90" w14:textId="77777777" w:rsidR="000F66B4" w:rsidRDefault="00000000">
            <w:pPr>
              <w:spacing w:line="360" w:lineRule="auto"/>
              <w:ind w:firstLineChars="200" w:firstLine="420"/>
              <w:rPr>
                <w:szCs w:val="21"/>
              </w:rPr>
            </w:pPr>
            <w:r>
              <w:rPr>
                <w:szCs w:val="21"/>
              </w:rPr>
              <w:t>本项目部分噪声源具有偶发性或者位于地下一层，对</w:t>
            </w:r>
            <w:proofErr w:type="gramStart"/>
            <w:r>
              <w:rPr>
                <w:szCs w:val="21"/>
              </w:rPr>
              <w:t>周围声</w:t>
            </w:r>
            <w:proofErr w:type="gramEnd"/>
            <w:r>
              <w:rPr>
                <w:szCs w:val="21"/>
              </w:rPr>
              <w:t>环境影响较弱。因此，本次以空调主机和食堂油烟净化器风机等效点为点声源进行预测，项目夜间不进行教学活动，空调主机降</w:t>
            </w:r>
            <w:proofErr w:type="gramStart"/>
            <w:r>
              <w:rPr>
                <w:szCs w:val="21"/>
              </w:rPr>
              <w:t>噪后源</w:t>
            </w:r>
            <w:proofErr w:type="gramEnd"/>
            <w:r>
              <w:rPr>
                <w:szCs w:val="21"/>
              </w:rPr>
              <w:t>强</w:t>
            </w:r>
            <w:r>
              <w:rPr>
                <w:szCs w:val="21"/>
              </w:rPr>
              <w:t xml:space="preserve"> 55dB(A)</w:t>
            </w:r>
            <w:r>
              <w:rPr>
                <w:szCs w:val="21"/>
              </w:rPr>
              <w:t>，食堂油烟净化器风机降</w:t>
            </w:r>
            <w:proofErr w:type="gramStart"/>
            <w:r>
              <w:rPr>
                <w:szCs w:val="21"/>
              </w:rPr>
              <w:t>噪后源</w:t>
            </w:r>
            <w:proofErr w:type="gramEnd"/>
            <w:r>
              <w:rPr>
                <w:szCs w:val="21"/>
              </w:rPr>
              <w:t>强</w:t>
            </w:r>
            <w:r>
              <w:rPr>
                <w:szCs w:val="21"/>
              </w:rPr>
              <w:t xml:space="preserve"> 60dB(A)</w:t>
            </w:r>
            <w:r>
              <w:rPr>
                <w:szCs w:val="21"/>
              </w:rPr>
              <w:t>。根据本项目总平面布置图，项目噪声源对厂界四周及敏感</w:t>
            </w:r>
            <w:proofErr w:type="gramStart"/>
            <w:r>
              <w:rPr>
                <w:szCs w:val="21"/>
              </w:rPr>
              <w:t>点处声环境</w:t>
            </w:r>
            <w:proofErr w:type="gramEnd"/>
            <w:r>
              <w:rPr>
                <w:szCs w:val="21"/>
              </w:rPr>
              <w:t>的贡献值见表</w:t>
            </w:r>
            <w:r>
              <w:rPr>
                <w:szCs w:val="21"/>
              </w:rPr>
              <w:t xml:space="preserve"> 4-9</w:t>
            </w:r>
            <w:r>
              <w:rPr>
                <w:szCs w:val="21"/>
              </w:rPr>
              <w:t>。</w:t>
            </w:r>
          </w:p>
          <w:p w14:paraId="42138FA2" w14:textId="77777777" w:rsidR="000F66B4" w:rsidRDefault="00000000">
            <w:pPr>
              <w:spacing w:line="360" w:lineRule="auto"/>
              <w:ind w:firstLineChars="200" w:firstLine="422"/>
              <w:jc w:val="center"/>
              <w:rPr>
                <w:b/>
                <w:bCs/>
                <w:szCs w:val="21"/>
                <w:lang w:bidi="zh-CN"/>
              </w:rPr>
            </w:pPr>
            <w:r>
              <w:rPr>
                <w:b/>
                <w:bCs/>
                <w:szCs w:val="21"/>
                <w:lang w:bidi="zh-CN"/>
              </w:rPr>
              <w:t>表</w:t>
            </w:r>
            <w:r>
              <w:rPr>
                <w:b/>
                <w:bCs/>
                <w:szCs w:val="21"/>
                <w:lang w:bidi="zh-CN"/>
              </w:rPr>
              <w:t xml:space="preserve"> 4-9 </w:t>
            </w:r>
            <w:r>
              <w:rPr>
                <w:b/>
                <w:bCs/>
                <w:szCs w:val="21"/>
                <w:lang w:bidi="zh-CN"/>
              </w:rPr>
              <w:t>项目噪声源对厂界声环境的贡献值</w:t>
            </w:r>
            <w:r>
              <w:rPr>
                <w:b/>
                <w:bCs/>
                <w:szCs w:val="21"/>
                <w:lang w:bidi="zh-CN"/>
              </w:rPr>
              <w:t xml:space="preserve"> </w:t>
            </w:r>
            <w:r>
              <w:rPr>
                <w:b/>
                <w:bCs/>
                <w:szCs w:val="21"/>
                <w:lang w:bidi="zh-CN"/>
              </w:rPr>
              <w:t>单位：</w:t>
            </w:r>
            <w:r>
              <w:rPr>
                <w:b/>
                <w:bCs/>
                <w:szCs w:val="21"/>
                <w:lang w:bidi="zh-CN"/>
              </w:rPr>
              <w:t>dB(A)</w:t>
            </w:r>
          </w:p>
          <w:tbl>
            <w:tblPr>
              <w:tblW w:w="5000" w:type="pc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971"/>
              <w:gridCol w:w="1580"/>
              <w:gridCol w:w="1251"/>
              <w:gridCol w:w="1528"/>
              <w:gridCol w:w="1602"/>
              <w:gridCol w:w="1393"/>
              <w:gridCol w:w="1149"/>
              <w:gridCol w:w="1372"/>
            </w:tblGrid>
            <w:tr w:rsidR="000F66B4" w14:paraId="0B7D3302" w14:textId="77777777">
              <w:trPr>
                <w:trHeight w:val="395"/>
              </w:trPr>
              <w:tc>
                <w:tcPr>
                  <w:tcW w:w="832" w:type="pct"/>
                  <w:vAlign w:val="center"/>
                </w:tcPr>
                <w:p w14:paraId="037A11F9" w14:textId="77777777" w:rsidR="000F66B4" w:rsidRDefault="00000000">
                  <w:pPr>
                    <w:jc w:val="center"/>
                    <w:rPr>
                      <w:szCs w:val="21"/>
                    </w:rPr>
                  </w:pPr>
                  <w:r>
                    <w:rPr>
                      <w:szCs w:val="21"/>
                    </w:rPr>
                    <w:t>位置</w:t>
                  </w:r>
                </w:p>
              </w:tc>
              <w:tc>
                <w:tcPr>
                  <w:tcW w:w="667" w:type="pct"/>
                  <w:vAlign w:val="center"/>
                </w:tcPr>
                <w:p w14:paraId="7D1021F2" w14:textId="77777777" w:rsidR="000F66B4" w:rsidRDefault="00000000">
                  <w:pPr>
                    <w:jc w:val="center"/>
                    <w:rPr>
                      <w:szCs w:val="21"/>
                    </w:rPr>
                  </w:pPr>
                  <w:r>
                    <w:rPr>
                      <w:szCs w:val="21"/>
                    </w:rPr>
                    <w:t>据声源距离（</w:t>
                  </w:r>
                  <w:r>
                    <w:rPr>
                      <w:szCs w:val="21"/>
                    </w:rPr>
                    <w:t>m</w:t>
                  </w:r>
                  <w:r>
                    <w:rPr>
                      <w:szCs w:val="21"/>
                    </w:rPr>
                    <w:t>）</w:t>
                  </w:r>
                </w:p>
              </w:tc>
              <w:tc>
                <w:tcPr>
                  <w:tcW w:w="528" w:type="pct"/>
                  <w:vAlign w:val="center"/>
                </w:tcPr>
                <w:p w14:paraId="6EF32C5C" w14:textId="77777777" w:rsidR="000F66B4" w:rsidRDefault="00000000">
                  <w:pPr>
                    <w:jc w:val="center"/>
                    <w:rPr>
                      <w:szCs w:val="21"/>
                    </w:rPr>
                  </w:pPr>
                  <w:r>
                    <w:rPr>
                      <w:szCs w:val="21"/>
                    </w:rPr>
                    <w:t>时段</w:t>
                  </w:r>
                </w:p>
              </w:tc>
              <w:tc>
                <w:tcPr>
                  <w:tcW w:w="645" w:type="pct"/>
                  <w:vAlign w:val="center"/>
                </w:tcPr>
                <w:p w14:paraId="01F9B18C" w14:textId="77777777" w:rsidR="000F66B4" w:rsidRDefault="00000000">
                  <w:pPr>
                    <w:jc w:val="center"/>
                    <w:rPr>
                      <w:szCs w:val="21"/>
                    </w:rPr>
                  </w:pPr>
                  <w:r>
                    <w:rPr>
                      <w:szCs w:val="21"/>
                    </w:rPr>
                    <w:t>背景值</w:t>
                  </w:r>
                </w:p>
              </w:tc>
              <w:tc>
                <w:tcPr>
                  <w:tcW w:w="676" w:type="pct"/>
                  <w:vAlign w:val="center"/>
                </w:tcPr>
                <w:p w14:paraId="631CFF87" w14:textId="77777777" w:rsidR="000F66B4" w:rsidRDefault="00000000">
                  <w:pPr>
                    <w:jc w:val="center"/>
                    <w:rPr>
                      <w:szCs w:val="21"/>
                    </w:rPr>
                  </w:pPr>
                  <w:r>
                    <w:rPr>
                      <w:szCs w:val="21"/>
                    </w:rPr>
                    <w:t>贡献值</w:t>
                  </w:r>
                </w:p>
              </w:tc>
              <w:tc>
                <w:tcPr>
                  <w:tcW w:w="588" w:type="pct"/>
                  <w:vAlign w:val="center"/>
                </w:tcPr>
                <w:p w14:paraId="6A83DCAC" w14:textId="77777777" w:rsidR="000F66B4" w:rsidRDefault="00000000">
                  <w:pPr>
                    <w:jc w:val="center"/>
                    <w:rPr>
                      <w:szCs w:val="21"/>
                    </w:rPr>
                  </w:pPr>
                  <w:r>
                    <w:rPr>
                      <w:szCs w:val="21"/>
                    </w:rPr>
                    <w:t>预测值</w:t>
                  </w:r>
                </w:p>
              </w:tc>
              <w:tc>
                <w:tcPr>
                  <w:tcW w:w="485" w:type="pct"/>
                  <w:vAlign w:val="center"/>
                </w:tcPr>
                <w:p w14:paraId="5FB5A247" w14:textId="77777777" w:rsidR="000F66B4" w:rsidRDefault="00000000">
                  <w:pPr>
                    <w:jc w:val="center"/>
                    <w:rPr>
                      <w:szCs w:val="21"/>
                    </w:rPr>
                  </w:pPr>
                  <w:r>
                    <w:rPr>
                      <w:szCs w:val="21"/>
                    </w:rPr>
                    <w:t>标准</w:t>
                  </w:r>
                </w:p>
              </w:tc>
              <w:tc>
                <w:tcPr>
                  <w:tcW w:w="579" w:type="pct"/>
                  <w:vAlign w:val="center"/>
                </w:tcPr>
                <w:p w14:paraId="561F57EE" w14:textId="77777777" w:rsidR="000F66B4" w:rsidRDefault="00000000">
                  <w:pPr>
                    <w:jc w:val="center"/>
                    <w:rPr>
                      <w:szCs w:val="21"/>
                    </w:rPr>
                  </w:pPr>
                  <w:r>
                    <w:rPr>
                      <w:szCs w:val="21"/>
                    </w:rPr>
                    <w:t>达标情况</w:t>
                  </w:r>
                </w:p>
              </w:tc>
            </w:tr>
            <w:tr w:rsidR="000F66B4" w14:paraId="65F6B682" w14:textId="77777777">
              <w:trPr>
                <w:trHeight w:val="311"/>
              </w:trPr>
              <w:tc>
                <w:tcPr>
                  <w:tcW w:w="832" w:type="pct"/>
                  <w:vAlign w:val="center"/>
                </w:tcPr>
                <w:p w14:paraId="5D1A9CA1" w14:textId="77777777" w:rsidR="000F66B4" w:rsidRDefault="00000000">
                  <w:pPr>
                    <w:jc w:val="center"/>
                    <w:rPr>
                      <w:szCs w:val="21"/>
                    </w:rPr>
                  </w:pPr>
                  <w:r>
                    <w:rPr>
                      <w:szCs w:val="21"/>
                    </w:rPr>
                    <w:t>东侧厂界外</w:t>
                  </w:r>
                  <w:r>
                    <w:rPr>
                      <w:szCs w:val="21"/>
                    </w:rPr>
                    <w:t xml:space="preserve"> 1m</w:t>
                  </w:r>
                </w:p>
              </w:tc>
              <w:tc>
                <w:tcPr>
                  <w:tcW w:w="667" w:type="pct"/>
                  <w:vAlign w:val="center"/>
                </w:tcPr>
                <w:p w14:paraId="60F7C293" w14:textId="77777777" w:rsidR="000F66B4" w:rsidRDefault="00000000">
                  <w:pPr>
                    <w:jc w:val="center"/>
                    <w:rPr>
                      <w:szCs w:val="21"/>
                    </w:rPr>
                  </w:pPr>
                  <w:r>
                    <w:rPr>
                      <w:rFonts w:hint="eastAsia"/>
                      <w:szCs w:val="21"/>
                    </w:rPr>
                    <w:t>100</w:t>
                  </w:r>
                </w:p>
              </w:tc>
              <w:tc>
                <w:tcPr>
                  <w:tcW w:w="528" w:type="pct"/>
                  <w:vAlign w:val="center"/>
                </w:tcPr>
                <w:p w14:paraId="1BF0656F" w14:textId="77777777" w:rsidR="000F66B4" w:rsidRDefault="00000000">
                  <w:pPr>
                    <w:jc w:val="center"/>
                    <w:rPr>
                      <w:szCs w:val="21"/>
                    </w:rPr>
                  </w:pPr>
                  <w:r>
                    <w:rPr>
                      <w:szCs w:val="21"/>
                    </w:rPr>
                    <w:t>昼间</w:t>
                  </w:r>
                </w:p>
              </w:tc>
              <w:tc>
                <w:tcPr>
                  <w:tcW w:w="645" w:type="pct"/>
                  <w:vAlign w:val="center"/>
                </w:tcPr>
                <w:p w14:paraId="7070199B" w14:textId="77777777" w:rsidR="000F66B4" w:rsidRDefault="00000000">
                  <w:pPr>
                    <w:jc w:val="center"/>
                    <w:rPr>
                      <w:szCs w:val="21"/>
                    </w:rPr>
                  </w:pPr>
                  <w:r>
                    <w:rPr>
                      <w:rFonts w:hint="eastAsia"/>
                      <w:szCs w:val="21"/>
                    </w:rPr>
                    <w:t>58</w:t>
                  </w:r>
                </w:p>
              </w:tc>
              <w:tc>
                <w:tcPr>
                  <w:tcW w:w="676" w:type="pct"/>
                  <w:vAlign w:val="center"/>
                </w:tcPr>
                <w:p w14:paraId="179337B0" w14:textId="77777777" w:rsidR="000F66B4" w:rsidRDefault="00000000">
                  <w:pPr>
                    <w:jc w:val="center"/>
                    <w:rPr>
                      <w:szCs w:val="21"/>
                    </w:rPr>
                  </w:pPr>
                  <w:r>
                    <w:rPr>
                      <w:szCs w:val="21"/>
                    </w:rPr>
                    <w:t>1</w:t>
                  </w:r>
                  <w:r>
                    <w:rPr>
                      <w:rFonts w:hint="eastAsia"/>
                      <w:szCs w:val="21"/>
                    </w:rPr>
                    <w:t>4</w:t>
                  </w:r>
                  <w:r>
                    <w:rPr>
                      <w:szCs w:val="21"/>
                    </w:rPr>
                    <w:t>.8</w:t>
                  </w:r>
                </w:p>
              </w:tc>
              <w:tc>
                <w:tcPr>
                  <w:tcW w:w="588" w:type="pct"/>
                  <w:vAlign w:val="center"/>
                </w:tcPr>
                <w:p w14:paraId="05CC0F77" w14:textId="77777777" w:rsidR="000F66B4" w:rsidRDefault="00000000">
                  <w:pPr>
                    <w:jc w:val="center"/>
                    <w:rPr>
                      <w:szCs w:val="21"/>
                    </w:rPr>
                  </w:pPr>
                  <w:r>
                    <w:rPr>
                      <w:rFonts w:hint="eastAsia"/>
                      <w:szCs w:val="21"/>
                    </w:rPr>
                    <w:t>58.1</w:t>
                  </w:r>
                </w:p>
              </w:tc>
              <w:tc>
                <w:tcPr>
                  <w:tcW w:w="485" w:type="pct"/>
                  <w:vAlign w:val="center"/>
                </w:tcPr>
                <w:p w14:paraId="007A0860" w14:textId="77777777" w:rsidR="000F66B4" w:rsidRDefault="00000000">
                  <w:pPr>
                    <w:jc w:val="center"/>
                    <w:rPr>
                      <w:szCs w:val="21"/>
                    </w:rPr>
                  </w:pPr>
                  <w:r>
                    <w:rPr>
                      <w:szCs w:val="21"/>
                    </w:rPr>
                    <w:t>60</w:t>
                  </w:r>
                </w:p>
              </w:tc>
              <w:tc>
                <w:tcPr>
                  <w:tcW w:w="579" w:type="pct"/>
                  <w:vAlign w:val="center"/>
                </w:tcPr>
                <w:p w14:paraId="649FEA91" w14:textId="77777777" w:rsidR="000F66B4" w:rsidRDefault="00000000">
                  <w:pPr>
                    <w:jc w:val="center"/>
                    <w:rPr>
                      <w:szCs w:val="21"/>
                    </w:rPr>
                  </w:pPr>
                  <w:r>
                    <w:rPr>
                      <w:szCs w:val="21"/>
                    </w:rPr>
                    <w:t>达标</w:t>
                  </w:r>
                </w:p>
              </w:tc>
            </w:tr>
            <w:tr w:rsidR="000F66B4" w14:paraId="7EB39945" w14:textId="77777777">
              <w:trPr>
                <w:trHeight w:val="313"/>
              </w:trPr>
              <w:tc>
                <w:tcPr>
                  <w:tcW w:w="832" w:type="pct"/>
                  <w:vAlign w:val="center"/>
                </w:tcPr>
                <w:p w14:paraId="44C48BDE" w14:textId="77777777" w:rsidR="000F66B4" w:rsidRDefault="00000000">
                  <w:pPr>
                    <w:jc w:val="center"/>
                    <w:rPr>
                      <w:szCs w:val="21"/>
                    </w:rPr>
                  </w:pPr>
                  <w:r>
                    <w:rPr>
                      <w:szCs w:val="21"/>
                    </w:rPr>
                    <w:t>南侧厂界外</w:t>
                  </w:r>
                  <w:r>
                    <w:rPr>
                      <w:szCs w:val="21"/>
                    </w:rPr>
                    <w:t xml:space="preserve"> 1m</w:t>
                  </w:r>
                </w:p>
              </w:tc>
              <w:tc>
                <w:tcPr>
                  <w:tcW w:w="667" w:type="pct"/>
                  <w:vAlign w:val="center"/>
                </w:tcPr>
                <w:p w14:paraId="43369A0A" w14:textId="77777777" w:rsidR="000F66B4" w:rsidRDefault="00000000">
                  <w:pPr>
                    <w:jc w:val="center"/>
                    <w:rPr>
                      <w:szCs w:val="21"/>
                    </w:rPr>
                  </w:pPr>
                  <w:r>
                    <w:rPr>
                      <w:rFonts w:hint="eastAsia"/>
                      <w:szCs w:val="21"/>
                    </w:rPr>
                    <w:t>60</w:t>
                  </w:r>
                </w:p>
              </w:tc>
              <w:tc>
                <w:tcPr>
                  <w:tcW w:w="528" w:type="pct"/>
                  <w:vAlign w:val="center"/>
                </w:tcPr>
                <w:p w14:paraId="20C05C09" w14:textId="77777777" w:rsidR="000F66B4" w:rsidRDefault="00000000">
                  <w:pPr>
                    <w:jc w:val="center"/>
                    <w:rPr>
                      <w:szCs w:val="21"/>
                    </w:rPr>
                  </w:pPr>
                  <w:r>
                    <w:rPr>
                      <w:szCs w:val="21"/>
                    </w:rPr>
                    <w:t>昼间</w:t>
                  </w:r>
                </w:p>
              </w:tc>
              <w:tc>
                <w:tcPr>
                  <w:tcW w:w="645" w:type="pct"/>
                  <w:vAlign w:val="center"/>
                </w:tcPr>
                <w:p w14:paraId="0E97760D" w14:textId="77777777" w:rsidR="000F66B4" w:rsidRDefault="00000000">
                  <w:pPr>
                    <w:jc w:val="center"/>
                    <w:rPr>
                      <w:szCs w:val="21"/>
                    </w:rPr>
                  </w:pPr>
                  <w:r>
                    <w:rPr>
                      <w:rFonts w:hint="eastAsia"/>
                      <w:szCs w:val="21"/>
                    </w:rPr>
                    <w:t>67</w:t>
                  </w:r>
                </w:p>
              </w:tc>
              <w:tc>
                <w:tcPr>
                  <w:tcW w:w="676" w:type="pct"/>
                  <w:vAlign w:val="center"/>
                </w:tcPr>
                <w:p w14:paraId="63988DB6" w14:textId="77777777" w:rsidR="000F66B4" w:rsidRDefault="00000000">
                  <w:pPr>
                    <w:jc w:val="center"/>
                    <w:rPr>
                      <w:szCs w:val="21"/>
                    </w:rPr>
                  </w:pPr>
                  <w:r>
                    <w:rPr>
                      <w:rFonts w:hint="eastAsia"/>
                      <w:szCs w:val="21"/>
                    </w:rPr>
                    <w:t>16</w:t>
                  </w:r>
                  <w:r>
                    <w:rPr>
                      <w:szCs w:val="21"/>
                    </w:rPr>
                    <w:t>.7</w:t>
                  </w:r>
                </w:p>
              </w:tc>
              <w:tc>
                <w:tcPr>
                  <w:tcW w:w="588" w:type="pct"/>
                  <w:vAlign w:val="center"/>
                </w:tcPr>
                <w:p w14:paraId="6E8179C6" w14:textId="77777777" w:rsidR="000F66B4" w:rsidRDefault="00000000">
                  <w:pPr>
                    <w:jc w:val="center"/>
                    <w:rPr>
                      <w:szCs w:val="21"/>
                    </w:rPr>
                  </w:pPr>
                  <w:r>
                    <w:rPr>
                      <w:rFonts w:hint="eastAsia"/>
                      <w:szCs w:val="21"/>
                    </w:rPr>
                    <w:t>67.1</w:t>
                  </w:r>
                </w:p>
              </w:tc>
              <w:tc>
                <w:tcPr>
                  <w:tcW w:w="485" w:type="pct"/>
                  <w:vAlign w:val="center"/>
                </w:tcPr>
                <w:p w14:paraId="78298807" w14:textId="77777777" w:rsidR="000F66B4" w:rsidRDefault="00000000">
                  <w:pPr>
                    <w:jc w:val="center"/>
                    <w:rPr>
                      <w:szCs w:val="21"/>
                    </w:rPr>
                  </w:pPr>
                  <w:r>
                    <w:rPr>
                      <w:rFonts w:hint="eastAsia"/>
                      <w:szCs w:val="21"/>
                    </w:rPr>
                    <w:t>7</w:t>
                  </w:r>
                  <w:r>
                    <w:rPr>
                      <w:szCs w:val="21"/>
                    </w:rPr>
                    <w:t>0</w:t>
                  </w:r>
                </w:p>
              </w:tc>
              <w:tc>
                <w:tcPr>
                  <w:tcW w:w="579" w:type="pct"/>
                  <w:vAlign w:val="center"/>
                </w:tcPr>
                <w:p w14:paraId="6C547258" w14:textId="77777777" w:rsidR="000F66B4" w:rsidRDefault="00000000">
                  <w:pPr>
                    <w:jc w:val="center"/>
                    <w:rPr>
                      <w:szCs w:val="21"/>
                    </w:rPr>
                  </w:pPr>
                  <w:r>
                    <w:rPr>
                      <w:szCs w:val="21"/>
                    </w:rPr>
                    <w:t>达标</w:t>
                  </w:r>
                </w:p>
              </w:tc>
            </w:tr>
            <w:tr w:rsidR="000F66B4" w14:paraId="715DB92C" w14:textId="77777777">
              <w:trPr>
                <w:trHeight w:val="314"/>
              </w:trPr>
              <w:tc>
                <w:tcPr>
                  <w:tcW w:w="832" w:type="pct"/>
                  <w:vAlign w:val="center"/>
                </w:tcPr>
                <w:p w14:paraId="4B0BDD48" w14:textId="77777777" w:rsidR="000F66B4" w:rsidRDefault="00000000">
                  <w:pPr>
                    <w:jc w:val="center"/>
                    <w:rPr>
                      <w:szCs w:val="21"/>
                    </w:rPr>
                  </w:pPr>
                  <w:r>
                    <w:rPr>
                      <w:szCs w:val="21"/>
                    </w:rPr>
                    <w:t>西侧厂界外</w:t>
                  </w:r>
                  <w:r>
                    <w:rPr>
                      <w:szCs w:val="21"/>
                    </w:rPr>
                    <w:t xml:space="preserve"> 1m</w:t>
                  </w:r>
                </w:p>
              </w:tc>
              <w:tc>
                <w:tcPr>
                  <w:tcW w:w="667" w:type="pct"/>
                  <w:vAlign w:val="center"/>
                </w:tcPr>
                <w:p w14:paraId="2134FEAE" w14:textId="77777777" w:rsidR="000F66B4" w:rsidRDefault="00000000">
                  <w:pPr>
                    <w:jc w:val="center"/>
                    <w:rPr>
                      <w:szCs w:val="21"/>
                    </w:rPr>
                  </w:pPr>
                  <w:r>
                    <w:rPr>
                      <w:rFonts w:hint="eastAsia"/>
                      <w:szCs w:val="21"/>
                    </w:rPr>
                    <w:t>200</w:t>
                  </w:r>
                </w:p>
              </w:tc>
              <w:tc>
                <w:tcPr>
                  <w:tcW w:w="528" w:type="pct"/>
                  <w:vAlign w:val="center"/>
                </w:tcPr>
                <w:p w14:paraId="091B25CB" w14:textId="77777777" w:rsidR="000F66B4" w:rsidRDefault="00000000">
                  <w:pPr>
                    <w:jc w:val="center"/>
                    <w:rPr>
                      <w:szCs w:val="21"/>
                    </w:rPr>
                  </w:pPr>
                  <w:r>
                    <w:rPr>
                      <w:szCs w:val="21"/>
                    </w:rPr>
                    <w:t>昼间</w:t>
                  </w:r>
                </w:p>
              </w:tc>
              <w:tc>
                <w:tcPr>
                  <w:tcW w:w="645" w:type="pct"/>
                  <w:vAlign w:val="center"/>
                </w:tcPr>
                <w:p w14:paraId="71858248" w14:textId="77777777" w:rsidR="000F66B4" w:rsidRDefault="00000000">
                  <w:pPr>
                    <w:jc w:val="center"/>
                    <w:rPr>
                      <w:szCs w:val="21"/>
                    </w:rPr>
                  </w:pPr>
                  <w:r>
                    <w:rPr>
                      <w:rFonts w:hint="eastAsia"/>
                      <w:szCs w:val="21"/>
                    </w:rPr>
                    <w:t>64</w:t>
                  </w:r>
                </w:p>
              </w:tc>
              <w:tc>
                <w:tcPr>
                  <w:tcW w:w="676" w:type="pct"/>
                  <w:vAlign w:val="center"/>
                </w:tcPr>
                <w:p w14:paraId="29E4046F" w14:textId="77777777" w:rsidR="000F66B4" w:rsidRDefault="00000000">
                  <w:pPr>
                    <w:jc w:val="center"/>
                    <w:rPr>
                      <w:szCs w:val="21"/>
                    </w:rPr>
                  </w:pPr>
                  <w:r>
                    <w:rPr>
                      <w:rFonts w:hint="eastAsia"/>
                      <w:szCs w:val="21"/>
                    </w:rPr>
                    <w:t>11</w:t>
                  </w:r>
                  <w:r>
                    <w:rPr>
                      <w:szCs w:val="21"/>
                    </w:rPr>
                    <w:t>.</w:t>
                  </w:r>
                  <w:r>
                    <w:rPr>
                      <w:rFonts w:hint="eastAsia"/>
                      <w:szCs w:val="21"/>
                    </w:rPr>
                    <w:t>8</w:t>
                  </w:r>
                </w:p>
              </w:tc>
              <w:tc>
                <w:tcPr>
                  <w:tcW w:w="588" w:type="pct"/>
                  <w:vAlign w:val="center"/>
                </w:tcPr>
                <w:p w14:paraId="2B8AEEF7" w14:textId="77777777" w:rsidR="000F66B4" w:rsidRDefault="00000000">
                  <w:pPr>
                    <w:jc w:val="center"/>
                    <w:rPr>
                      <w:szCs w:val="21"/>
                    </w:rPr>
                  </w:pPr>
                  <w:r>
                    <w:rPr>
                      <w:rFonts w:hint="eastAsia"/>
                      <w:szCs w:val="21"/>
                    </w:rPr>
                    <w:t>64.2</w:t>
                  </w:r>
                </w:p>
              </w:tc>
              <w:tc>
                <w:tcPr>
                  <w:tcW w:w="485" w:type="pct"/>
                  <w:vAlign w:val="center"/>
                </w:tcPr>
                <w:p w14:paraId="0BFE4F01" w14:textId="77777777" w:rsidR="000F66B4" w:rsidRDefault="00000000">
                  <w:pPr>
                    <w:jc w:val="center"/>
                    <w:rPr>
                      <w:szCs w:val="21"/>
                    </w:rPr>
                  </w:pPr>
                  <w:r>
                    <w:rPr>
                      <w:rFonts w:hint="eastAsia"/>
                      <w:szCs w:val="21"/>
                    </w:rPr>
                    <w:t>7</w:t>
                  </w:r>
                  <w:r>
                    <w:rPr>
                      <w:szCs w:val="21"/>
                    </w:rPr>
                    <w:t>0</w:t>
                  </w:r>
                </w:p>
              </w:tc>
              <w:tc>
                <w:tcPr>
                  <w:tcW w:w="579" w:type="pct"/>
                  <w:vAlign w:val="center"/>
                </w:tcPr>
                <w:p w14:paraId="3629819A" w14:textId="77777777" w:rsidR="000F66B4" w:rsidRDefault="00000000">
                  <w:pPr>
                    <w:jc w:val="center"/>
                    <w:rPr>
                      <w:szCs w:val="21"/>
                    </w:rPr>
                  </w:pPr>
                  <w:r>
                    <w:rPr>
                      <w:szCs w:val="21"/>
                    </w:rPr>
                    <w:t>达标</w:t>
                  </w:r>
                </w:p>
              </w:tc>
            </w:tr>
            <w:tr w:rsidR="000F66B4" w14:paraId="27FFAA06" w14:textId="77777777">
              <w:trPr>
                <w:trHeight w:val="311"/>
              </w:trPr>
              <w:tc>
                <w:tcPr>
                  <w:tcW w:w="832" w:type="pct"/>
                  <w:vAlign w:val="center"/>
                </w:tcPr>
                <w:p w14:paraId="3395D116" w14:textId="77777777" w:rsidR="000F66B4" w:rsidRDefault="00000000">
                  <w:pPr>
                    <w:jc w:val="center"/>
                    <w:rPr>
                      <w:szCs w:val="21"/>
                    </w:rPr>
                  </w:pPr>
                  <w:r>
                    <w:rPr>
                      <w:rFonts w:hint="eastAsia"/>
                      <w:szCs w:val="21"/>
                    </w:rPr>
                    <w:t>北</w:t>
                  </w:r>
                  <w:r>
                    <w:rPr>
                      <w:szCs w:val="21"/>
                    </w:rPr>
                    <w:t>侧厂界外</w:t>
                  </w:r>
                  <w:r>
                    <w:rPr>
                      <w:szCs w:val="21"/>
                    </w:rPr>
                    <w:t xml:space="preserve"> 1m</w:t>
                  </w:r>
                </w:p>
              </w:tc>
              <w:tc>
                <w:tcPr>
                  <w:tcW w:w="667" w:type="pct"/>
                  <w:vAlign w:val="center"/>
                </w:tcPr>
                <w:p w14:paraId="1582F576" w14:textId="77777777" w:rsidR="000F66B4" w:rsidRDefault="00000000">
                  <w:pPr>
                    <w:jc w:val="center"/>
                    <w:rPr>
                      <w:szCs w:val="21"/>
                    </w:rPr>
                  </w:pPr>
                  <w:r>
                    <w:rPr>
                      <w:rFonts w:hint="eastAsia"/>
                      <w:szCs w:val="21"/>
                    </w:rPr>
                    <w:t>100</w:t>
                  </w:r>
                </w:p>
              </w:tc>
              <w:tc>
                <w:tcPr>
                  <w:tcW w:w="528" w:type="pct"/>
                  <w:vAlign w:val="center"/>
                </w:tcPr>
                <w:p w14:paraId="5C0F79BF" w14:textId="77777777" w:rsidR="000F66B4" w:rsidRDefault="00000000">
                  <w:pPr>
                    <w:jc w:val="center"/>
                    <w:rPr>
                      <w:szCs w:val="21"/>
                    </w:rPr>
                  </w:pPr>
                  <w:r>
                    <w:rPr>
                      <w:szCs w:val="21"/>
                    </w:rPr>
                    <w:t>昼间</w:t>
                  </w:r>
                </w:p>
              </w:tc>
              <w:tc>
                <w:tcPr>
                  <w:tcW w:w="645" w:type="pct"/>
                  <w:vAlign w:val="center"/>
                </w:tcPr>
                <w:p w14:paraId="58BE71F9" w14:textId="77777777" w:rsidR="000F66B4" w:rsidRDefault="00000000">
                  <w:pPr>
                    <w:jc w:val="center"/>
                    <w:rPr>
                      <w:szCs w:val="21"/>
                    </w:rPr>
                  </w:pPr>
                  <w:r>
                    <w:rPr>
                      <w:rFonts w:hint="eastAsia"/>
                      <w:szCs w:val="21"/>
                    </w:rPr>
                    <w:t>57</w:t>
                  </w:r>
                </w:p>
              </w:tc>
              <w:tc>
                <w:tcPr>
                  <w:tcW w:w="676" w:type="pct"/>
                  <w:vAlign w:val="center"/>
                </w:tcPr>
                <w:p w14:paraId="1D273247" w14:textId="77777777" w:rsidR="000F66B4" w:rsidRDefault="00000000">
                  <w:pPr>
                    <w:jc w:val="center"/>
                    <w:rPr>
                      <w:szCs w:val="21"/>
                    </w:rPr>
                  </w:pPr>
                  <w:r>
                    <w:rPr>
                      <w:rFonts w:hint="eastAsia"/>
                      <w:szCs w:val="21"/>
                    </w:rPr>
                    <w:t>14.8</w:t>
                  </w:r>
                </w:p>
              </w:tc>
              <w:tc>
                <w:tcPr>
                  <w:tcW w:w="588" w:type="pct"/>
                  <w:vAlign w:val="center"/>
                </w:tcPr>
                <w:p w14:paraId="03C098F3" w14:textId="77777777" w:rsidR="000F66B4" w:rsidRDefault="00000000">
                  <w:pPr>
                    <w:jc w:val="center"/>
                    <w:rPr>
                      <w:szCs w:val="21"/>
                    </w:rPr>
                  </w:pPr>
                  <w:r>
                    <w:rPr>
                      <w:rFonts w:hint="eastAsia"/>
                      <w:szCs w:val="21"/>
                    </w:rPr>
                    <w:t>57.2</w:t>
                  </w:r>
                </w:p>
              </w:tc>
              <w:tc>
                <w:tcPr>
                  <w:tcW w:w="485" w:type="pct"/>
                  <w:vAlign w:val="center"/>
                </w:tcPr>
                <w:p w14:paraId="0EB85CE0" w14:textId="77777777" w:rsidR="000F66B4" w:rsidRDefault="00000000">
                  <w:pPr>
                    <w:jc w:val="center"/>
                    <w:rPr>
                      <w:szCs w:val="21"/>
                    </w:rPr>
                  </w:pPr>
                  <w:r>
                    <w:rPr>
                      <w:szCs w:val="21"/>
                    </w:rPr>
                    <w:t>60</w:t>
                  </w:r>
                </w:p>
              </w:tc>
              <w:tc>
                <w:tcPr>
                  <w:tcW w:w="579" w:type="pct"/>
                  <w:vAlign w:val="center"/>
                </w:tcPr>
                <w:p w14:paraId="51CFB280" w14:textId="77777777" w:rsidR="000F66B4" w:rsidRDefault="00000000">
                  <w:pPr>
                    <w:jc w:val="center"/>
                    <w:rPr>
                      <w:szCs w:val="21"/>
                    </w:rPr>
                  </w:pPr>
                  <w:r>
                    <w:rPr>
                      <w:szCs w:val="21"/>
                    </w:rPr>
                    <w:t>达标</w:t>
                  </w:r>
                </w:p>
              </w:tc>
            </w:tr>
            <w:tr w:rsidR="000F66B4" w14:paraId="0DF1AB4C" w14:textId="77777777">
              <w:trPr>
                <w:trHeight w:val="314"/>
              </w:trPr>
              <w:tc>
                <w:tcPr>
                  <w:tcW w:w="832" w:type="pct"/>
                  <w:vAlign w:val="center"/>
                </w:tcPr>
                <w:p w14:paraId="162A73A3" w14:textId="77777777" w:rsidR="000F66B4" w:rsidRDefault="00000000">
                  <w:pPr>
                    <w:jc w:val="center"/>
                    <w:rPr>
                      <w:szCs w:val="21"/>
                    </w:rPr>
                  </w:pPr>
                  <w:proofErr w:type="gramStart"/>
                  <w:r>
                    <w:rPr>
                      <w:rFonts w:hint="eastAsia"/>
                      <w:szCs w:val="21"/>
                    </w:rPr>
                    <w:t>熊坊</w:t>
                  </w:r>
                  <w:r>
                    <w:rPr>
                      <w:szCs w:val="21"/>
                    </w:rPr>
                    <w:t>花园</w:t>
                  </w:r>
                  <w:proofErr w:type="gramEnd"/>
                </w:p>
              </w:tc>
              <w:tc>
                <w:tcPr>
                  <w:tcW w:w="667" w:type="pct"/>
                  <w:vAlign w:val="center"/>
                </w:tcPr>
                <w:p w14:paraId="75A2E451" w14:textId="77777777" w:rsidR="000F66B4" w:rsidRDefault="00000000">
                  <w:pPr>
                    <w:jc w:val="center"/>
                    <w:rPr>
                      <w:szCs w:val="21"/>
                    </w:rPr>
                  </w:pPr>
                  <w:r>
                    <w:rPr>
                      <w:rFonts w:hint="eastAsia"/>
                      <w:szCs w:val="21"/>
                    </w:rPr>
                    <w:t>135</w:t>
                  </w:r>
                </w:p>
              </w:tc>
              <w:tc>
                <w:tcPr>
                  <w:tcW w:w="528" w:type="pct"/>
                  <w:vAlign w:val="center"/>
                </w:tcPr>
                <w:p w14:paraId="051DE8CC" w14:textId="77777777" w:rsidR="000F66B4" w:rsidRDefault="00000000">
                  <w:pPr>
                    <w:jc w:val="center"/>
                    <w:rPr>
                      <w:szCs w:val="21"/>
                    </w:rPr>
                  </w:pPr>
                  <w:r>
                    <w:rPr>
                      <w:szCs w:val="21"/>
                    </w:rPr>
                    <w:t>昼间</w:t>
                  </w:r>
                </w:p>
              </w:tc>
              <w:tc>
                <w:tcPr>
                  <w:tcW w:w="645" w:type="pct"/>
                  <w:vAlign w:val="center"/>
                </w:tcPr>
                <w:p w14:paraId="677886D7" w14:textId="77777777" w:rsidR="000F66B4" w:rsidRDefault="00000000">
                  <w:pPr>
                    <w:jc w:val="center"/>
                    <w:rPr>
                      <w:szCs w:val="21"/>
                    </w:rPr>
                  </w:pPr>
                  <w:r>
                    <w:rPr>
                      <w:rFonts w:hint="eastAsia"/>
                      <w:szCs w:val="21"/>
                    </w:rPr>
                    <w:t>57</w:t>
                  </w:r>
                </w:p>
              </w:tc>
              <w:tc>
                <w:tcPr>
                  <w:tcW w:w="676" w:type="pct"/>
                  <w:vAlign w:val="center"/>
                </w:tcPr>
                <w:p w14:paraId="15D9D0CE" w14:textId="77777777" w:rsidR="000F66B4" w:rsidRDefault="00000000">
                  <w:pPr>
                    <w:jc w:val="center"/>
                    <w:rPr>
                      <w:szCs w:val="21"/>
                    </w:rPr>
                  </w:pPr>
                  <w:r>
                    <w:rPr>
                      <w:rFonts w:hint="eastAsia"/>
                      <w:szCs w:val="21"/>
                    </w:rPr>
                    <w:t>13.6</w:t>
                  </w:r>
                </w:p>
              </w:tc>
              <w:tc>
                <w:tcPr>
                  <w:tcW w:w="588" w:type="pct"/>
                  <w:vAlign w:val="center"/>
                </w:tcPr>
                <w:p w14:paraId="602C3B7C" w14:textId="77777777" w:rsidR="000F66B4" w:rsidRDefault="00000000">
                  <w:pPr>
                    <w:jc w:val="center"/>
                    <w:rPr>
                      <w:szCs w:val="21"/>
                    </w:rPr>
                  </w:pPr>
                  <w:r>
                    <w:rPr>
                      <w:rFonts w:hint="eastAsia"/>
                      <w:szCs w:val="21"/>
                    </w:rPr>
                    <w:t>57.1</w:t>
                  </w:r>
                </w:p>
              </w:tc>
              <w:tc>
                <w:tcPr>
                  <w:tcW w:w="485" w:type="pct"/>
                  <w:vAlign w:val="center"/>
                </w:tcPr>
                <w:p w14:paraId="1BF2FD49" w14:textId="77777777" w:rsidR="000F66B4" w:rsidRDefault="00000000">
                  <w:pPr>
                    <w:jc w:val="center"/>
                    <w:rPr>
                      <w:szCs w:val="21"/>
                    </w:rPr>
                  </w:pPr>
                  <w:r>
                    <w:rPr>
                      <w:szCs w:val="21"/>
                    </w:rPr>
                    <w:t>60</w:t>
                  </w:r>
                </w:p>
              </w:tc>
              <w:tc>
                <w:tcPr>
                  <w:tcW w:w="579" w:type="pct"/>
                  <w:vAlign w:val="center"/>
                </w:tcPr>
                <w:p w14:paraId="53EB88F3" w14:textId="77777777" w:rsidR="000F66B4" w:rsidRDefault="00000000">
                  <w:pPr>
                    <w:jc w:val="center"/>
                    <w:rPr>
                      <w:szCs w:val="21"/>
                    </w:rPr>
                  </w:pPr>
                  <w:r>
                    <w:rPr>
                      <w:szCs w:val="21"/>
                    </w:rPr>
                    <w:t>达标</w:t>
                  </w:r>
                </w:p>
              </w:tc>
            </w:tr>
          </w:tbl>
          <w:p w14:paraId="0B452DFF" w14:textId="77777777" w:rsidR="000F66B4" w:rsidRDefault="00000000">
            <w:pPr>
              <w:spacing w:line="360" w:lineRule="auto"/>
              <w:ind w:firstLineChars="200" w:firstLine="420"/>
              <w:rPr>
                <w:szCs w:val="21"/>
                <w:lang w:bidi="zh-CN"/>
              </w:rPr>
            </w:pPr>
            <w:r>
              <w:rPr>
                <w:rFonts w:hint="eastAsia"/>
                <w:szCs w:val="21"/>
                <w:lang w:bidi="zh-CN"/>
              </w:rPr>
              <w:t>备注：</w:t>
            </w:r>
            <w:proofErr w:type="gramStart"/>
            <w:r>
              <w:rPr>
                <w:rFonts w:hint="eastAsia"/>
                <w:szCs w:val="21"/>
                <w:lang w:bidi="zh-CN"/>
              </w:rPr>
              <w:t>熊坊花园</w:t>
            </w:r>
            <w:proofErr w:type="gramEnd"/>
            <w:r>
              <w:rPr>
                <w:rFonts w:hint="eastAsia"/>
                <w:szCs w:val="21"/>
                <w:lang w:bidi="zh-CN"/>
              </w:rPr>
              <w:t>紧邻项目北侧，背景值参照北侧监测结果。</w:t>
            </w:r>
          </w:p>
          <w:p w14:paraId="780249A1" w14:textId="77777777" w:rsidR="000F66B4" w:rsidRDefault="00000000">
            <w:pPr>
              <w:spacing w:line="360" w:lineRule="auto"/>
              <w:ind w:firstLineChars="200" w:firstLine="420"/>
              <w:rPr>
                <w:szCs w:val="21"/>
                <w:lang w:bidi="zh-CN"/>
              </w:rPr>
            </w:pPr>
            <w:r>
              <w:rPr>
                <w:szCs w:val="21"/>
                <w:lang w:bidi="zh-CN"/>
              </w:rPr>
              <w:t>从表</w:t>
            </w:r>
            <w:r>
              <w:rPr>
                <w:szCs w:val="21"/>
                <w:lang w:bidi="zh-CN"/>
              </w:rPr>
              <w:t xml:space="preserve"> 4-9 </w:t>
            </w:r>
            <w:r>
              <w:rPr>
                <w:szCs w:val="21"/>
                <w:lang w:bidi="zh-CN"/>
              </w:rPr>
              <w:t>中可以看出，本项目噪声在经过墙壁和隔声措施之后在东、北厂界处的贡献值均能够达到《工业企业厂界环境噪声排放标准》（</w:t>
            </w:r>
            <w:r>
              <w:rPr>
                <w:szCs w:val="21"/>
                <w:lang w:bidi="zh-CN"/>
              </w:rPr>
              <w:t>GB12348-2008</w:t>
            </w:r>
            <w:r>
              <w:rPr>
                <w:szCs w:val="21"/>
                <w:lang w:bidi="zh-CN"/>
              </w:rPr>
              <w:t>）中</w:t>
            </w:r>
            <w:r>
              <w:rPr>
                <w:szCs w:val="21"/>
                <w:lang w:bidi="zh-CN"/>
              </w:rPr>
              <w:t xml:space="preserve"> 2 </w:t>
            </w:r>
            <w:r>
              <w:rPr>
                <w:szCs w:val="21"/>
                <w:lang w:bidi="zh-CN"/>
              </w:rPr>
              <w:t>类标准，且</w:t>
            </w:r>
            <w:r>
              <w:rPr>
                <w:rFonts w:hint="eastAsia"/>
                <w:szCs w:val="21"/>
                <w:lang w:bidi="zh-CN"/>
              </w:rPr>
              <w:t>北侧</w:t>
            </w:r>
            <w:r>
              <w:rPr>
                <w:szCs w:val="21"/>
                <w:lang w:bidi="zh-CN"/>
              </w:rPr>
              <w:t>的声环境保护</w:t>
            </w:r>
            <w:proofErr w:type="gramStart"/>
            <w:r>
              <w:rPr>
                <w:szCs w:val="21"/>
                <w:lang w:bidi="zh-CN"/>
              </w:rPr>
              <w:t>目标熊坊花园</w:t>
            </w:r>
            <w:proofErr w:type="gramEnd"/>
            <w:r>
              <w:rPr>
                <w:szCs w:val="21"/>
                <w:lang w:bidi="zh-CN"/>
              </w:rPr>
              <w:t>也能满足《工业企业厂界环境噪声排放标准》（</w:t>
            </w:r>
            <w:r>
              <w:rPr>
                <w:szCs w:val="21"/>
                <w:lang w:bidi="zh-CN"/>
              </w:rPr>
              <w:t>GB12348-2008</w:t>
            </w:r>
            <w:r>
              <w:rPr>
                <w:szCs w:val="21"/>
                <w:lang w:bidi="zh-CN"/>
              </w:rPr>
              <w:t>）</w:t>
            </w:r>
            <w:r>
              <w:rPr>
                <w:szCs w:val="21"/>
                <w:lang w:bidi="zh-CN"/>
              </w:rPr>
              <w:t xml:space="preserve">2 </w:t>
            </w:r>
            <w:r>
              <w:rPr>
                <w:szCs w:val="21"/>
                <w:lang w:bidi="zh-CN"/>
              </w:rPr>
              <w:t>类标准。项目建成后对</w:t>
            </w:r>
            <w:proofErr w:type="gramStart"/>
            <w:r>
              <w:rPr>
                <w:szCs w:val="21"/>
                <w:lang w:bidi="zh-CN"/>
              </w:rPr>
              <w:t>周围声</w:t>
            </w:r>
            <w:proofErr w:type="gramEnd"/>
            <w:r>
              <w:rPr>
                <w:szCs w:val="21"/>
                <w:lang w:bidi="zh-CN"/>
              </w:rPr>
              <w:t>环境影响较小。</w:t>
            </w:r>
          </w:p>
          <w:p w14:paraId="0ACF95F6" w14:textId="77777777" w:rsidR="000F66B4" w:rsidRDefault="00000000">
            <w:pPr>
              <w:spacing w:line="360" w:lineRule="auto"/>
              <w:ind w:firstLineChars="98" w:firstLine="206"/>
              <w:rPr>
                <w:bCs/>
                <w:szCs w:val="21"/>
                <w:lang w:bidi="zh-CN"/>
              </w:rPr>
            </w:pPr>
            <w:r>
              <w:rPr>
                <w:bCs/>
                <w:szCs w:val="21"/>
                <w:lang w:bidi="zh-CN"/>
              </w:rPr>
              <w:lastRenderedPageBreak/>
              <w:t>（</w:t>
            </w:r>
            <w:r>
              <w:rPr>
                <w:bCs/>
                <w:szCs w:val="21"/>
                <w:lang w:bidi="zh-CN"/>
              </w:rPr>
              <w:t>4</w:t>
            </w:r>
            <w:r>
              <w:rPr>
                <w:bCs/>
                <w:szCs w:val="21"/>
                <w:lang w:bidi="zh-CN"/>
              </w:rPr>
              <w:t>）噪声污染防治措施</w:t>
            </w:r>
          </w:p>
          <w:p w14:paraId="58B8A434" w14:textId="77777777" w:rsidR="000F66B4" w:rsidRDefault="00000000">
            <w:pPr>
              <w:spacing w:line="360" w:lineRule="auto"/>
              <w:ind w:firstLineChars="200" w:firstLine="420"/>
              <w:rPr>
                <w:szCs w:val="21"/>
                <w:lang w:bidi="zh-CN"/>
              </w:rPr>
            </w:pPr>
            <w:r>
              <w:rPr>
                <w:szCs w:val="21"/>
                <w:lang w:bidi="zh-CN"/>
              </w:rPr>
              <w:t>为减少高噪声设备噪声对周围环境产生的影响，同时为了使厂界噪声达标排放，建议采取如下治理措施：</w:t>
            </w:r>
          </w:p>
          <w:p w14:paraId="3E8054AE" w14:textId="77777777" w:rsidR="000F66B4" w:rsidRDefault="00000000">
            <w:pPr>
              <w:spacing w:line="360" w:lineRule="auto"/>
              <w:ind w:firstLineChars="200" w:firstLine="420"/>
              <w:rPr>
                <w:szCs w:val="21"/>
                <w:lang w:bidi="zh-CN"/>
              </w:rPr>
            </w:pPr>
            <w:r>
              <w:rPr>
                <w:szCs w:val="21"/>
                <w:lang w:bidi="zh-CN"/>
              </w:rPr>
              <w:t xml:space="preserve">① </w:t>
            </w:r>
            <w:r>
              <w:rPr>
                <w:szCs w:val="21"/>
                <w:lang w:bidi="zh-CN"/>
              </w:rPr>
              <w:t>对进出车辆产生的噪声可以加强管理着手减少，避免车辆不必要的</w:t>
            </w:r>
            <w:proofErr w:type="gramStart"/>
            <w:r>
              <w:rPr>
                <w:szCs w:val="21"/>
                <w:lang w:bidi="zh-CN"/>
              </w:rPr>
              <w:t>怠</w:t>
            </w:r>
            <w:proofErr w:type="gramEnd"/>
            <w:r>
              <w:rPr>
                <w:szCs w:val="21"/>
                <w:lang w:bidi="zh-CN"/>
              </w:rPr>
              <w:t>速、制动、启动甚至鸣号。</w:t>
            </w:r>
          </w:p>
          <w:p w14:paraId="5C3D5F5E" w14:textId="77777777" w:rsidR="000F66B4" w:rsidRDefault="00000000">
            <w:pPr>
              <w:spacing w:line="360" w:lineRule="auto"/>
              <w:ind w:firstLineChars="200" w:firstLine="420"/>
              <w:rPr>
                <w:szCs w:val="21"/>
                <w:lang w:bidi="zh-CN"/>
              </w:rPr>
            </w:pPr>
            <w:r>
              <w:rPr>
                <w:szCs w:val="21"/>
                <w:lang w:bidi="zh-CN"/>
              </w:rPr>
              <w:t xml:space="preserve">② </w:t>
            </w:r>
            <w:r>
              <w:rPr>
                <w:szCs w:val="21"/>
                <w:lang w:bidi="zh-CN"/>
              </w:rPr>
              <w:t>本项目设置地下水泵房、风机房。由于水泵机组设施中多采用高振动设备，管线安装和与高振动设备接入口处均会产生强烈振动，对人体产生影响较大的是低频噪声及振动，针对可能产生的影响，建设单位拟采取对设备基础采取减振措施，并且将项目水泵机组单独置于地下专门水泵房内，设备</w:t>
            </w:r>
            <w:proofErr w:type="gramStart"/>
            <w:r>
              <w:rPr>
                <w:szCs w:val="21"/>
                <w:lang w:bidi="zh-CN"/>
              </w:rPr>
              <w:t>房采取</w:t>
            </w:r>
            <w:proofErr w:type="gramEnd"/>
            <w:r>
              <w:rPr>
                <w:szCs w:val="21"/>
                <w:lang w:bidi="zh-CN"/>
              </w:rPr>
              <w:t>隔声和在墙体内侧敷设吸声材料等措施，可有效控制振动影响。另外，建设单位对管线与高振动设备接入口处以及管线基座在安装时均采取严格的减振和固定措施，安装消声材料及消声器。采取上述措施后，加上墙壁隔声和距离衰减，水泵机组振动噪声对外环境影响较小。</w:t>
            </w:r>
          </w:p>
          <w:p w14:paraId="39806FEB" w14:textId="77777777" w:rsidR="000F66B4" w:rsidRDefault="00000000">
            <w:pPr>
              <w:spacing w:line="360" w:lineRule="auto"/>
              <w:ind w:firstLineChars="200" w:firstLine="420"/>
              <w:rPr>
                <w:szCs w:val="21"/>
                <w:lang w:bidi="zh-CN"/>
              </w:rPr>
            </w:pPr>
            <w:r>
              <w:rPr>
                <w:szCs w:val="21"/>
                <w:lang w:bidi="zh-CN"/>
              </w:rPr>
              <w:t xml:space="preserve">③ </w:t>
            </w:r>
            <w:r>
              <w:rPr>
                <w:szCs w:val="21"/>
                <w:lang w:bidi="zh-CN"/>
              </w:rPr>
              <w:t>设备选型方面，在满足功能要求的前提下，风机泵等设备选用加工精度高、装配质量好、低噪设备；所有通风设备均选用低噪声类型；</w:t>
            </w:r>
            <w:r>
              <w:rPr>
                <w:szCs w:val="21"/>
                <w:lang w:bidi="zh-CN"/>
              </w:rPr>
              <w:t xml:space="preserve"> </w:t>
            </w:r>
            <w:r>
              <w:rPr>
                <w:szCs w:val="21"/>
                <w:lang w:bidi="zh-CN"/>
              </w:rPr>
              <w:t>通风管上加装消声器，风机安装采用减振吊架或减振器。</w:t>
            </w:r>
          </w:p>
          <w:p w14:paraId="0F524AE3" w14:textId="77777777" w:rsidR="000F66B4" w:rsidRDefault="00000000">
            <w:pPr>
              <w:spacing w:line="360" w:lineRule="auto"/>
              <w:ind w:firstLineChars="200" w:firstLine="420"/>
              <w:rPr>
                <w:szCs w:val="21"/>
                <w:lang w:bidi="zh-CN"/>
              </w:rPr>
            </w:pPr>
            <w:r>
              <w:rPr>
                <w:szCs w:val="21"/>
                <w:lang w:bidi="zh-CN"/>
              </w:rPr>
              <w:t xml:space="preserve">④ </w:t>
            </w:r>
            <w:r>
              <w:rPr>
                <w:szCs w:val="21"/>
                <w:lang w:bidi="zh-CN"/>
              </w:rPr>
              <w:t>项目柴油发电机房位于地下专用设备房，采用双层窗等措施处理，且对应出风口设置消声器：并采用隔声罩隔声并安装减振器。目前项目设计拟对该机房进行隔声设计并在采购设备时严格筛选，选用低噪声的备用柴油发电机。在采取以上措施后，经墙壁隔声和距离衰减后柴油发电机产生的噪声对外环境的影响较小。</w:t>
            </w:r>
          </w:p>
          <w:p w14:paraId="630FA900" w14:textId="77777777" w:rsidR="000F66B4" w:rsidRDefault="00000000">
            <w:pPr>
              <w:spacing w:line="360" w:lineRule="auto"/>
              <w:ind w:firstLineChars="200" w:firstLine="420"/>
              <w:rPr>
                <w:szCs w:val="21"/>
                <w:lang w:bidi="zh-CN"/>
              </w:rPr>
            </w:pPr>
            <w:r>
              <w:rPr>
                <w:szCs w:val="21"/>
                <w:lang w:bidi="zh-CN"/>
              </w:rPr>
              <w:t>⑤</w:t>
            </w:r>
            <w:r>
              <w:rPr>
                <w:szCs w:val="21"/>
                <w:lang w:bidi="zh-CN"/>
              </w:rPr>
              <w:t>学校规定广播时间，不应在中午和晚上等非教学时间打开广播，应尽量少使用高音广播；在开展大型活动如运动会时，尤应注意控制音响设备的音量和注意选择播放时间；加强学校管理，避免学生大声喧哗。</w:t>
            </w:r>
          </w:p>
          <w:p w14:paraId="6AD34A3A" w14:textId="77777777" w:rsidR="000F66B4" w:rsidRDefault="00000000">
            <w:pPr>
              <w:spacing w:line="360" w:lineRule="auto"/>
              <w:ind w:firstLineChars="200" w:firstLine="420"/>
              <w:rPr>
                <w:szCs w:val="21"/>
                <w:lang w:bidi="zh-CN"/>
              </w:rPr>
            </w:pPr>
            <w:r>
              <w:rPr>
                <w:szCs w:val="21"/>
                <w:lang w:bidi="zh-CN"/>
              </w:rPr>
              <w:t>在严格做好上述降噪措施，本项目对声环境的影响可降至最小，项目运营期厂界噪声能达到标准要求。不会对本项目校内正常学习以及周边保护目标正常生活产生不良影响。</w:t>
            </w:r>
          </w:p>
          <w:p w14:paraId="46D37C1F" w14:textId="77777777" w:rsidR="000F66B4" w:rsidRDefault="00000000">
            <w:pPr>
              <w:spacing w:line="360" w:lineRule="auto"/>
              <w:ind w:firstLineChars="200" w:firstLine="420"/>
              <w:rPr>
                <w:szCs w:val="21"/>
                <w:lang w:bidi="zh-CN"/>
              </w:rPr>
            </w:pPr>
            <w:r>
              <w:rPr>
                <w:szCs w:val="21"/>
                <w:lang w:bidi="zh-CN"/>
              </w:rPr>
              <w:t>本项目属学校，为敏感保护目标，需考虑外界噪声源对本项目的影响。运营期间项目四周均为城市道路，道路建成并正常运行，结合本项目建筑物的布局与周边道路的位置关系，故本次外界交通噪声对本次项目的声环境影响程度采用场界实测值（监测报告具体见附件</w:t>
            </w:r>
            <w:r>
              <w:rPr>
                <w:szCs w:val="21"/>
                <w:lang w:bidi="zh-CN"/>
              </w:rPr>
              <w:t xml:space="preserve"> 7</w:t>
            </w:r>
            <w:r>
              <w:rPr>
                <w:szCs w:val="21"/>
                <w:lang w:bidi="zh-CN"/>
              </w:rPr>
              <w:t>）进行分析可知，项目周边交通道路对项目的昼间噪声影响在</w:t>
            </w:r>
            <w:r>
              <w:rPr>
                <w:szCs w:val="21"/>
                <w:lang w:bidi="zh-CN"/>
              </w:rPr>
              <w:t xml:space="preserve"> 55.5dB(A)-59.7dB(A)</w:t>
            </w:r>
            <w:r>
              <w:rPr>
                <w:szCs w:val="21"/>
                <w:lang w:bidi="zh-CN"/>
              </w:rPr>
              <w:t>之间，学校夜间无教学活动。学校本身是对噪声敏感的行业，</w:t>
            </w:r>
            <w:r>
              <w:rPr>
                <w:szCs w:val="21"/>
                <w:lang w:bidi="zh-CN"/>
              </w:rPr>
              <w:t xml:space="preserve"> </w:t>
            </w:r>
            <w:r>
              <w:rPr>
                <w:szCs w:val="21"/>
                <w:lang w:bidi="zh-CN"/>
              </w:rPr>
              <w:t>综合外环境及项目本身环境，本项目</w:t>
            </w:r>
            <w:proofErr w:type="gramStart"/>
            <w:r>
              <w:rPr>
                <w:szCs w:val="21"/>
                <w:lang w:bidi="zh-CN"/>
              </w:rPr>
              <w:t>四周声</w:t>
            </w:r>
            <w:proofErr w:type="gramEnd"/>
            <w:r>
              <w:rPr>
                <w:szCs w:val="21"/>
                <w:lang w:bidi="zh-CN"/>
              </w:rPr>
              <w:t>环境可满足《声环境质量标准》（</w:t>
            </w:r>
            <w:r>
              <w:rPr>
                <w:szCs w:val="21"/>
                <w:lang w:bidi="zh-CN"/>
              </w:rPr>
              <w:t>GB3096-2008</w:t>
            </w:r>
            <w:r>
              <w:rPr>
                <w:szCs w:val="21"/>
                <w:lang w:bidi="zh-CN"/>
              </w:rPr>
              <w:t>）</w:t>
            </w:r>
            <w:r>
              <w:rPr>
                <w:szCs w:val="21"/>
                <w:lang w:bidi="zh-CN"/>
              </w:rPr>
              <w:t xml:space="preserve">2 </w:t>
            </w:r>
            <w:r>
              <w:rPr>
                <w:szCs w:val="21"/>
                <w:lang w:bidi="zh-CN"/>
              </w:rPr>
              <w:t>类</w:t>
            </w:r>
            <w:r>
              <w:rPr>
                <w:szCs w:val="21"/>
                <w:lang w:bidi="zh-CN"/>
              </w:rPr>
              <w:lastRenderedPageBreak/>
              <w:t>标准，外环境交通噪声对本项目影响较小。为了使外环境交通噪声对本项目影响减至更小，建议在面向道路一侧种植高大乔木，且加强进出车辆管理，校园内禁止鸣笛，限制校内进出车辆，同时与交管部门联系，在进出学校的周边道路设置缓冲带、禁止鸣笛的标志。采取这些措施，使交通噪声对本</w:t>
            </w:r>
            <w:proofErr w:type="gramStart"/>
            <w:r>
              <w:rPr>
                <w:szCs w:val="21"/>
                <w:lang w:bidi="zh-CN"/>
              </w:rPr>
              <w:t>项目声</w:t>
            </w:r>
            <w:proofErr w:type="gramEnd"/>
            <w:r>
              <w:rPr>
                <w:szCs w:val="21"/>
                <w:lang w:bidi="zh-CN"/>
              </w:rPr>
              <w:t>环境影响得到控制。</w:t>
            </w:r>
          </w:p>
          <w:p w14:paraId="3A4D7E37" w14:textId="77777777" w:rsidR="000F66B4" w:rsidRDefault="00000000">
            <w:pPr>
              <w:spacing w:line="360" w:lineRule="auto"/>
              <w:ind w:firstLineChars="196" w:firstLine="412"/>
              <w:rPr>
                <w:bCs/>
                <w:szCs w:val="21"/>
                <w:lang w:bidi="zh-CN"/>
              </w:rPr>
            </w:pPr>
            <w:r>
              <w:rPr>
                <w:bCs/>
                <w:szCs w:val="21"/>
                <w:lang w:bidi="zh-CN"/>
              </w:rPr>
              <w:t>（</w:t>
            </w:r>
            <w:r>
              <w:rPr>
                <w:bCs/>
                <w:szCs w:val="21"/>
                <w:lang w:bidi="zh-CN"/>
              </w:rPr>
              <w:t>5</w:t>
            </w:r>
            <w:r>
              <w:rPr>
                <w:bCs/>
                <w:szCs w:val="21"/>
                <w:lang w:bidi="zh-CN"/>
              </w:rPr>
              <w:t>）噪声自行监测计划</w:t>
            </w:r>
          </w:p>
          <w:p w14:paraId="49EFCC5C" w14:textId="77777777" w:rsidR="000F66B4" w:rsidRDefault="00000000">
            <w:pPr>
              <w:pStyle w:val="TableParagraph"/>
              <w:spacing w:line="364" w:lineRule="auto"/>
              <w:ind w:left="112" w:right="69" w:firstLine="420"/>
              <w:rPr>
                <w:rFonts w:ascii="Times New Roman" w:hAnsi="Times New Roman" w:cs="Times New Roman"/>
                <w:lang w:eastAsia="zh-CN"/>
              </w:rPr>
            </w:pPr>
            <w:r>
              <w:rPr>
                <w:rFonts w:ascii="Times New Roman" w:hAnsi="Times New Roman" w:cs="Times New Roman"/>
                <w:spacing w:val="-3"/>
                <w:lang w:eastAsia="zh-CN"/>
              </w:rPr>
              <w:t>根据《固定污染源排污许可分类管理名录</w:t>
            </w:r>
            <w:r>
              <w:rPr>
                <w:rFonts w:ascii="Times New Roman" w:hAnsi="Times New Roman" w:cs="Times New Roman"/>
                <w:lang w:eastAsia="zh-CN"/>
              </w:rPr>
              <w:t>（</w:t>
            </w:r>
            <w:r>
              <w:rPr>
                <w:rFonts w:ascii="Times New Roman" w:eastAsia="Times New Roman" w:hAnsi="Times New Roman" w:cs="Times New Roman"/>
                <w:lang w:eastAsia="zh-CN"/>
              </w:rPr>
              <w:t xml:space="preserve">2019 </w:t>
            </w:r>
            <w:r>
              <w:rPr>
                <w:rFonts w:ascii="Times New Roman" w:hAnsi="Times New Roman" w:cs="Times New Roman"/>
                <w:spacing w:val="-2"/>
                <w:lang w:eastAsia="zh-CN"/>
              </w:rPr>
              <w:t>年版</w:t>
            </w:r>
            <w:r>
              <w:rPr>
                <w:rFonts w:ascii="Times New Roman" w:hAnsi="Times New Roman" w:cs="Times New Roman"/>
                <w:spacing w:val="-106"/>
                <w:lang w:eastAsia="zh-CN"/>
              </w:rPr>
              <w:t>）》</w:t>
            </w:r>
            <w:r>
              <w:rPr>
                <w:rFonts w:ascii="Times New Roman" w:hAnsi="Times New Roman" w:cs="Times New Roman"/>
                <w:spacing w:val="-3"/>
                <w:lang w:eastAsia="zh-CN"/>
              </w:rPr>
              <w:t>（</w:t>
            </w:r>
            <w:r>
              <w:rPr>
                <w:rFonts w:ascii="Times New Roman" w:hAnsi="Times New Roman" w:cs="Times New Roman"/>
                <w:spacing w:val="-8"/>
                <w:lang w:eastAsia="zh-CN"/>
              </w:rPr>
              <w:t>生态环境部第</w:t>
            </w:r>
            <w:r>
              <w:rPr>
                <w:rFonts w:ascii="Times New Roman" w:hAnsi="Times New Roman" w:cs="Times New Roman"/>
                <w:spacing w:val="-8"/>
                <w:lang w:eastAsia="zh-CN"/>
              </w:rPr>
              <w:t xml:space="preserve"> </w:t>
            </w:r>
            <w:r>
              <w:rPr>
                <w:rFonts w:ascii="Times New Roman" w:eastAsia="Times New Roman" w:hAnsi="Times New Roman" w:cs="Times New Roman"/>
                <w:spacing w:val="-4"/>
                <w:lang w:eastAsia="zh-CN"/>
              </w:rPr>
              <w:t xml:space="preserve">11 </w:t>
            </w:r>
            <w:r>
              <w:rPr>
                <w:rFonts w:ascii="Times New Roman" w:hAnsi="Times New Roman" w:cs="Times New Roman"/>
                <w:spacing w:val="-3"/>
                <w:lang w:eastAsia="zh-CN"/>
              </w:rPr>
              <w:t>号</w:t>
            </w:r>
            <w:r>
              <w:rPr>
                <w:rFonts w:ascii="Times New Roman" w:hAnsi="Times New Roman" w:cs="Times New Roman"/>
                <w:lang w:eastAsia="zh-CN"/>
              </w:rPr>
              <w:t>）</w:t>
            </w:r>
            <w:r>
              <w:rPr>
                <w:rFonts w:ascii="Times New Roman" w:hAnsi="Times New Roman" w:cs="Times New Roman"/>
                <w:spacing w:val="-3"/>
                <w:lang w:eastAsia="zh-CN"/>
              </w:rPr>
              <w:t>可知，本项目不涉及纳入排污许可管理的通用工序，故</w:t>
            </w:r>
            <w:r>
              <w:rPr>
                <w:rFonts w:ascii="Times New Roman" w:hAnsi="Times New Roman" w:cs="Times New Roman"/>
                <w:spacing w:val="-9"/>
                <w:lang w:eastAsia="zh-CN"/>
              </w:rPr>
              <w:t>不纳入排污许可管理。根据《中华人民共和国水污染防治法》第二十三条</w:t>
            </w:r>
            <w:r>
              <w:rPr>
                <w:rFonts w:ascii="Times New Roman" w:eastAsia="Times New Roman" w:hAnsi="Times New Roman" w:cs="Times New Roman"/>
                <w:spacing w:val="-3"/>
                <w:lang w:eastAsia="zh-CN"/>
              </w:rPr>
              <w:t>“</w:t>
            </w:r>
            <w:r>
              <w:rPr>
                <w:rFonts w:ascii="Times New Roman" w:hAnsi="Times New Roman" w:cs="Times New Roman"/>
                <w:spacing w:val="-3"/>
                <w:lang w:eastAsia="zh-CN"/>
              </w:rPr>
              <w:t>实行排污许可管理的企业事业单位和其他生产经营者应当按照国家有关规定和监测规范，对所排放的水污染物自行监测，并保存原始监测记录</w:t>
            </w:r>
            <w:r>
              <w:rPr>
                <w:rFonts w:ascii="Times New Roman" w:eastAsia="Times New Roman" w:hAnsi="Times New Roman" w:cs="Times New Roman"/>
                <w:lang w:eastAsia="zh-CN"/>
              </w:rPr>
              <w:t>”</w:t>
            </w:r>
            <w:r>
              <w:rPr>
                <w:rFonts w:ascii="Times New Roman" w:hAnsi="Times New Roman" w:cs="Times New Roman"/>
                <w:spacing w:val="-3"/>
                <w:lang w:eastAsia="zh-CN"/>
              </w:rPr>
              <w:t>，本项目不纳入排污许可管理，项目噪声不开展自行监测。</w:t>
            </w:r>
          </w:p>
          <w:p w14:paraId="0F7FD119" w14:textId="77777777" w:rsidR="000F66B4" w:rsidRDefault="00000000">
            <w:pPr>
              <w:pStyle w:val="TableParagraph"/>
              <w:tabs>
                <w:tab w:val="center" w:pos="6769"/>
              </w:tabs>
              <w:spacing w:line="269" w:lineRule="exact"/>
              <w:rPr>
                <w:rFonts w:ascii="Times New Roman" w:hAnsi="Times New Roman" w:cs="Times New Roman"/>
                <w:b/>
                <w:lang w:eastAsia="zh-CN"/>
              </w:rPr>
            </w:pPr>
            <w:r>
              <w:rPr>
                <w:rFonts w:ascii="Times New Roman" w:eastAsiaTheme="minorEastAsia" w:hAnsi="Times New Roman" w:cs="Times New Roman"/>
                <w:b/>
                <w:lang w:eastAsia="zh-CN"/>
              </w:rPr>
              <w:t>四</w:t>
            </w:r>
            <w:r>
              <w:rPr>
                <w:rFonts w:ascii="Times New Roman" w:hAnsi="Times New Roman" w:cs="Times New Roman"/>
                <w:b/>
                <w:lang w:eastAsia="zh-CN"/>
              </w:rPr>
              <w:t>、固体废物</w:t>
            </w:r>
            <w:r>
              <w:rPr>
                <w:rFonts w:ascii="Times New Roman" w:hAnsi="Times New Roman" w:cs="Times New Roman"/>
                <w:b/>
                <w:lang w:eastAsia="zh-CN"/>
              </w:rPr>
              <w:tab/>
            </w:r>
          </w:p>
          <w:p w14:paraId="3585603C" w14:textId="77777777" w:rsidR="000F66B4" w:rsidRDefault="00000000">
            <w:pPr>
              <w:spacing w:line="360" w:lineRule="auto"/>
              <w:ind w:firstLineChars="200" w:firstLine="420"/>
              <w:rPr>
                <w:szCs w:val="21"/>
              </w:rPr>
            </w:pPr>
            <w:r>
              <w:rPr>
                <w:szCs w:val="21"/>
              </w:rPr>
              <w:t>本项目运营期固体废物包括生活垃圾、废油脂、餐厨垃圾、实验室废液及过期试剂以及医疗废物。实验室废液及过期试剂和医疗废物属于危险废物。</w:t>
            </w:r>
          </w:p>
          <w:p w14:paraId="58C9A175" w14:textId="77777777" w:rsidR="000F66B4" w:rsidRDefault="00000000">
            <w:pPr>
              <w:spacing w:line="360" w:lineRule="auto"/>
              <w:ind w:firstLineChars="200" w:firstLine="420"/>
              <w:rPr>
                <w:szCs w:val="21"/>
              </w:rPr>
            </w:pPr>
            <w:r>
              <w:rPr>
                <w:szCs w:val="21"/>
              </w:rPr>
              <w:t>1</w:t>
            </w:r>
            <w:r>
              <w:rPr>
                <w:szCs w:val="21"/>
              </w:rPr>
              <w:t>、生活垃圾</w:t>
            </w:r>
          </w:p>
          <w:p w14:paraId="4A43E02B" w14:textId="77777777" w:rsidR="000F66B4" w:rsidRDefault="00000000">
            <w:pPr>
              <w:spacing w:line="360" w:lineRule="auto"/>
              <w:ind w:firstLineChars="200" w:firstLine="420"/>
              <w:rPr>
                <w:szCs w:val="21"/>
              </w:rPr>
            </w:pPr>
            <w:r>
              <w:rPr>
                <w:szCs w:val="21"/>
              </w:rPr>
              <w:t>本项目生活垃圾统一收集，集中运往城市垃圾处理场进行处理。学校师生共</w:t>
            </w:r>
            <w:r>
              <w:rPr>
                <w:szCs w:val="21"/>
              </w:rPr>
              <w:t xml:space="preserve"> </w:t>
            </w:r>
            <w:r>
              <w:rPr>
                <w:rFonts w:hint="eastAsia"/>
                <w:szCs w:val="21"/>
              </w:rPr>
              <w:t>1800</w:t>
            </w:r>
            <w:r>
              <w:rPr>
                <w:szCs w:val="21"/>
              </w:rPr>
              <w:t>人，按每人每天产生生活垃圾</w:t>
            </w:r>
            <w:r>
              <w:rPr>
                <w:szCs w:val="21"/>
              </w:rPr>
              <w:t xml:space="preserve"> 0.5kg</w:t>
            </w:r>
            <w:r>
              <w:rPr>
                <w:szCs w:val="21"/>
              </w:rPr>
              <w:t>计，在校时间按</w:t>
            </w:r>
            <w:r>
              <w:rPr>
                <w:szCs w:val="21"/>
              </w:rPr>
              <w:t xml:space="preserve"> 210 </w:t>
            </w:r>
            <w:r>
              <w:rPr>
                <w:szCs w:val="21"/>
              </w:rPr>
              <w:t>天，则项目生活垃圾产生量约为</w:t>
            </w:r>
            <w:r>
              <w:rPr>
                <w:rFonts w:hint="eastAsia"/>
                <w:szCs w:val="21"/>
              </w:rPr>
              <w:t>189</w:t>
            </w:r>
            <w:r>
              <w:rPr>
                <w:szCs w:val="21"/>
              </w:rPr>
              <w:t>t/a</w:t>
            </w:r>
            <w:r>
              <w:rPr>
                <w:szCs w:val="21"/>
              </w:rPr>
              <w:t>。在校园内分散设置密闭筒式生活垃圾收集临时储存设施，各类垃圾由环卫部门统一分类收集，每天由环卫部门垃圾收集车拉走，做到生活垃圾日产日清。</w:t>
            </w:r>
          </w:p>
          <w:p w14:paraId="28FBA338" w14:textId="77777777" w:rsidR="000F66B4" w:rsidRDefault="00000000">
            <w:pPr>
              <w:spacing w:line="360" w:lineRule="auto"/>
              <w:ind w:firstLineChars="200" w:firstLine="420"/>
              <w:rPr>
                <w:szCs w:val="21"/>
              </w:rPr>
            </w:pPr>
            <w:r>
              <w:rPr>
                <w:szCs w:val="21"/>
              </w:rPr>
              <w:t>2</w:t>
            </w:r>
            <w:r>
              <w:rPr>
                <w:szCs w:val="21"/>
              </w:rPr>
              <w:t>、餐厨垃圾</w:t>
            </w:r>
          </w:p>
          <w:p w14:paraId="58B16DC4" w14:textId="77777777" w:rsidR="000F66B4" w:rsidRDefault="00000000">
            <w:pPr>
              <w:spacing w:line="360" w:lineRule="auto"/>
              <w:ind w:firstLineChars="200" w:firstLine="420"/>
              <w:rPr>
                <w:szCs w:val="21"/>
              </w:rPr>
            </w:pPr>
            <w:r>
              <w:rPr>
                <w:szCs w:val="21"/>
              </w:rPr>
              <w:t>本项目产生餐厨垃圾</w:t>
            </w:r>
            <w:r>
              <w:rPr>
                <w:szCs w:val="21"/>
              </w:rPr>
              <w:t xml:space="preserve"> 56t/a</w:t>
            </w:r>
            <w:r>
              <w:rPr>
                <w:szCs w:val="21"/>
              </w:rPr>
              <w:t>，餐厨垃圾放置在有盖容器内；且餐饮垃圾的存放场地设置在厨房外，满足《饮食业环境保护技术规范》（</w:t>
            </w:r>
            <w:r>
              <w:rPr>
                <w:szCs w:val="21"/>
              </w:rPr>
              <w:t>HJ554-2010</w:t>
            </w:r>
            <w:r>
              <w:rPr>
                <w:szCs w:val="21"/>
              </w:rPr>
              <w:t>）要求，隔油池中废油脂约产生</w:t>
            </w:r>
            <w:r>
              <w:rPr>
                <w:szCs w:val="21"/>
              </w:rPr>
              <w:t xml:space="preserve"> 0.05t/a</w:t>
            </w:r>
            <w:r>
              <w:rPr>
                <w:szCs w:val="21"/>
              </w:rPr>
              <w:t>，由有资质的单位清掏、处理处置，其它餐饮垃圾收集后交由当地环卫部门将清运至垃圾填埋场卫生填埋处理实验室废液、废渣属于《国家危险废物名录》（</w:t>
            </w:r>
            <w:r>
              <w:rPr>
                <w:szCs w:val="21"/>
              </w:rPr>
              <w:t xml:space="preserve">2021 </w:t>
            </w:r>
            <w:r>
              <w:rPr>
                <w:szCs w:val="21"/>
              </w:rPr>
              <w:t>版）中编号为</w:t>
            </w:r>
            <w:r>
              <w:rPr>
                <w:szCs w:val="21"/>
              </w:rPr>
              <w:t xml:space="preserve"> HW49 </w:t>
            </w:r>
            <w:r>
              <w:rPr>
                <w:szCs w:val="21"/>
              </w:rPr>
              <w:t>的危险废物，各实验室内部设有专门用于临时储存废液、废物渣的桶，统一收集</w:t>
            </w:r>
            <w:proofErr w:type="gramStart"/>
            <w:r>
              <w:rPr>
                <w:szCs w:val="21"/>
              </w:rPr>
              <w:t>至危废暂存</w:t>
            </w:r>
            <w:proofErr w:type="gramEnd"/>
            <w:r>
              <w:rPr>
                <w:szCs w:val="21"/>
              </w:rPr>
              <w:t>间，</w:t>
            </w:r>
            <w:proofErr w:type="gramStart"/>
            <w:r>
              <w:rPr>
                <w:szCs w:val="21"/>
              </w:rPr>
              <w:t>定期由</w:t>
            </w:r>
            <w:proofErr w:type="gramEnd"/>
            <w:r>
              <w:rPr>
                <w:szCs w:val="21"/>
              </w:rPr>
              <w:t>相关资质单位清运处理。</w:t>
            </w:r>
          </w:p>
          <w:p w14:paraId="29CCCA8D" w14:textId="77777777" w:rsidR="000F66B4" w:rsidRDefault="00000000">
            <w:pPr>
              <w:spacing w:line="360" w:lineRule="auto"/>
              <w:ind w:firstLineChars="200" w:firstLine="420"/>
              <w:rPr>
                <w:szCs w:val="21"/>
              </w:rPr>
            </w:pPr>
            <w:r>
              <w:rPr>
                <w:szCs w:val="21"/>
              </w:rPr>
              <w:t>3</w:t>
            </w:r>
            <w:r>
              <w:rPr>
                <w:szCs w:val="21"/>
              </w:rPr>
              <w:t>、医疗废物</w:t>
            </w:r>
          </w:p>
          <w:p w14:paraId="30834E9A" w14:textId="77777777" w:rsidR="000F66B4" w:rsidRDefault="00000000">
            <w:pPr>
              <w:spacing w:line="360" w:lineRule="auto"/>
              <w:ind w:firstLineChars="200" w:firstLine="420"/>
              <w:rPr>
                <w:szCs w:val="21"/>
              </w:rPr>
            </w:pPr>
            <w:r>
              <w:rPr>
                <w:szCs w:val="21"/>
              </w:rPr>
              <w:t>医疗废物属《国家危险废物名录》（</w:t>
            </w:r>
            <w:r>
              <w:rPr>
                <w:szCs w:val="21"/>
              </w:rPr>
              <w:t xml:space="preserve">2021 </w:t>
            </w:r>
            <w:r>
              <w:rPr>
                <w:szCs w:val="21"/>
              </w:rPr>
              <w:t>版）中编号为</w:t>
            </w:r>
            <w:r>
              <w:rPr>
                <w:szCs w:val="21"/>
              </w:rPr>
              <w:t xml:space="preserve">HW01 </w:t>
            </w:r>
            <w:r>
              <w:rPr>
                <w:szCs w:val="21"/>
              </w:rPr>
              <w:t>的危险废物，应委托有相关资质单位处理。本项目的固体废</w:t>
            </w:r>
            <w:r>
              <w:rPr>
                <w:szCs w:val="21"/>
              </w:rPr>
              <w:lastRenderedPageBreak/>
              <w:t>物污染源的产生、排放情况见表</w:t>
            </w:r>
            <w:r>
              <w:rPr>
                <w:szCs w:val="21"/>
              </w:rPr>
              <w:t xml:space="preserve"> 4-10</w:t>
            </w:r>
            <w:r>
              <w:rPr>
                <w:szCs w:val="21"/>
              </w:rPr>
              <w:t>。</w:t>
            </w:r>
          </w:p>
          <w:p w14:paraId="386B3972" w14:textId="77777777" w:rsidR="000F66B4" w:rsidRDefault="00000000">
            <w:pPr>
              <w:spacing w:line="360" w:lineRule="auto"/>
              <w:ind w:firstLineChars="200" w:firstLine="422"/>
              <w:jc w:val="center"/>
              <w:rPr>
                <w:szCs w:val="21"/>
                <w:lang w:bidi="zh-CN"/>
              </w:rPr>
            </w:pPr>
            <w:r>
              <w:rPr>
                <w:b/>
              </w:rPr>
              <w:t>表</w:t>
            </w:r>
            <w:r>
              <w:rPr>
                <w:rFonts w:eastAsia="Times New Roman"/>
                <w:b/>
              </w:rPr>
              <w:t>4-10</w:t>
            </w:r>
            <w:r>
              <w:rPr>
                <w:rFonts w:eastAsia="Times New Roman"/>
                <w:b/>
              </w:rPr>
              <w:tab/>
            </w:r>
            <w:r>
              <w:rPr>
                <w:b/>
              </w:rPr>
              <w:t>固体废物污染</w:t>
            </w:r>
            <w:r>
              <w:rPr>
                <w:b/>
                <w:spacing w:val="-3"/>
              </w:rPr>
              <w:t>源</w:t>
            </w:r>
            <w:r>
              <w:rPr>
                <w:b/>
              </w:rPr>
              <w:t>产生、排放汇总表</w:t>
            </w:r>
          </w:p>
          <w:tbl>
            <w:tblPr>
              <w:tblW w:w="5000" w:type="pct"/>
              <w:tblBorders>
                <w:top w:val="single" w:sz="12" w:space="0" w:color="000000"/>
                <w:bottom w:val="single" w:sz="1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955"/>
              <w:gridCol w:w="1042"/>
              <w:gridCol w:w="1061"/>
              <w:gridCol w:w="1168"/>
              <w:gridCol w:w="1102"/>
              <w:gridCol w:w="737"/>
              <w:gridCol w:w="860"/>
              <w:gridCol w:w="834"/>
              <w:gridCol w:w="931"/>
              <w:gridCol w:w="1204"/>
              <w:gridCol w:w="983"/>
              <w:gridCol w:w="969"/>
            </w:tblGrid>
            <w:tr w:rsidR="000F66B4" w14:paraId="59B83009" w14:textId="77777777">
              <w:trPr>
                <w:trHeight w:val="242"/>
              </w:trPr>
              <w:tc>
                <w:tcPr>
                  <w:tcW w:w="403" w:type="pct"/>
                  <w:vAlign w:val="center"/>
                </w:tcPr>
                <w:p w14:paraId="0487998B" w14:textId="77777777" w:rsidR="000F66B4" w:rsidRDefault="00000000">
                  <w:pPr>
                    <w:jc w:val="center"/>
                    <w:rPr>
                      <w:b/>
                      <w:szCs w:val="21"/>
                    </w:rPr>
                  </w:pPr>
                  <w:r>
                    <w:rPr>
                      <w:b/>
                      <w:szCs w:val="21"/>
                    </w:rPr>
                    <w:t>固</w:t>
                  </w:r>
                  <w:proofErr w:type="gramStart"/>
                  <w:r>
                    <w:rPr>
                      <w:b/>
                      <w:szCs w:val="21"/>
                    </w:rPr>
                    <w:t>废产生</w:t>
                  </w:r>
                  <w:proofErr w:type="gramEnd"/>
                  <w:r>
                    <w:rPr>
                      <w:b/>
                      <w:szCs w:val="21"/>
                    </w:rPr>
                    <w:t>环节</w:t>
                  </w:r>
                </w:p>
              </w:tc>
              <w:tc>
                <w:tcPr>
                  <w:tcW w:w="440" w:type="pct"/>
                  <w:vAlign w:val="center"/>
                </w:tcPr>
                <w:p w14:paraId="611A15C7" w14:textId="77777777" w:rsidR="000F66B4" w:rsidRDefault="00000000">
                  <w:pPr>
                    <w:jc w:val="center"/>
                    <w:rPr>
                      <w:b/>
                      <w:szCs w:val="21"/>
                    </w:rPr>
                  </w:pPr>
                  <w:r>
                    <w:rPr>
                      <w:b/>
                      <w:szCs w:val="21"/>
                    </w:rPr>
                    <w:t>固废名称</w:t>
                  </w:r>
                </w:p>
              </w:tc>
              <w:tc>
                <w:tcPr>
                  <w:tcW w:w="448" w:type="pct"/>
                  <w:vAlign w:val="center"/>
                </w:tcPr>
                <w:p w14:paraId="40C25A8B" w14:textId="77777777" w:rsidR="000F66B4" w:rsidRDefault="00000000">
                  <w:pPr>
                    <w:jc w:val="center"/>
                    <w:rPr>
                      <w:b/>
                      <w:szCs w:val="21"/>
                    </w:rPr>
                  </w:pPr>
                  <w:r>
                    <w:rPr>
                      <w:b/>
                      <w:szCs w:val="21"/>
                    </w:rPr>
                    <w:t>固</w:t>
                  </w:r>
                  <w:proofErr w:type="gramStart"/>
                  <w:r>
                    <w:rPr>
                      <w:b/>
                      <w:szCs w:val="21"/>
                    </w:rPr>
                    <w:t>废类型</w:t>
                  </w:r>
                  <w:proofErr w:type="gramEnd"/>
                </w:p>
              </w:tc>
              <w:tc>
                <w:tcPr>
                  <w:tcW w:w="493" w:type="pct"/>
                  <w:vAlign w:val="center"/>
                </w:tcPr>
                <w:p w14:paraId="7B186BDF" w14:textId="77777777" w:rsidR="000F66B4" w:rsidRDefault="00000000">
                  <w:pPr>
                    <w:jc w:val="center"/>
                    <w:rPr>
                      <w:b/>
                      <w:szCs w:val="21"/>
                    </w:rPr>
                  </w:pPr>
                  <w:r>
                    <w:rPr>
                      <w:b/>
                      <w:szCs w:val="21"/>
                    </w:rPr>
                    <w:t>废物类别</w:t>
                  </w:r>
                </w:p>
              </w:tc>
              <w:tc>
                <w:tcPr>
                  <w:tcW w:w="465" w:type="pct"/>
                  <w:vAlign w:val="center"/>
                </w:tcPr>
                <w:p w14:paraId="72EF40FF" w14:textId="77777777" w:rsidR="000F66B4" w:rsidRDefault="00000000">
                  <w:pPr>
                    <w:jc w:val="center"/>
                    <w:rPr>
                      <w:b/>
                      <w:szCs w:val="21"/>
                    </w:rPr>
                  </w:pPr>
                  <w:r>
                    <w:rPr>
                      <w:b/>
                      <w:szCs w:val="21"/>
                    </w:rPr>
                    <w:t>主要有毒有害成分</w:t>
                  </w:r>
                </w:p>
              </w:tc>
              <w:tc>
                <w:tcPr>
                  <w:tcW w:w="311" w:type="pct"/>
                  <w:vAlign w:val="center"/>
                </w:tcPr>
                <w:p w14:paraId="5F9D618F" w14:textId="77777777" w:rsidR="000F66B4" w:rsidRDefault="00000000">
                  <w:pPr>
                    <w:jc w:val="center"/>
                    <w:rPr>
                      <w:b/>
                      <w:szCs w:val="21"/>
                    </w:rPr>
                  </w:pPr>
                  <w:r>
                    <w:rPr>
                      <w:b/>
                      <w:szCs w:val="21"/>
                    </w:rPr>
                    <w:t>物理性状</w:t>
                  </w:r>
                </w:p>
              </w:tc>
              <w:tc>
                <w:tcPr>
                  <w:tcW w:w="363" w:type="pct"/>
                  <w:vAlign w:val="center"/>
                </w:tcPr>
                <w:p w14:paraId="33B48C95" w14:textId="77777777" w:rsidR="000F66B4" w:rsidRDefault="00000000">
                  <w:pPr>
                    <w:jc w:val="center"/>
                    <w:rPr>
                      <w:b/>
                      <w:szCs w:val="21"/>
                    </w:rPr>
                  </w:pPr>
                  <w:r>
                    <w:rPr>
                      <w:b/>
                      <w:szCs w:val="21"/>
                    </w:rPr>
                    <w:t>环境危险特性</w:t>
                  </w:r>
                </w:p>
              </w:tc>
              <w:tc>
                <w:tcPr>
                  <w:tcW w:w="352" w:type="pct"/>
                  <w:vAlign w:val="center"/>
                </w:tcPr>
                <w:p w14:paraId="3081FD9B" w14:textId="77777777" w:rsidR="000F66B4" w:rsidRDefault="00000000">
                  <w:pPr>
                    <w:jc w:val="center"/>
                    <w:rPr>
                      <w:b/>
                      <w:szCs w:val="21"/>
                    </w:rPr>
                  </w:pPr>
                  <w:r>
                    <w:rPr>
                      <w:b/>
                      <w:szCs w:val="21"/>
                    </w:rPr>
                    <w:t>产生量</w:t>
                  </w:r>
                  <w:r>
                    <w:rPr>
                      <w:rFonts w:hint="eastAsia"/>
                      <w:b/>
                      <w:szCs w:val="21"/>
                    </w:rPr>
                    <w:t>t/a</w:t>
                  </w:r>
                </w:p>
              </w:tc>
              <w:tc>
                <w:tcPr>
                  <w:tcW w:w="393" w:type="pct"/>
                  <w:vAlign w:val="center"/>
                </w:tcPr>
                <w:p w14:paraId="05EAF61C" w14:textId="77777777" w:rsidR="000F66B4" w:rsidRDefault="00000000">
                  <w:pPr>
                    <w:jc w:val="center"/>
                    <w:rPr>
                      <w:b/>
                      <w:szCs w:val="21"/>
                    </w:rPr>
                  </w:pPr>
                  <w:r>
                    <w:rPr>
                      <w:b/>
                      <w:szCs w:val="21"/>
                    </w:rPr>
                    <w:t>贮存方式</w:t>
                  </w:r>
                </w:p>
              </w:tc>
              <w:tc>
                <w:tcPr>
                  <w:tcW w:w="508" w:type="pct"/>
                  <w:vAlign w:val="center"/>
                </w:tcPr>
                <w:p w14:paraId="21F038A3" w14:textId="77777777" w:rsidR="000F66B4" w:rsidRDefault="00000000">
                  <w:pPr>
                    <w:jc w:val="center"/>
                    <w:rPr>
                      <w:b/>
                      <w:szCs w:val="21"/>
                    </w:rPr>
                  </w:pPr>
                  <w:r>
                    <w:rPr>
                      <w:b/>
                      <w:szCs w:val="21"/>
                    </w:rPr>
                    <w:t>利用处置方式和去向</w:t>
                  </w:r>
                </w:p>
              </w:tc>
              <w:tc>
                <w:tcPr>
                  <w:tcW w:w="415" w:type="pct"/>
                  <w:vAlign w:val="center"/>
                </w:tcPr>
                <w:p w14:paraId="17B97BFD" w14:textId="77777777" w:rsidR="000F66B4" w:rsidRDefault="00000000">
                  <w:pPr>
                    <w:jc w:val="center"/>
                    <w:rPr>
                      <w:b/>
                      <w:szCs w:val="21"/>
                    </w:rPr>
                  </w:pPr>
                  <w:r>
                    <w:rPr>
                      <w:b/>
                      <w:szCs w:val="21"/>
                    </w:rPr>
                    <w:t>利用或处置量</w:t>
                  </w:r>
                </w:p>
              </w:tc>
              <w:tc>
                <w:tcPr>
                  <w:tcW w:w="410" w:type="pct"/>
                  <w:vAlign w:val="center"/>
                </w:tcPr>
                <w:p w14:paraId="41D66A48" w14:textId="77777777" w:rsidR="000F66B4" w:rsidRDefault="00000000">
                  <w:pPr>
                    <w:jc w:val="center"/>
                    <w:rPr>
                      <w:b/>
                      <w:szCs w:val="21"/>
                    </w:rPr>
                  </w:pPr>
                  <w:r>
                    <w:rPr>
                      <w:b/>
                      <w:szCs w:val="21"/>
                    </w:rPr>
                    <w:t>环境管理要求</w:t>
                  </w:r>
                </w:p>
              </w:tc>
            </w:tr>
            <w:tr w:rsidR="000F66B4" w14:paraId="3232E6EE" w14:textId="77777777">
              <w:trPr>
                <w:trHeight w:val="524"/>
              </w:trPr>
              <w:tc>
                <w:tcPr>
                  <w:tcW w:w="403" w:type="pct"/>
                  <w:vAlign w:val="center"/>
                </w:tcPr>
                <w:p w14:paraId="0A17A7FC" w14:textId="77777777" w:rsidR="000F66B4" w:rsidRDefault="00000000">
                  <w:pPr>
                    <w:jc w:val="center"/>
                    <w:rPr>
                      <w:szCs w:val="21"/>
                    </w:rPr>
                  </w:pPr>
                  <w:r>
                    <w:rPr>
                      <w:szCs w:val="21"/>
                    </w:rPr>
                    <w:t>生活垃圾</w:t>
                  </w:r>
                </w:p>
              </w:tc>
              <w:tc>
                <w:tcPr>
                  <w:tcW w:w="440" w:type="pct"/>
                  <w:vAlign w:val="center"/>
                </w:tcPr>
                <w:p w14:paraId="48941270" w14:textId="77777777" w:rsidR="000F66B4" w:rsidRDefault="00000000">
                  <w:pPr>
                    <w:jc w:val="center"/>
                    <w:rPr>
                      <w:szCs w:val="21"/>
                    </w:rPr>
                  </w:pPr>
                  <w:r>
                    <w:rPr>
                      <w:szCs w:val="21"/>
                    </w:rPr>
                    <w:t>生活垃圾</w:t>
                  </w:r>
                </w:p>
              </w:tc>
              <w:tc>
                <w:tcPr>
                  <w:tcW w:w="448" w:type="pct"/>
                  <w:vAlign w:val="center"/>
                </w:tcPr>
                <w:p w14:paraId="73942CC0" w14:textId="77777777" w:rsidR="000F66B4" w:rsidRDefault="00000000">
                  <w:pPr>
                    <w:jc w:val="center"/>
                    <w:rPr>
                      <w:szCs w:val="21"/>
                    </w:rPr>
                  </w:pPr>
                  <w:r>
                    <w:rPr>
                      <w:szCs w:val="21"/>
                    </w:rPr>
                    <w:t>生活垃圾</w:t>
                  </w:r>
                </w:p>
              </w:tc>
              <w:tc>
                <w:tcPr>
                  <w:tcW w:w="493" w:type="pct"/>
                  <w:vAlign w:val="center"/>
                </w:tcPr>
                <w:p w14:paraId="1685A854" w14:textId="77777777" w:rsidR="000F66B4" w:rsidRDefault="00000000">
                  <w:pPr>
                    <w:jc w:val="center"/>
                    <w:rPr>
                      <w:szCs w:val="21"/>
                    </w:rPr>
                  </w:pPr>
                  <w:r>
                    <w:rPr>
                      <w:szCs w:val="21"/>
                    </w:rPr>
                    <w:t>/</w:t>
                  </w:r>
                </w:p>
              </w:tc>
              <w:tc>
                <w:tcPr>
                  <w:tcW w:w="465" w:type="pct"/>
                  <w:vAlign w:val="center"/>
                </w:tcPr>
                <w:p w14:paraId="20976B9E" w14:textId="77777777" w:rsidR="000F66B4" w:rsidRDefault="00000000">
                  <w:pPr>
                    <w:jc w:val="center"/>
                    <w:rPr>
                      <w:szCs w:val="21"/>
                    </w:rPr>
                  </w:pPr>
                  <w:r>
                    <w:rPr>
                      <w:szCs w:val="21"/>
                    </w:rPr>
                    <w:t>/</w:t>
                  </w:r>
                </w:p>
              </w:tc>
              <w:tc>
                <w:tcPr>
                  <w:tcW w:w="311" w:type="pct"/>
                  <w:vAlign w:val="center"/>
                </w:tcPr>
                <w:p w14:paraId="6C0862B7" w14:textId="77777777" w:rsidR="000F66B4" w:rsidRDefault="00000000">
                  <w:pPr>
                    <w:jc w:val="center"/>
                    <w:rPr>
                      <w:szCs w:val="21"/>
                    </w:rPr>
                  </w:pPr>
                  <w:r>
                    <w:rPr>
                      <w:szCs w:val="21"/>
                    </w:rPr>
                    <w:t>固态</w:t>
                  </w:r>
                </w:p>
              </w:tc>
              <w:tc>
                <w:tcPr>
                  <w:tcW w:w="363" w:type="pct"/>
                  <w:vAlign w:val="center"/>
                </w:tcPr>
                <w:p w14:paraId="18BFE9EA" w14:textId="77777777" w:rsidR="000F66B4" w:rsidRDefault="00000000">
                  <w:pPr>
                    <w:jc w:val="center"/>
                    <w:rPr>
                      <w:szCs w:val="21"/>
                    </w:rPr>
                  </w:pPr>
                  <w:r>
                    <w:rPr>
                      <w:szCs w:val="21"/>
                    </w:rPr>
                    <w:t>/</w:t>
                  </w:r>
                </w:p>
              </w:tc>
              <w:tc>
                <w:tcPr>
                  <w:tcW w:w="352" w:type="pct"/>
                  <w:vAlign w:val="center"/>
                </w:tcPr>
                <w:p w14:paraId="157D6AFC" w14:textId="77777777" w:rsidR="000F66B4" w:rsidRDefault="00000000">
                  <w:pPr>
                    <w:jc w:val="center"/>
                    <w:rPr>
                      <w:szCs w:val="21"/>
                    </w:rPr>
                  </w:pPr>
                  <w:r>
                    <w:rPr>
                      <w:rFonts w:hint="eastAsia"/>
                      <w:szCs w:val="21"/>
                    </w:rPr>
                    <w:t>189</w:t>
                  </w:r>
                </w:p>
              </w:tc>
              <w:tc>
                <w:tcPr>
                  <w:tcW w:w="393" w:type="pct"/>
                  <w:vAlign w:val="center"/>
                </w:tcPr>
                <w:p w14:paraId="077E0923" w14:textId="77777777" w:rsidR="000F66B4" w:rsidRDefault="00000000">
                  <w:pPr>
                    <w:jc w:val="center"/>
                    <w:rPr>
                      <w:szCs w:val="21"/>
                    </w:rPr>
                  </w:pPr>
                  <w:r>
                    <w:rPr>
                      <w:szCs w:val="21"/>
                    </w:rPr>
                    <w:t>垃圾桶</w:t>
                  </w:r>
                </w:p>
              </w:tc>
              <w:tc>
                <w:tcPr>
                  <w:tcW w:w="508" w:type="pct"/>
                  <w:vAlign w:val="center"/>
                </w:tcPr>
                <w:p w14:paraId="0931310D" w14:textId="77777777" w:rsidR="000F66B4" w:rsidRDefault="00000000">
                  <w:pPr>
                    <w:jc w:val="center"/>
                    <w:rPr>
                      <w:szCs w:val="21"/>
                    </w:rPr>
                  </w:pPr>
                  <w:r>
                    <w:rPr>
                      <w:szCs w:val="21"/>
                    </w:rPr>
                    <w:t>交由环卫部门处理</w:t>
                  </w:r>
                </w:p>
              </w:tc>
              <w:tc>
                <w:tcPr>
                  <w:tcW w:w="415" w:type="pct"/>
                  <w:vAlign w:val="center"/>
                </w:tcPr>
                <w:p w14:paraId="3F336F14" w14:textId="77777777" w:rsidR="000F66B4" w:rsidRDefault="00000000">
                  <w:pPr>
                    <w:jc w:val="center"/>
                    <w:rPr>
                      <w:szCs w:val="21"/>
                    </w:rPr>
                  </w:pPr>
                  <w:r>
                    <w:rPr>
                      <w:rFonts w:hint="eastAsia"/>
                      <w:szCs w:val="21"/>
                    </w:rPr>
                    <w:t>189</w:t>
                  </w:r>
                </w:p>
              </w:tc>
              <w:tc>
                <w:tcPr>
                  <w:tcW w:w="410" w:type="pct"/>
                  <w:vAlign w:val="center"/>
                </w:tcPr>
                <w:p w14:paraId="33392450" w14:textId="77777777" w:rsidR="000F66B4" w:rsidRDefault="000F66B4">
                  <w:pPr>
                    <w:jc w:val="center"/>
                    <w:rPr>
                      <w:szCs w:val="21"/>
                    </w:rPr>
                  </w:pPr>
                </w:p>
              </w:tc>
            </w:tr>
            <w:tr w:rsidR="000F66B4" w14:paraId="79A73C2D" w14:textId="77777777">
              <w:trPr>
                <w:trHeight w:val="519"/>
              </w:trPr>
              <w:tc>
                <w:tcPr>
                  <w:tcW w:w="403" w:type="pct"/>
                  <w:vAlign w:val="center"/>
                </w:tcPr>
                <w:p w14:paraId="65D21871" w14:textId="77777777" w:rsidR="000F66B4" w:rsidRDefault="00000000">
                  <w:pPr>
                    <w:jc w:val="center"/>
                    <w:rPr>
                      <w:szCs w:val="21"/>
                    </w:rPr>
                  </w:pPr>
                  <w:r>
                    <w:rPr>
                      <w:szCs w:val="21"/>
                    </w:rPr>
                    <w:t>食堂</w:t>
                  </w:r>
                </w:p>
              </w:tc>
              <w:tc>
                <w:tcPr>
                  <w:tcW w:w="440" w:type="pct"/>
                  <w:vAlign w:val="center"/>
                </w:tcPr>
                <w:p w14:paraId="48009B0A" w14:textId="77777777" w:rsidR="000F66B4" w:rsidRDefault="00000000">
                  <w:pPr>
                    <w:jc w:val="center"/>
                    <w:rPr>
                      <w:szCs w:val="21"/>
                    </w:rPr>
                  </w:pPr>
                  <w:r>
                    <w:rPr>
                      <w:szCs w:val="21"/>
                    </w:rPr>
                    <w:t>餐厨垃圾</w:t>
                  </w:r>
                </w:p>
              </w:tc>
              <w:tc>
                <w:tcPr>
                  <w:tcW w:w="448" w:type="pct"/>
                  <w:vAlign w:val="center"/>
                </w:tcPr>
                <w:p w14:paraId="5A48AF5D" w14:textId="77777777" w:rsidR="000F66B4" w:rsidRDefault="00000000">
                  <w:pPr>
                    <w:jc w:val="center"/>
                    <w:rPr>
                      <w:szCs w:val="21"/>
                    </w:rPr>
                  </w:pPr>
                  <w:r>
                    <w:rPr>
                      <w:szCs w:val="21"/>
                    </w:rPr>
                    <w:t>一般固废</w:t>
                  </w:r>
                </w:p>
              </w:tc>
              <w:tc>
                <w:tcPr>
                  <w:tcW w:w="493" w:type="pct"/>
                  <w:vAlign w:val="center"/>
                </w:tcPr>
                <w:p w14:paraId="317C6FBB" w14:textId="77777777" w:rsidR="000F66B4" w:rsidRDefault="00000000">
                  <w:pPr>
                    <w:jc w:val="center"/>
                    <w:rPr>
                      <w:szCs w:val="21"/>
                    </w:rPr>
                  </w:pPr>
                  <w:r>
                    <w:rPr>
                      <w:rFonts w:hint="eastAsia"/>
                      <w:szCs w:val="21"/>
                    </w:rPr>
                    <w:t>130-001-39</w:t>
                  </w:r>
                </w:p>
              </w:tc>
              <w:tc>
                <w:tcPr>
                  <w:tcW w:w="465" w:type="pct"/>
                  <w:vAlign w:val="center"/>
                </w:tcPr>
                <w:p w14:paraId="0DD736D2" w14:textId="77777777" w:rsidR="000F66B4" w:rsidRDefault="00000000">
                  <w:pPr>
                    <w:jc w:val="center"/>
                    <w:rPr>
                      <w:szCs w:val="21"/>
                    </w:rPr>
                  </w:pPr>
                  <w:r>
                    <w:rPr>
                      <w:szCs w:val="21"/>
                    </w:rPr>
                    <w:t>/</w:t>
                  </w:r>
                </w:p>
              </w:tc>
              <w:tc>
                <w:tcPr>
                  <w:tcW w:w="311" w:type="pct"/>
                  <w:vAlign w:val="center"/>
                </w:tcPr>
                <w:p w14:paraId="145EE09F" w14:textId="77777777" w:rsidR="000F66B4" w:rsidRDefault="00000000">
                  <w:pPr>
                    <w:jc w:val="center"/>
                    <w:rPr>
                      <w:szCs w:val="21"/>
                    </w:rPr>
                  </w:pPr>
                  <w:r>
                    <w:rPr>
                      <w:szCs w:val="21"/>
                    </w:rPr>
                    <w:t>固态</w:t>
                  </w:r>
                </w:p>
              </w:tc>
              <w:tc>
                <w:tcPr>
                  <w:tcW w:w="363" w:type="pct"/>
                  <w:vAlign w:val="center"/>
                </w:tcPr>
                <w:p w14:paraId="16DBEE6F" w14:textId="77777777" w:rsidR="000F66B4" w:rsidRDefault="00000000">
                  <w:pPr>
                    <w:jc w:val="center"/>
                    <w:rPr>
                      <w:szCs w:val="21"/>
                    </w:rPr>
                  </w:pPr>
                  <w:r>
                    <w:rPr>
                      <w:szCs w:val="21"/>
                    </w:rPr>
                    <w:t>/</w:t>
                  </w:r>
                </w:p>
              </w:tc>
              <w:tc>
                <w:tcPr>
                  <w:tcW w:w="352" w:type="pct"/>
                  <w:vAlign w:val="center"/>
                </w:tcPr>
                <w:p w14:paraId="0E56D46C" w14:textId="77777777" w:rsidR="000F66B4" w:rsidRDefault="00000000">
                  <w:pPr>
                    <w:jc w:val="center"/>
                    <w:rPr>
                      <w:szCs w:val="21"/>
                    </w:rPr>
                  </w:pPr>
                  <w:r>
                    <w:rPr>
                      <w:szCs w:val="21"/>
                    </w:rPr>
                    <w:t>56</w:t>
                  </w:r>
                </w:p>
              </w:tc>
              <w:tc>
                <w:tcPr>
                  <w:tcW w:w="393" w:type="pct"/>
                  <w:vAlign w:val="center"/>
                </w:tcPr>
                <w:p w14:paraId="341FDA46" w14:textId="77777777" w:rsidR="000F66B4" w:rsidRDefault="00000000">
                  <w:pPr>
                    <w:jc w:val="center"/>
                    <w:rPr>
                      <w:szCs w:val="21"/>
                    </w:rPr>
                  </w:pPr>
                  <w:r>
                    <w:rPr>
                      <w:szCs w:val="21"/>
                    </w:rPr>
                    <w:t>桶装</w:t>
                  </w:r>
                </w:p>
              </w:tc>
              <w:tc>
                <w:tcPr>
                  <w:tcW w:w="508" w:type="pct"/>
                  <w:vAlign w:val="center"/>
                </w:tcPr>
                <w:p w14:paraId="45057B42" w14:textId="77777777" w:rsidR="000F66B4" w:rsidRDefault="00000000">
                  <w:pPr>
                    <w:jc w:val="center"/>
                    <w:rPr>
                      <w:szCs w:val="21"/>
                    </w:rPr>
                  </w:pPr>
                  <w:r>
                    <w:rPr>
                      <w:szCs w:val="21"/>
                    </w:rPr>
                    <w:t>交由有资质单位清运处理</w:t>
                  </w:r>
                </w:p>
              </w:tc>
              <w:tc>
                <w:tcPr>
                  <w:tcW w:w="415" w:type="pct"/>
                  <w:vAlign w:val="center"/>
                </w:tcPr>
                <w:p w14:paraId="7E5665EB" w14:textId="77777777" w:rsidR="000F66B4" w:rsidRDefault="00000000">
                  <w:pPr>
                    <w:jc w:val="center"/>
                    <w:rPr>
                      <w:szCs w:val="21"/>
                    </w:rPr>
                  </w:pPr>
                  <w:r>
                    <w:rPr>
                      <w:szCs w:val="21"/>
                    </w:rPr>
                    <w:t>56</w:t>
                  </w:r>
                </w:p>
              </w:tc>
              <w:tc>
                <w:tcPr>
                  <w:tcW w:w="410" w:type="pct"/>
                  <w:vAlign w:val="center"/>
                </w:tcPr>
                <w:p w14:paraId="5390EB7F" w14:textId="77777777" w:rsidR="000F66B4" w:rsidRDefault="000F66B4">
                  <w:pPr>
                    <w:jc w:val="center"/>
                    <w:rPr>
                      <w:szCs w:val="21"/>
                    </w:rPr>
                  </w:pPr>
                </w:p>
              </w:tc>
            </w:tr>
            <w:tr w:rsidR="000F66B4" w14:paraId="7C89CBCE" w14:textId="77777777">
              <w:trPr>
                <w:trHeight w:val="519"/>
              </w:trPr>
              <w:tc>
                <w:tcPr>
                  <w:tcW w:w="403" w:type="pct"/>
                  <w:vAlign w:val="center"/>
                </w:tcPr>
                <w:p w14:paraId="1FBC90C5" w14:textId="77777777" w:rsidR="000F66B4" w:rsidRDefault="00000000">
                  <w:pPr>
                    <w:jc w:val="center"/>
                    <w:rPr>
                      <w:szCs w:val="21"/>
                    </w:rPr>
                  </w:pPr>
                  <w:r>
                    <w:rPr>
                      <w:szCs w:val="21"/>
                    </w:rPr>
                    <w:t>隔油池</w:t>
                  </w:r>
                </w:p>
              </w:tc>
              <w:tc>
                <w:tcPr>
                  <w:tcW w:w="440" w:type="pct"/>
                  <w:vAlign w:val="center"/>
                </w:tcPr>
                <w:p w14:paraId="200AAA50" w14:textId="77777777" w:rsidR="000F66B4" w:rsidRDefault="00000000">
                  <w:pPr>
                    <w:jc w:val="center"/>
                    <w:rPr>
                      <w:szCs w:val="21"/>
                    </w:rPr>
                  </w:pPr>
                  <w:r>
                    <w:rPr>
                      <w:szCs w:val="21"/>
                    </w:rPr>
                    <w:t>废油脂</w:t>
                  </w:r>
                </w:p>
              </w:tc>
              <w:tc>
                <w:tcPr>
                  <w:tcW w:w="448" w:type="pct"/>
                  <w:vAlign w:val="center"/>
                </w:tcPr>
                <w:p w14:paraId="5434833F" w14:textId="77777777" w:rsidR="000F66B4" w:rsidRDefault="00000000">
                  <w:pPr>
                    <w:jc w:val="center"/>
                    <w:rPr>
                      <w:szCs w:val="21"/>
                    </w:rPr>
                  </w:pPr>
                  <w:r>
                    <w:rPr>
                      <w:szCs w:val="21"/>
                    </w:rPr>
                    <w:t>一般固废</w:t>
                  </w:r>
                </w:p>
              </w:tc>
              <w:tc>
                <w:tcPr>
                  <w:tcW w:w="493" w:type="pct"/>
                  <w:vAlign w:val="center"/>
                </w:tcPr>
                <w:p w14:paraId="7D9BECF6" w14:textId="77777777" w:rsidR="000F66B4" w:rsidRDefault="00000000">
                  <w:pPr>
                    <w:jc w:val="center"/>
                    <w:rPr>
                      <w:szCs w:val="21"/>
                    </w:rPr>
                  </w:pPr>
                  <w:r>
                    <w:rPr>
                      <w:rFonts w:hint="eastAsia"/>
                      <w:szCs w:val="21"/>
                    </w:rPr>
                    <w:t>130-001-39</w:t>
                  </w:r>
                </w:p>
              </w:tc>
              <w:tc>
                <w:tcPr>
                  <w:tcW w:w="465" w:type="pct"/>
                  <w:vAlign w:val="center"/>
                </w:tcPr>
                <w:p w14:paraId="61DE9AD7" w14:textId="77777777" w:rsidR="000F66B4" w:rsidRDefault="00000000">
                  <w:pPr>
                    <w:jc w:val="center"/>
                    <w:rPr>
                      <w:szCs w:val="21"/>
                    </w:rPr>
                  </w:pPr>
                  <w:r>
                    <w:rPr>
                      <w:szCs w:val="21"/>
                    </w:rPr>
                    <w:t>/</w:t>
                  </w:r>
                </w:p>
              </w:tc>
              <w:tc>
                <w:tcPr>
                  <w:tcW w:w="311" w:type="pct"/>
                  <w:vAlign w:val="center"/>
                </w:tcPr>
                <w:p w14:paraId="33E72583" w14:textId="77777777" w:rsidR="000F66B4" w:rsidRDefault="00000000">
                  <w:pPr>
                    <w:jc w:val="center"/>
                    <w:rPr>
                      <w:szCs w:val="21"/>
                    </w:rPr>
                  </w:pPr>
                  <w:r>
                    <w:rPr>
                      <w:szCs w:val="21"/>
                    </w:rPr>
                    <w:t>固态</w:t>
                  </w:r>
                </w:p>
              </w:tc>
              <w:tc>
                <w:tcPr>
                  <w:tcW w:w="363" w:type="pct"/>
                  <w:vAlign w:val="center"/>
                </w:tcPr>
                <w:p w14:paraId="4596F2A6" w14:textId="77777777" w:rsidR="000F66B4" w:rsidRDefault="00000000">
                  <w:pPr>
                    <w:jc w:val="center"/>
                    <w:rPr>
                      <w:szCs w:val="21"/>
                    </w:rPr>
                  </w:pPr>
                  <w:r>
                    <w:rPr>
                      <w:szCs w:val="21"/>
                    </w:rPr>
                    <w:t>/</w:t>
                  </w:r>
                </w:p>
              </w:tc>
              <w:tc>
                <w:tcPr>
                  <w:tcW w:w="352" w:type="pct"/>
                  <w:vAlign w:val="center"/>
                </w:tcPr>
                <w:p w14:paraId="4AE79EE6" w14:textId="77777777" w:rsidR="000F66B4" w:rsidRDefault="00000000">
                  <w:pPr>
                    <w:jc w:val="center"/>
                    <w:rPr>
                      <w:szCs w:val="21"/>
                    </w:rPr>
                  </w:pPr>
                  <w:r>
                    <w:rPr>
                      <w:szCs w:val="21"/>
                    </w:rPr>
                    <w:t>0.05</w:t>
                  </w:r>
                </w:p>
              </w:tc>
              <w:tc>
                <w:tcPr>
                  <w:tcW w:w="393" w:type="pct"/>
                  <w:vAlign w:val="center"/>
                </w:tcPr>
                <w:p w14:paraId="32C7BA2B" w14:textId="77777777" w:rsidR="000F66B4" w:rsidRDefault="00000000">
                  <w:pPr>
                    <w:jc w:val="center"/>
                    <w:rPr>
                      <w:szCs w:val="21"/>
                    </w:rPr>
                  </w:pPr>
                  <w:r>
                    <w:rPr>
                      <w:szCs w:val="21"/>
                    </w:rPr>
                    <w:t>桶装</w:t>
                  </w:r>
                </w:p>
              </w:tc>
              <w:tc>
                <w:tcPr>
                  <w:tcW w:w="508" w:type="pct"/>
                  <w:vAlign w:val="center"/>
                </w:tcPr>
                <w:p w14:paraId="333DCA94" w14:textId="77777777" w:rsidR="000F66B4" w:rsidRDefault="00000000">
                  <w:pPr>
                    <w:jc w:val="center"/>
                    <w:rPr>
                      <w:szCs w:val="21"/>
                    </w:rPr>
                  </w:pPr>
                  <w:r>
                    <w:rPr>
                      <w:szCs w:val="21"/>
                    </w:rPr>
                    <w:t>委托有资质单位定期清运</w:t>
                  </w:r>
                </w:p>
              </w:tc>
              <w:tc>
                <w:tcPr>
                  <w:tcW w:w="415" w:type="pct"/>
                  <w:vAlign w:val="center"/>
                </w:tcPr>
                <w:p w14:paraId="64916A21" w14:textId="77777777" w:rsidR="000F66B4" w:rsidRDefault="00000000">
                  <w:pPr>
                    <w:jc w:val="center"/>
                    <w:rPr>
                      <w:szCs w:val="21"/>
                    </w:rPr>
                  </w:pPr>
                  <w:r>
                    <w:rPr>
                      <w:szCs w:val="21"/>
                    </w:rPr>
                    <w:t>0.05</w:t>
                  </w:r>
                </w:p>
              </w:tc>
              <w:tc>
                <w:tcPr>
                  <w:tcW w:w="410" w:type="pct"/>
                  <w:vAlign w:val="center"/>
                </w:tcPr>
                <w:p w14:paraId="39A15013" w14:textId="77777777" w:rsidR="000F66B4" w:rsidRDefault="000F66B4">
                  <w:pPr>
                    <w:jc w:val="center"/>
                    <w:rPr>
                      <w:szCs w:val="21"/>
                    </w:rPr>
                  </w:pPr>
                </w:p>
              </w:tc>
            </w:tr>
            <w:tr w:rsidR="000F66B4" w14:paraId="6A7C0079" w14:textId="77777777">
              <w:trPr>
                <w:trHeight w:val="520"/>
              </w:trPr>
              <w:tc>
                <w:tcPr>
                  <w:tcW w:w="403" w:type="pct"/>
                  <w:vAlign w:val="center"/>
                </w:tcPr>
                <w:p w14:paraId="4D5C950C" w14:textId="77777777" w:rsidR="000F66B4" w:rsidRDefault="00000000">
                  <w:pPr>
                    <w:jc w:val="center"/>
                    <w:rPr>
                      <w:szCs w:val="21"/>
                    </w:rPr>
                  </w:pPr>
                  <w:r>
                    <w:rPr>
                      <w:szCs w:val="21"/>
                    </w:rPr>
                    <w:t>实验室</w:t>
                  </w:r>
                </w:p>
              </w:tc>
              <w:tc>
                <w:tcPr>
                  <w:tcW w:w="440" w:type="pct"/>
                  <w:vAlign w:val="center"/>
                </w:tcPr>
                <w:p w14:paraId="73CEC6E5" w14:textId="77777777" w:rsidR="000F66B4" w:rsidRDefault="00000000">
                  <w:pPr>
                    <w:jc w:val="center"/>
                    <w:rPr>
                      <w:szCs w:val="21"/>
                    </w:rPr>
                  </w:pPr>
                  <w:r>
                    <w:rPr>
                      <w:szCs w:val="21"/>
                    </w:rPr>
                    <w:t>实验室废液</w:t>
                  </w:r>
                </w:p>
                <w:p w14:paraId="5EB141B7" w14:textId="77777777" w:rsidR="000F66B4" w:rsidRDefault="00000000">
                  <w:pPr>
                    <w:jc w:val="center"/>
                    <w:rPr>
                      <w:szCs w:val="21"/>
                    </w:rPr>
                  </w:pPr>
                  <w:r>
                    <w:rPr>
                      <w:szCs w:val="21"/>
                    </w:rPr>
                    <w:t>及过期试剂</w:t>
                  </w:r>
                </w:p>
              </w:tc>
              <w:tc>
                <w:tcPr>
                  <w:tcW w:w="448" w:type="pct"/>
                  <w:vAlign w:val="center"/>
                </w:tcPr>
                <w:p w14:paraId="5132F381" w14:textId="77777777" w:rsidR="000F66B4" w:rsidRDefault="00000000">
                  <w:pPr>
                    <w:jc w:val="center"/>
                    <w:rPr>
                      <w:szCs w:val="21"/>
                    </w:rPr>
                  </w:pPr>
                  <w:r>
                    <w:rPr>
                      <w:szCs w:val="21"/>
                    </w:rPr>
                    <w:t>危险废物</w:t>
                  </w:r>
                </w:p>
              </w:tc>
              <w:tc>
                <w:tcPr>
                  <w:tcW w:w="493" w:type="pct"/>
                  <w:vAlign w:val="center"/>
                </w:tcPr>
                <w:p w14:paraId="2AB47687" w14:textId="77777777" w:rsidR="000F66B4" w:rsidRDefault="00000000">
                  <w:pPr>
                    <w:jc w:val="center"/>
                    <w:rPr>
                      <w:szCs w:val="21"/>
                    </w:rPr>
                  </w:pPr>
                  <w:r>
                    <w:rPr>
                      <w:szCs w:val="21"/>
                    </w:rPr>
                    <w:t>HW49 900-047-49</w:t>
                  </w:r>
                </w:p>
              </w:tc>
              <w:tc>
                <w:tcPr>
                  <w:tcW w:w="465" w:type="pct"/>
                  <w:vAlign w:val="center"/>
                </w:tcPr>
                <w:p w14:paraId="6833EAA3" w14:textId="77777777" w:rsidR="000F66B4" w:rsidRDefault="00000000">
                  <w:pPr>
                    <w:jc w:val="center"/>
                    <w:rPr>
                      <w:szCs w:val="21"/>
                    </w:rPr>
                  </w:pPr>
                  <w:r>
                    <w:rPr>
                      <w:szCs w:val="21"/>
                    </w:rPr>
                    <w:t>废酸碱</w:t>
                  </w:r>
                </w:p>
              </w:tc>
              <w:tc>
                <w:tcPr>
                  <w:tcW w:w="311" w:type="pct"/>
                  <w:vAlign w:val="center"/>
                </w:tcPr>
                <w:p w14:paraId="2ABD6800" w14:textId="77777777" w:rsidR="000F66B4" w:rsidRDefault="00000000">
                  <w:pPr>
                    <w:jc w:val="center"/>
                    <w:rPr>
                      <w:szCs w:val="21"/>
                    </w:rPr>
                  </w:pPr>
                  <w:r>
                    <w:rPr>
                      <w:szCs w:val="21"/>
                    </w:rPr>
                    <w:t>液态</w:t>
                  </w:r>
                </w:p>
              </w:tc>
              <w:tc>
                <w:tcPr>
                  <w:tcW w:w="363" w:type="pct"/>
                  <w:vAlign w:val="center"/>
                </w:tcPr>
                <w:p w14:paraId="3F4B9A59" w14:textId="77777777" w:rsidR="000F66B4" w:rsidRDefault="00000000">
                  <w:pPr>
                    <w:jc w:val="center"/>
                    <w:rPr>
                      <w:szCs w:val="21"/>
                    </w:rPr>
                  </w:pPr>
                  <w:r>
                    <w:rPr>
                      <w:szCs w:val="21"/>
                    </w:rPr>
                    <w:t>T</w:t>
                  </w:r>
                  <w:r>
                    <w:rPr>
                      <w:szCs w:val="21"/>
                    </w:rPr>
                    <w:t>、</w:t>
                  </w:r>
                  <w:r>
                    <w:rPr>
                      <w:szCs w:val="21"/>
                    </w:rPr>
                    <w:t>C</w:t>
                  </w:r>
                  <w:r>
                    <w:rPr>
                      <w:szCs w:val="21"/>
                    </w:rPr>
                    <w:t>、</w:t>
                  </w:r>
                  <w:r>
                    <w:rPr>
                      <w:szCs w:val="21"/>
                    </w:rPr>
                    <w:t>I R</w:t>
                  </w:r>
                </w:p>
              </w:tc>
              <w:tc>
                <w:tcPr>
                  <w:tcW w:w="352" w:type="pct"/>
                  <w:vAlign w:val="center"/>
                </w:tcPr>
                <w:p w14:paraId="526D13B6" w14:textId="77777777" w:rsidR="000F66B4" w:rsidRDefault="00000000">
                  <w:pPr>
                    <w:jc w:val="center"/>
                    <w:rPr>
                      <w:szCs w:val="21"/>
                    </w:rPr>
                  </w:pPr>
                  <w:r>
                    <w:rPr>
                      <w:szCs w:val="21"/>
                    </w:rPr>
                    <w:t>、</w:t>
                  </w:r>
                  <w:r>
                    <w:rPr>
                      <w:szCs w:val="21"/>
                    </w:rPr>
                    <w:tab/>
                    <w:t>0.8</w:t>
                  </w:r>
                </w:p>
              </w:tc>
              <w:tc>
                <w:tcPr>
                  <w:tcW w:w="393" w:type="pct"/>
                  <w:vAlign w:val="center"/>
                </w:tcPr>
                <w:p w14:paraId="3D99FC9E" w14:textId="77777777" w:rsidR="000F66B4" w:rsidRDefault="00000000">
                  <w:pPr>
                    <w:jc w:val="center"/>
                    <w:rPr>
                      <w:szCs w:val="21"/>
                    </w:rPr>
                  </w:pPr>
                  <w:r>
                    <w:rPr>
                      <w:szCs w:val="21"/>
                    </w:rPr>
                    <w:t>桶装</w:t>
                  </w:r>
                </w:p>
              </w:tc>
              <w:tc>
                <w:tcPr>
                  <w:tcW w:w="508" w:type="pct"/>
                  <w:vAlign w:val="center"/>
                </w:tcPr>
                <w:p w14:paraId="577D0886" w14:textId="77777777" w:rsidR="000F66B4" w:rsidRDefault="00000000">
                  <w:pPr>
                    <w:jc w:val="center"/>
                    <w:rPr>
                      <w:szCs w:val="21"/>
                    </w:rPr>
                  </w:pPr>
                  <w:r>
                    <w:rPr>
                      <w:szCs w:val="21"/>
                    </w:rPr>
                    <w:t>委托有资质单</w:t>
                  </w:r>
                </w:p>
                <w:p w14:paraId="72BCCF53" w14:textId="77777777" w:rsidR="000F66B4" w:rsidRDefault="00000000">
                  <w:pPr>
                    <w:jc w:val="center"/>
                    <w:rPr>
                      <w:szCs w:val="21"/>
                    </w:rPr>
                  </w:pPr>
                  <w:r>
                    <w:rPr>
                      <w:szCs w:val="21"/>
                    </w:rPr>
                    <w:t>位清运处置</w:t>
                  </w:r>
                </w:p>
              </w:tc>
              <w:tc>
                <w:tcPr>
                  <w:tcW w:w="415" w:type="pct"/>
                  <w:vAlign w:val="center"/>
                </w:tcPr>
                <w:p w14:paraId="506A8A67" w14:textId="77777777" w:rsidR="000F66B4" w:rsidRDefault="00000000">
                  <w:pPr>
                    <w:jc w:val="center"/>
                    <w:rPr>
                      <w:szCs w:val="21"/>
                    </w:rPr>
                  </w:pPr>
                  <w:r>
                    <w:rPr>
                      <w:szCs w:val="21"/>
                    </w:rPr>
                    <w:t>0.8</w:t>
                  </w:r>
                </w:p>
              </w:tc>
              <w:tc>
                <w:tcPr>
                  <w:tcW w:w="410" w:type="pct"/>
                  <w:vAlign w:val="center"/>
                </w:tcPr>
                <w:p w14:paraId="224C76F3" w14:textId="77777777" w:rsidR="000F66B4" w:rsidRDefault="000F66B4">
                  <w:pPr>
                    <w:jc w:val="center"/>
                    <w:rPr>
                      <w:szCs w:val="21"/>
                    </w:rPr>
                  </w:pPr>
                </w:p>
              </w:tc>
            </w:tr>
            <w:tr w:rsidR="000F66B4" w14:paraId="4759077E" w14:textId="77777777">
              <w:trPr>
                <w:trHeight w:val="1433"/>
              </w:trPr>
              <w:tc>
                <w:tcPr>
                  <w:tcW w:w="403" w:type="pct"/>
                  <w:vAlign w:val="center"/>
                </w:tcPr>
                <w:p w14:paraId="322B04A4" w14:textId="77777777" w:rsidR="000F66B4" w:rsidRDefault="00000000">
                  <w:pPr>
                    <w:jc w:val="center"/>
                    <w:rPr>
                      <w:szCs w:val="21"/>
                    </w:rPr>
                  </w:pPr>
                  <w:r>
                    <w:rPr>
                      <w:szCs w:val="21"/>
                    </w:rPr>
                    <w:t>医疗室</w:t>
                  </w:r>
                </w:p>
              </w:tc>
              <w:tc>
                <w:tcPr>
                  <w:tcW w:w="440" w:type="pct"/>
                  <w:vAlign w:val="center"/>
                </w:tcPr>
                <w:p w14:paraId="375DC386" w14:textId="77777777" w:rsidR="000F66B4" w:rsidRDefault="00000000">
                  <w:pPr>
                    <w:jc w:val="center"/>
                    <w:rPr>
                      <w:szCs w:val="21"/>
                    </w:rPr>
                  </w:pPr>
                  <w:r>
                    <w:rPr>
                      <w:szCs w:val="21"/>
                    </w:rPr>
                    <w:t>医疗固体废物</w:t>
                  </w:r>
                </w:p>
              </w:tc>
              <w:tc>
                <w:tcPr>
                  <w:tcW w:w="448" w:type="pct"/>
                  <w:vAlign w:val="center"/>
                </w:tcPr>
                <w:p w14:paraId="2322AB25" w14:textId="77777777" w:rsidR="000F66B4" w:rsidRDefault="00000000">
                  <w:pPr>
                    <w:jc w:val="center"/>
                    <w:rPr>
                      <w:szCs w:val="21"/>
                    </w:rPr>
                  </w:pPr>
                  <w:r>
                    <w:rPr>
                      <w:szCs w:val="21"/>
                    </w:rPr>
                    <w:t>危险废物</w:t>
                  </w:r>
                </w:p>
              </w:tc>
              <w:tc>
                <w:tcPr>
                  <w:tcW w:w="493" w:type="pct"/>
                  <w:vAlign w:val="center"/>
                </w:tcPr>
                <w:p w14:paraId="040C7E84" w14:textId="77777777" w:rsidR="000F66B4" w:rsidRDefault="00000000">
                  <w:pPr>
                    <w:jc w:val="center"/>
                    <w:rPr>
                      <w:szCs w:val="21"/>
                    </w:rPr>
                  </w:pPr>
                  <w:r>
                    <w:rPr>
                      <w:szCs w:val="21"/>
                    </w:rPr>
                    <w:t>HW01 841-001-01</w:t>
                  </w:r>
                </w:p>
                <w:p w14:paraId="6E5E39C9" w14:textId="77777777" w:rsidR="000F66B4" w:rsidRDefault="00000000">
                  <w:pPr>
                    <w:jc w:val="center"/>
                    <w:rPr>
                      <w:szCs w:val="21"/>
                    </w:rPr>
                  </w:pPr>
                  <w:r>
                    <w:rPr>
                      <w:szCs w:val="21"/>
                    </w:rPr>
                    <w:t>841-002-01</w:t>
                  </w:r>
                </w:p>
                <w:p w14:paraId="2FDBB7D3" w14:textId="77777777" w:rsidR="000F66B4" w:rsidRDefault="00000000">
                  <w:pPr>
                    <w:jc w:val="center"/>
                    <w:rPr>
                      <w:szCs w:val="21"/>
                    </w:rPr>
                  </w:pPr>
                  <w:r>
                    <w:rPr>
                      <w:szCs w:val="21"/>
                    </w:rPr>
                    <w:t>841-003-01</w:t>
                  </w:r>
                </w:p>
                <w:p w14:paraId="1B27F165" w14:textId="77777777" w:rsidR="000F66B4" w:rsidRDefault="00000000">
                  <w:pPr>
                    <w:jc w:val="center"/>
                    <w:rPr>
                      <w:szCs w:val="21"/>
                    </w:rPr>
                  </w:pPr>
                  <w:r>
                    <w:rPr>
                      <w:szCs w:val="21"/>
                    </w:rPr>
                    <w:t>841-004-01</w:t>
                  </w:r>
                </w:p>
                <w:p w14:paraId="66647E10" w14:textId="77777777" w:rsidR="000F66B4" w:rsidRDefault="00000000">
                  <w:pPr>
                    <w:jc w:val="center"/>
                    <w:rPr>
                      <w:szCs w:val="21"/>
                    </w:rPr>
                  </w:pPr>
                  <w:r>
                    <w:rPr>
                      <w:szCs w:val="21"/>
                    </w:rPr>
                    <w:t>841-005-01</w:t>
                  </w:r>
                </w:p>
              </w:tc>
              <w:tc>
                <w:tcPr>
                  <w:tcW w:w="465" w:type="pct"/>
                  <w:vAlign w:val="center"/>
                </w:tcPr>
                <w:p w14:paraId="38452BDE" w14:textId="77777777" w:rsidR="000F66B4" w:rsidRDefault="00000000">
                  <w:pPr>
                    <w:jc w:val="center"/>
                    <w:rPr>
                      <w:szCs w:val="21"/>
                    </w:rPr>
                  </w:pPr>
                  <w:r>
                    <w:rPr>
                      <w:szCs w:val="21"/>
                    </w:rPr>
                    <w:t>/</w:t>
                  </w:r>
                </w:p>
              </w:tc>
              <w:tc>
                <w:tcPr>
                  <w:tcW w:w="311" w:type="pct"/>
                  <w:vAlign w:val="center"/>
                </w:tcPr>
                <w:p w14:paraId="50B0A762" w14:textId="77777777" w:rsidR="000F66B4" w:rsidRDefault="00000000">
                  <w:pPr>
                    <w:jc w:val="center"/>
                    <w:rPr>
                      <w:szCs w:val="21"/>
                    </w:rPr>
                  </w:pPr>
                  <w:r>
                    <w:rPr>
                      <w:szCs w:val="21"/>
                    </w:rPr>
                    <w:t>固态</w:t>
                  </w:r>
                </w:p>
              </w:tc>
              <w:tc>
                <w:tcPr>
                  <w:tcW w:w="363" w:type="pct"/>
                  <w:vAlign w:val="center"/>
                </w:tcPr>
                <w:p w14:paraId="24123C3C" w14:textId="77777777" w:rsidR="000F66B4" w:rsidRDefault="00000000">
                  <w:pPr>
                    <w:jc w:val="center"/>
                    <w:rPr>
                      <w:szCs w:val="21"/>
                    </w:rPr>
                  </w:pPr>
                  <w:r>
                    <w:rPr>
                      <w:szCs w:val="21"/>
                    </w:rPr>
                    <w:t>In</w:t>
                  </w:r>
                  <w:r>
                    <w:rPr>
                      <w:szCs w:val="21"/>
                    </w:rPr>
                    <w:t>、</w:t>
                  </w:r>
                  <w:r>
                    <w:rPr>
                      <w:szCs w:val="21"/>
                    </w:rPr>
                    <w:t>T</w:t>
                  </w:r>
                  <w:r>
                    <w:rPr>
                      <w:szCs w:val="21"/>
                    </w:rPr>
                    <w:t>、</w:t>
                  </w:r>
                  <w:r>
                    <w:rPr>
                      <w:szCs w:val="21"/>
                    </w:rPr>
                    <w:t>C I</w:t>
                  </w:r>
                  <w:r>
                    <w:rPr>
                      <w:szCs w:val="21"/>
                    </w:rPr>
                    <w:t>、</w:t>
                  </w:r>
                  <w:r>
                    <w:rPr>
                      <w:szCs w:val="21"/>
                    </w:rPr>
                    <w:t>R</w:t>
                  </w:r>
                </w:p>
              </w:tc>
              <w:tc>
                <w:tcPr>
                  <w:tcW w:w="352" w:type="pct"/>
                  <w:vAlign w:val="center"/>
                </w:tcPr>
                <w:p w14:paraId="6A9D9745" w14:textId="77777777" w:rsidR="000F66B4" w:rsidRDefault="00000000">
                  <w:pPr>
                    <w:jc w:val="center"/>
                    <w:rPr>
                      <w:szCs w:val="21"/>
                    </w:rPr>
                  </w:pPr>
                  <w:r>
                    <w:rPr>
                      <w:szCs w:val="21"/>
                    </w:rPr>
                    <w:t>0.3</w:t>
                  </w:r>
                </w:p>
              </w:tc>
              <w:tc>
                <w:tcPr>
                  <w:tcW w:w="393" w:type="pct"/>
                  <w:vAlign w:val="center"/>
                </w:tcPr>
                <w:p w14:paraId="3AC12B3A" w14:textId="77777777" w:rsidR="000F66B4" w:rsidRDefault="00000000">
                  <w:pPr>
                    <w:jc w:val="center"/>
                    <w:rPr>
                      <w:szCs w:val="21"/>
                    </w:rPr>
                  </w:pPr>
                  <w:r>
                    <w:rPr>
                      <w:szCs w:val="21"/>
                    </w:rPr>
                    <w:t>桶装</w:t>
                  </w:r>
                </w:p>
              </w:tc>
              <w:tc>
                <w:tcPr>
                  <w:tcW w:w="508" w:type="pct"/>
                  <w:vAlign w:val="center"/>
                </w:tcPr>
                <w:p w14:paraId="1FA41EE6" w14:textId="77777777" w:rsidR="000F66B4" w:rsidRDefault="00000000">
                  <w:pPr>
                    <w:jc w:val="center"/>
                    <w:rPr>
                      <w:szCs w:val="21"/>
                    </w:rPr>
                  </w:pPr>
                  <w:r>
                    <w:rPr>
                      <w:szCs w:val="21"/>
                    </w:rPr>
                    <w:t>委托有资质单位清运处置</w:t>
                  </w:r>
                </w:p>
              </w:tc>
              <w:tc>
                <w:tcPr>
                  <w:tcW w:w="415" w:type="pct"/>
                  <w:vAlign w:val="center"/>
                </w:tcPr>
                <w:p w14:paraId="76421453" w14:textId="77777777" w:rsidR="000F66B4" w:rsidRDefault="00000000">
                  <w:pPr>
                    <w:jc w:val="center"/>
                    <w:rPr>
                      <w:szCs w:val="21"/>
                    </w:rPr>
                  </w:pPr>
                  <w:r>
                    <w:rPr>
                      <w:szCs w:val="21"/>
                    </w:rPr>
                    <w:t>0.3</w:t>
                  </w:r>
                </w:p>
              </w:tc>
              <w:tc>
                <w:tcPr>
                  <w:tcW w:w="410" w:type="pct"/>
                  <w:vAlign w:val="center"/>
                </w:tcPr>
                <w:p w14:paraId="6012ABE3" w14:textId="77777777" w:rsidR="000F66B4" w:rsidRDefault="000F66B4">
                  <w:pPr>
                    <w:jc w:val="center"/>
                    <w:rPr>
                      <w:szCs w:val="21"/>
                    </w:rPr>
                  </w:pPr>
                </w:p>
              </w:tc>
            </w:tr>
          </w:tbl>
          <w:p w14:paraId="3D81596C" w14:textId="77777777" w:rsidR="000F66B4" w:rsidRDefault="00000000">
            <w:pPr>
              <w:spacing w:line="360" w:lineRule="auto"/>
              <w:ind w:firstLineChars="200" w:firstLine="420"/>
              <w:rPr>
                <w:szCs w:val="21"/>
              </w:rPr>
            </w:pPr>
            <w:r>
              <w:rPr>
                <w:szCs w:val="21"/>
              </w:rPr>
              <w:t>本项目应在校园内建立固废分类收集制度。同时在综合楼一楼设置了一个垃圾间，作为校园垃圾临时暂存。环卫部门进行一日</w:t>
            </w:r>
            <w:r>
              <w:rPr>
                <w:szCs w:val="21"/>
              </w:rPr>
              <w:t>2</w:t>
            </w:r>
            <w:r>
              <w:rPr>
                <w:szCs w:val="21"/>
              </w:rPr>
              <w:t>次的清运，</w:t>
            </w:r>
            <w:r>
              <w:rPr>
                <w:szCs w:val="21"/>
              </w:rPr>
              <w:t xml:space="preserve"> </w:t>
            </w:r>
            <w:r>
              <w:rPr>
                <w:szCs w:val="21"/>
              </w:rPr>
              <w:t>做到日产日清。只要严格按照规定收集、处理固体废物，则对周边环境的影响较小。</w:t>
            </w:r>
          </w:p>
          <w:p w14:paraId="26504640" w14:textId="77777777" w:rsidR="000F66B4" w:rsidRDefault="00000000">
            <w:pPr>
              <w:spacing w:line="360" w:lineRule="auto"/>
              <w:ind w:firstLineChars="200" w:firstLine="420"/>
              <w:rPr>
                <w:szCs w:val="21"/>
              </w:rPr>
            </w:pPr>
            <w:r>
              <w:rPr>
                <w:szCs w:val="21"/>
              </w:rPr>
              <w:t>项目在综合楼一楼设置</w:t>
            </w:r>
            <w:proofErr w:type="gramStart"/>
            <w:r>
              <w:rPr>
                <w:szCs w:val="21"/>
              </w:rPr>
              <w:t>1</w:t>
            </w:r>
            <w:r>
              <w:rPr>
                <w:szCs w:val="21"/>
              </w:rPr>
              <w:t>个危废暂存</w:t>
            </w:r>
            <w:proofErr w:type="gramEnd"/>
            <w:r>
              <w:rPr>
                <w:szCs w:val="21"/>
              </w:rPr>
              <w:t>箱间，占地面积约为</w:t>
            </w:r>
            <w:r>
              <w:rPr>
                <w:szCs w:val="21"/>
              </w:rPr>
              <w:t>5m</w:t>
            </w:r>
            <w:r>
              <w:rPr>
                <w:szCs w:val="21"/>
                <w:vertAlign w:val="superscript"/>
              </w:rPr>
              <w:t>2</w:t>
            </w:r>
            <w:r>
              <w:rPr>
                <w:szCs w:val="21"/>
              </w:rPr>
              <w:t>，按《危险废物贮存污染控制标准》（</w:t>
            </w:r>
            <w:r>
              <w:rPr>
                <w:szCs w:val="21"/>
              </w:rPr>
              <w:t>GB18597-2001</w:t>
            </w:r>
            <w:r>
              <w:rPr>
                <w:szCs w:val="21"/>
              </w:rPr>
              <w:t>）及其修改</w:t>
            </w:r>
            <w:proofErr w:type="gramStart"/>
            <w:r>
              <w:rPr>
                <w:szCs w:val="21"/>
              </w:rPr>
              <w:t>单要求</w:t>
            </w:r>
            <w:proofErr w:type="gramEnd"/>
            <w:r>
              <w:rPr>
                <w:szCs w:val="21"/>
              </w:rPr>
              <w:t>设计、建设和管理，设置专人管理，建立进出台账。危险废物暂存间设置</w:t>
            </w:r>
            <w:r>
              <w:rPr>
                <w:szCs w:val="21"/>
              </w:rPr>
              <w:t>“</w:t>
            </w:r>
            <w:r>
              <w:rPr>
                <w:szCs w:val="21"/>
              </w:rPr>
              <w:t>四防</w:t>
            </w:r>
            <w:r>
              <w:rPr>
                <w:szCs w:val="21"/>
              </w:rPr>
              <w:t>”</w:t>
            </w:r>
            <w:r>
              <w:rPr>
                <w:szCs w:val="21"/>
              </w:rPr>
              <w:t>（防风、防雨、防晒、防渗漏）措施，危险废物设置分区，粘贴警示标识。根据《危险废物贮存污染物控制标准》（</w:t>
            </w:r>
            <w:r>
              <w:rPr>
                <w:szCs w:val="21"/>
              </w:rPr>
              <w:t>GB18597-2001</w:t>
            </w:r>
            <w:r>
              <w:rPr>
                <w:szCs w:val="21"/>
              </w:rPr>
              <w:t>）要求，本项目危险废物的贮存、运输及管理措施如下：</w:t>
            </w:r>
          </w:p>
          <w:p w14:paraId="70A3B9B2" w14:textId="77777777" w:rsidR="000F66B4" w:rsidRDefault="00000000">
            <w:pPr>
              <w:spacing w:line="360" w:lineRule="auto"/>
              <w:ind w:firstLineChars="200" w:firstLine="420"/>
              <w:rPr>
                <w:szCs w:val="21"/>
              </w:rPr>
            </w:pPr>
            <w:r>
              <w:rPr>
                <w:szCs w:val="21"/>
              </w:rPr>
              <w:lastRenderedPageBreak/>
              <w:t>采用专用的容器贮存</w:t>
            </w:r>
            <w:proofErr w:type="gramStart"/>
            <w:r>
              <w:rPr>
                <w:szCs w:val="21"/>
              </w:rPr>
              <w:t>在危废暂存</w:t>
            </w:r>
            <w:proofErr w:type="gramEnd"/>
            <w:r>
              <w:rPr>
                <w:szCs w:val="21"/>
              </w:rPr>
              <w:t>处，定期运出至有资质的相应单位进行处置。该类危险废物储存场所地面需作防雨、防渗、防腐处理，</w:t>
            </w:r>
            <w:r>
              <w:rPr>
                <w:szCs w:val="21"/>
              </w:rPr>
              <w:t xml:space="preserve"> </w:t>
            </w:r>
            <w:proofErr w:type="gramStart"/>
            <w:r>
              <w:rPr>
                <w:szCs w:val="21"/>
              </w:rPr>
              <w:t>液态危废用桶装</w:t>
            </w:r>
            <w:proofErr w:type="gramEnd"/>
            <w:r>
              <w:rPr>
                <w:szCs w:val="21"/>
              </w:rPr>
              <w:t>/</w:t>
            </w:r>
            <w:r>
              <w:rPr>
                <w:szCs w:val="21"/>
              </w:rPr>
              <w:t>罐进行储存，固态和含液</w:t>
            </w:r>
            <w:proofErr w:type="gramStart"/>
            <w:r>
              <w:rPr>
                <w:szCs w:val="21"/>
              </w:rPr>
              <w:t>固态危废用</w:t>
            </w:r>
            <w:proofErr w:type="gramEnd"/>
            <w:r>
              <w:rPr>
                <w:szCs w:val="21"/>
              </w:rPr>
              <w:t>双层</w:t>
            </w:r>
            <w:proofErr w:type="gramStart"/>
            <w:r>
              <w:rPr>
                <w:szCs w:val="21"/>
              </w:rPr>
              <w:t>不</w:t>
            </w:r>
            <w:proofErr w:type="gramEnd"/>
            <w:r>
              <w:rPr>
                <w:szCs w:val="21"/>
              </w:rPr>
              <w:t>泄漏的包装袋包装储存。项目对生产过程中产生危险废物的收集、运输、贮存、管理以及转运应严格按照《危险废物污染防治技术政策》（环发</w:t>
            </w:r>
            <w:r>
              <w:rPr>
                <w:szCs w:val="21"/>
              </w:rPr>
              <w:t>[2001]199</w:t>
            </w:r>
            <w:r>
              <w:rPr>
                <w:szCs w:val="21"/>
              </w:rPr>
              <w:t>号）、《危险废物转移联单管理办法》（国家环境保护总局令第</w:t>
            </w:r>
            <w:r>
              <w:rPr>
                <w:szCs w:val="21"/>
              </w:rPr>
              <w:t>5</w:t>
            </w:r>
            <w:r>
              <w:rPr>
                <w:szCs w:val="21"/>
              </w:rPr>
              <w:t>号）</w:t>
            </w:r>
            <w:r>
              <w:rPr>
                <w:szCs w:val="21"/>
              </w:rPr>
              <w:t xml:space="preserve"> </w:t>
            </w:r>
            <w:r>
              <w:rPr>
                <w:szCs w:val="21"/>
              </w:rPr>
              <w:t>和《危险废物贮存污染控制标准》（</w:t>
            </w:r>
            <w:r>
              <w:rPr>
                <w:szCs w:val="21"/>
              </w:rPr>
              <w:t>GB18597</w:t>
            </w:r>
            <w:r>
              <w:rPr>
                <w:szCs w:val="21"/>
              </w:rPr>
              <w:t>－</w:t>
            </w:r>
            <w:r>
              <w:rPr>
                <w:szCs w:val="21"/>
              </w:rPr>
              <w:t>2001</w:t>
            </w:r>
            <w:r>
              <w:rPr>
                <w:szCs w:val="21"/>
              </w:rPr>
              <w:t>）实行。</w:t>
            </w:r>
          </w:p>
          <w:p w14:paraId="5417E78F" w14:textId="77777777" w:rsidR="000F66B4" w:rsidRDefault="00000000">
            <w:pPr>
              <w:spacing w:line="360" w:lineRule="auto"/>
              <w:ind w:firstLineChars="200" w:firstLine="420"/>
              <w:rPr>
                <w:szCs w:val="21"/>
                <w:lang w:bidi="zh-CN"/>
              </w:rPr>
            </w:pPr>
            <w:r>
              <w:rPr>
                <w:szCs w:val="21"/>
              </w:rPr>
              <w:t>A.</w:t>
            </w:r>
            <w:r>
              <w:rPr>
                <w:szCs w:val="21"/>
              </w:rPr>
              <w:t>收集、贮存：根据上述分析，本项目危险废物主要为实验废液及过期试剂、医疗危险废物。因此，建设单位应根据危险废物的特性设置符合《危险废物贮存污染控制标准》（</w:t>
            </w:r>
            <w:r>
              <w:rPr>
                <w:szCs w:val="21"/>
              </w:rPr>
              <w:t>GB18597-2001</w:t>
            </w:r>
            <w:r>
              <w:rPr>
                <w:szCs w:val="21"/>
              </w:rPr>
              <w:t>）及其修改</w:t>
            </w:r>
            <w:proofErr w:type="gramStart"/>
            <w:r>
              <w:rPr>
                <w:szCs w:val="21"/>
              </w:rPr>
              <w:t>单标准</w:t>
            </w:r>
            <w:proofErr w:type="gramEnd"/>
            <w:r>
              <w:rPr>
                <w:szCs w:val="21"/>
              </w:rPr>
              <w:t>要求的危险废物暂存场所，地面采取防渗措施，危险废物收集后临</w:t>
            </w:r>
            <w:r>
              <w:rPr>
                <w:szCs w:val="21"/>
                <w:lang w:bidi="zh-CN"/>
              </w:rPr>
              <w:t>时贮存于废物暂存间内；根据生产需要合理设置贮存量，尽量减少校内的物料贮存量；严禁将危险废物混入生活垃圾；堆放危险废物的地方要有明显的标志，堆放点要防雨、防渗、防漏，按要求进行贮存。</w:t>
            </w:r>
          </w:p>
          <w:p w14:paraId="341B4991" w14:textId="77777777" w:rsidR="000F66B4" w:rsidRDefault="00000000">
            <w:pPr>
              <w:spacing w:line="360" w:lineRule="auto"/>
              <w:ind w:firstLineChars="200" w:firstLine="420"/>
              <w:rPr>
                <w:szCs w:val="21"/>
                <w:lang w:bidi="zh-CN"/>
              </w:rPr>
            </w:pPr>
            <w:r>
              <w:rPr>
                <w:szCs w:val="21"/>
                <w:lang w:bidi="zh-CN"/>
              </w:rPr>
              <w:t>B</w:t>
            </w:r>
            <w:r>
              <w:rPr>
                <w:szCs w:val="21"/>
                <w:lang w:bidi="zh-CN"/>
              </w:rPr>
              <w:t>：运输：对危险废物的运输要求安全可靠，要严格按照危险废物运输的管理规定进行危险废物运输，减少运输过程中的二次污染和可能造成的环境风险，运输车辆需有特殊标志。</w:t>
            </w:r>
          </w:p>
          <w:p w14:paraId="15E219BE" w14:textId="77777777" w:rsidR="000F66B4" w:rsidRDefault="00000000">
            <w:pPr>
              <w:spacing w:line="360" w:lineRule="auto"/>
              <w:ind w:firstLineChars="200" w:firstLine="420"/>
              <w:rPr>
                <w:szCs w:val="21"/>
                <w:lang w:bidi="zh-CN"/>
              </w:rPr>
            </w:pPr>
            <w:r>
              <w:rPr>
                <w:szCs w:val="21"/>
                <w:lang w:bidi="zh-CN"/>
              </w:rPr>
              <w:t>对危险废物贮存设施建设的要求如下：</w:t>
            </w:r>
          </w:p>
          <w:p w14:paraId="1E024E3D" w14:textId="77777777" w:rsidR="000F66B4" w:rsidRDefault="00000000">
            <w:pPr>
              <w:spacing w:line="360" w:lineRule="auto"/>
              <w:ind w:firstLineChars="200" w:firstLine="420"/>
              <w:rPr>
                <w:szCs w:val="21"/>
                <w:lang w:bidi="zh-CN"/>
              </w:rPr>
            </w:pPr>
            <w:r>
              <w:rPr>
                <w:szCs w:val="21"/>
                <w:lang w:bidi="zh-CN"/>
              </w:rPr>
              <w:t>①</w:t>
            </w:r>
            <w:r>
              <w:rPr>
                <w:szCs w:val="21"/>
                <w:lang w:bidi="zh-CN"/>
              </w:rPr>
              <w:t>应建有堵截泄漏的裙脚，地面和</w:t>
            </w:r>
            <w:proofErr w:type="gramStart"/>
            <w:r>
              <w:rPr>
                <w:szCs w:val="21"/>
                <w:lang w:bidi="zh-CN"/>
              </w:rPr>
              <w:t>裙脚</w:t>
            </w:r>
            <w:proofErr w:type="gramEnd"/>
            <w:r>
              <w:rPr>
                <w:szCs w:val="21"/>
                <w:lang w:bidi="zh-CN"/>
              </w:rPr>
              <w:t>要用坚固防渗的材料建造。应有隔离设施、报警装置和防风、防雨设施；</w:t>
            </w:r>
          </w:p>
          <w:p w14:paraId="5980472F" w14:textId="77777777" w:rsidR="000F66B4" w:rsidRDefault="00000000">
            <w:pPr>
              <w:spacing w:line="360" w:lineRule="auto"/>
              <w:ind w:firstLineChars="200" w:firstLine="420"/>
              <w:rPr>
                <w:szCs w:val="21"/>
                <w:lang w:bidi="zh-CN"/>
              </w:rPr>
            </w:pPr>
            <w:r>
              <w:rPr>
                <w:szCs w:val="21"/>
                <w:lang w:bidi="zh-CN"/>
              </w:rPr>
              <w:t>②</w:t>
            </w:r>
            <w:r>
              <w:rPr>
                <w:szCs w:val="21"/>
                <w:lang w:bidi="zh-CN"/>
              </w:rPr>
              <w:t>基础防渗层应有厚度为</w:t>
            </w:r>
            <w:r>
              <w:rPr>
                <w:szCs w:val="21"/>
                <w:lang w:bidi="zh-CN"/>
              </w:rPr>
              <w:t>1m</w:t>
            </w:r>
            <w:r>
              <w:rPr>
                <w:szCs w:val="21"/>
                <w:lang w:bidi="zh-CN"/>
              </w:rPr>
              <w:t>以上的粘土层或</w:t>
            </w:r>
            <w:r>
              <w:rPr>
                <w:szCs w:val="21"/>
                <w:lang w:bidi="zh-CN"/>
              </w:rPr>
              <w:t>2</w:t>
            </w:r>
            <w:r>
              <w:rPr>
                <w:szCs w:val="21"/>
                <w:lang w:bidi="zh-CN"/>
              </w:rPr>
              <w:t>毫米厚高密度聚乙烯，防渗的面层结构应足以承受一般负荷及移动容器时所产生的磨损，</w:t>
            </w:r>
            <w:r>
              <w:rPr>
                <w:szCs w:val="21"/>
                <w:lang w:bidi="zh-CN"/>
              </w:rPr>
              <w:t xml:space="preserve"> </w:t>
            </w:r>
            <w:r>
              <w:rPr>
                <w:szCs w:val="21"/>
                <w:lang w:bidi="zh-CN"/>
              </w:rPr>
              <w:t>不会污染土壤和地下水；</w:t>
            </w:r>
          </w:p>
          <w:p w14:paraId="2937CBCA" w14:textId="77777777" w:rsidR="000F66B4" w:rsidRDefault="00000000">
            <w:pPr>
              <w:spacing w:line="360" w:lineRule="auto"/>
              <w:ind w:firstLineChars="200" w:firstLine="420"/>
              <w:rPr>
                <w:szCs w:val="21"/>
                <w:lang w:bidi="zh-CN"/>
              </w:rPr>
            </w:pPr>
            <w:r>
              <w:rPr>
                <w:szCs w:val="21"/>
                <w:lang w:bidi="zh-CN"/>
              </w:rPr>
              <w:t>③</w:t>
            </w:r>
            <w:r>
              <w:rPr>
                <w:szCs w:val="21"/>
                <w:lang w:bidi="zh-CN"/>
              </w:rPr>
              <w:t>堆放危险废物的场所高度应根据地面承载能力确定；</w:t>
            </w:r>
          </w:p>
          <w:p w14:paraId="5C91C592" w14:textId="77777777" w:rsidR="000F66B4" w:rsidRDefault="00000000">
            <w:pPr>
              <w:spacing w:line="360" w:lineRule="auto"/>
              <w:ind w:firstLineChars="200" w:firstLine="420"/>
              <w:rPr>
                <w:szCs w:val="21"/>
                <w:lang w:bidi="zh-CN"/>
              </w:rPr>
            </w:pPr>
            <w:r>
              <w:rPr>
                <w:szCs w:val="21"/>
                <w:lang w:bidi="zh-CN"/>
              </w:rPr>
              <w:t>④</w:t>
            </w:r>
            <w:r>
              <w:rPr>
                <w:szCs w:val="21"/>
                <w:lang w:bidi="zh-CN"/>
              </w:rPr>
              <w:t>衬里放在一个基础或底座上，衬里要能够覆盖危险废物或其溶出物可能涉及到的范围，衬里材料与堆放危险废物相容。</w:t>
            </w:r>
          </w:p>
          <w:p w14:paraId="5F554CED" w14:textId="29542DCB" w:rsidR="000F66B4" w:rsidRDefault="00000000">
            <w:pPr>
              <w:spacing w:line="360" w:lineRule="auto"/>
              <w:ind w:firstLineChars="200" w:firstLine="420"/>
              <w:rPr>
                <w:szCs w:val="21"/>
                <w:lang w:bidi="zh-CN"/>
              </w:rPr>
            </w:pPr>
            <w:r>
              <w:rPr>
                <w:szCs w:val="21"/>
                <w:lang w:bidi="zh-CN"/>
              </w:rPr>
              <w:t>⑤</w:t>
            </w:r>
            <w:r>
              <w:rPr>
                <w:szCs w:val="21"/>
                <w:lang w:bidi="zh-CN"/>
              </w:rPr>
              <w:t>地基采用砾石水泥</w:t>
            </w:r>
            <w:r w:rsidR="00FB2111">
              <w:rPr>
                <w:szCs w:val="21"/>
                <w:lang w:bidi="zh-CN"/>
              </w:rPr>
              <w:t>混凝土</w:t>
            </w:r>
            <w:r>
              <w:rPr>
                <w:szCs w:val="21"/>
                <w:lang w:bidi="zh-CN"/>
              </w:rPr>
              <w:t>材质，设计要求满足承载能力，避免地基下沉。</w:t>
            </w:r>
          </w:p>
          <w:p w14:paraId="66750699" w14:textId="77777777" w:rsidR="000F66B4" w:rsidRDefault="00000000">
            <w:pPr>
              <w:spacing w:line="360" w:lineRule="auto"/>
              <w:ind w:firstLineChars="200" w:firstLine="420"/>
              <w:rPr>
                <w:szCs w:val="21"/>
                <w:lang w:bidi="zh-CN"/>
              </w:rPr>
            </w:pPr>
            <w:r>
              <w:rPr>
                <w:szCs w:val="21"/>
                <w:lang w:bidi="zh-CN"/>
              </w:rPr>
              <w:t>⑥</w:t>
            </w:r>
            <w:r>
              <w:rPr>
                <w:szCs w:val="21"/>
                <w:lang w:bidi="zh-CN"/>
              </w:rPr>
              <w:t>贮存</w:t>
            </w:r>
            <w:proofErr w:type="gramStart"/>
            <w:r>
              <w:rPr>
                <w:szCs w:val="21"/>
                <w:lang w:bidi="zh-CN"/>
              </w:rPr>
              <w:t>场不可</w:t>
            </w:r>
            <w:proofErr w:type="gramEnd"/>
            <w:r>
              <w:rPr>
                <w:szCs w:val="21"/>
                <w:lang w:bidi="zh-CN"/>
              </w:rPr>
              <w:t>混入生活垃圾。</w:t>
            </w:r>
          </w:p>
          <w:p w14:paraId="328B0801" w14:textId="77777777" w:rsidR="000F66B4" w:rsidRDefault="00000000">
            <w:pPr>
              <w:spacing w:line="360" w:lineRule="auto"/>
              <w:ind w:firstLineChars="200" w:firstLine="420"/>
              <w:rPr>
                <w:szCs w:val="21"/>
                <w:lang w:bidi="zh-CN"/>
              </w:rPr>
            </w:pPr>
            <w:r>
              <w:rPr>
                <w:szCs w:val="21"/>
                <w:lang w:bidi="zh-CN"/>
              </w:rPr>
              <w:t>综上所述，本项目产生的固体废弃物经过分类处理处置后可达到《中华人民共和国固体废物污染环境防治法》的要求和相关管理规定，</w:t>
            </w:r>
            <w:r>
              <w:rPr>
                <w:szCs w:val="21"/>
                <w:lang w:bidi="zh-CN"/>
              </w:rPr>
              <w:t xml:space="preserve"> </w:t>
            </w:r>
            <w:r>
              <w:rPr>
                <w:szCs w:val="21"/>
                <w:lang w:bidi="zh-CN"/>
              </w:rPr>
              <w:t>采取以上措施后本项目产生的固体废物均可以得到有效控制，对环境造成污染影响较小。</w:t>
            </w:r>
          </w:p>
          <w:p w14:paraId="1ABEE1D6" w14:textId="77777777" w:rsidR="000F66B4" w:rsidRDefault="00000000">
            <w:pPr>
              <w:spacing w:line="360" w:lineRule="auto"/>
              <w:ind w:firstLineChars="200" w:firstLine="422"/>
              <w:rPr>
                <w:b/>
                <w:bCs/>
                <w:szCs w:val="21"/>
                <w:lang w:bidi="zh-CN"/>
              </w:rPr>
            </w:pPr>
            <w:r>
              <w:rPr>
                <w:b/>
                <w:bCs/>
                <w:szCs w:val="21"/>
                <w:lang w:bidi="zh-CN"/>
              </w:rPr>
              <w:t>五、地下水</w:t>
            </w:r>
          </w:p>
          <w:p w14:paraId="27EA8F8F" w14:textId="77777777" w:rsidR="000F66B4" w:rsidRDefault="00000000">
            <w:pPr>
              <w:spacing w:line="360" w:lineRule="auto"/>
              <w:ind w:firstLineChars="200" w:firstLine="420"/>
              <w:rPr>
                <w:szCs w:val="21"/>
                <w:lang w:bidi="zh-CN"/>
              </w:rPr>
            </w:pPr>
            <w:r>
              <w:rPr>
                <w:szCs w:val="21"/>
                <w:lang w:bidi="zh-CN"/>
              </w:rPr>
              <w:lastRenderedPageBreak/>
              <w:t>根据《环境影响评价技术导则</w:t>
            </w:r>
            <w:r>
              <w:rPr>
                <w:szCs w:val="21"/>
                <w:lang w:bidi="zh-CN"/>
              </w:rPr>
              <w:tab/>
            </w:r>
            <w:r>
              <w:rPr>
                <w:szCs w:val="21"/>
                <w:lang w:bidi="zh-CN"/>
              </w:rPr>
              <w:t>地下水环境》（</w:t>
            </w:r>
            <w:r>
              <w:rPr>
                <w:szCs w:val="21"/>
                <w:lang w:bidi="zh-CN"/>
              </w:rPr>
              <w:t>HJ610-2016</w:t>
            </w:r>
            <w:r>
              <w:rPr>
                <w:szCs w:val="21"/>
                <w:lang w:bidi="zh-CN"/>
              </w:rPr>
              <w:t>）可知，本项目地下水环境影响评价为</w:t>
            </w:r>
            <w:r>
              <w:rPr>
                <w:szCs w:val="21"/>
                <w:lang w:bidi="zh-CN"/>
              </w:rPr>
              <w:t>Ⅳ</w:t>
            </w:r>
            <w:r>
              <w:rPr>
                <w:szCs w:val="21"/>
                <w:lang w:bidi="zh-CN"/>
              </w:rPr>
              <w:t>类，不需要展开地下水环境影响评价。</w:t>
            </w:r>
          </w:p>
          <w:p w14:paraId="6C9218FE" w14:textId="77777777" w:rsidR="000F66B4" w:rsidRDefault="00000000">
            <w:pPr>
              <w:spacing w:line="360" w:lineRule="auto"/>
              <w:ind w:firstLineChars="200" w:firstLine="422"/>
              <w:rPr>
                <w:b/>
                <w:bCs/>
                <w:szCs w:val="21"/>
                <w:lang w:bidi="zh-CN"/>
              </w:rPr>
            </w:pPr>
            <w:r>
              <w:rPr>
                <w:b/>
                <w:bCs/>
                <w:szCs w:val="21"/>
                <w:lang w:bidi="zh-CN"/>
              </w:rPr>
              <w:t>六、环境风险</w:t>
            </w:r>
          </w:p>
          <w:p w14:paraId="3BD5C362" w14:textId="77777777" w:rsidR="000F66B4" w:rsidRDefault="00000000">
            <w:pPr>
              <w:spacing w:line="360" w:lineRule="auto"/>
              <w:ind w:firstLineChars="200" w:firstLine="420"/>
              <w:rPr>
                <w:szCs w:val="21"/>
                <w:lang w:bidi="zh-CN"/>
              </w:rPr>
            </w:pPr>
            <w:r>
              <w:rPr>
                <w:szCs w:val="21"/>
                <w:lang w:bidi="zh-CN"/>
              </w:rPr>
              <w:t>1</w:t>
            </w:r>
            <w:r>
              <w:rPr>
                <w:szCs w:val="21"/>
                <w:lang w:bidi="zh-CN"/>
              </w:rPr>
              <w:t>、评价依据</w:t>
            </w:r>
          </w:p>
          <w:p w14:paraId="12B54ADD" w14:textId="77777777" w:rsidR="000F66B4" w:rsidRDefault="00000000">
            <w:pPr>
              <w:spacing w:line="360" w:lineRule="auto"/>
              <w:ind w:firstLineChars="200" w:firstLine="420"/>
              <w:rPr>
                <w:szCs w:val="21"/>
                <w:lang w:bidi="zh-CN"/>
              </w:rPr>
            </w:pPr>
            <w:r>
              <w:rPr>
                <w:szCs w:val="21"/>
                <w:lang w:bidi="zh-CN"/>
              </w:rPr>
              <w:t>根据《建设项目环境风险评价技术导则》（</w:t>
            </w:r>
            <w:r>
              <w:rPr>
                <w:szCs w:val="21"/>
                <w:lang w:bidi="zh-CN"/>
              </w:rPr>
              <w:t>HJ169-2018</w:t>
            </w:r>
            <w:r>
              <w:rPr>
                <w:szCs w:val="21"/>
                <w:lang w:bidi="zh-CN"/>
              </w:rPr>
              <w:t>），建设项目环境风险潜势划分为</w:t>
            </w:r>
            <w:r>
              <w:rPr>
                <w:szCs w:val="21"/>
                <w:lang w:bidi="zh-CN"/>
              </w:rPr>
              <w:t>Ⅰ</w:t>
            </w:r>
            <w:r>
              <w:rPr>
                <w:szCs w:val="21"/>
                <w:lang w:bidi="zh-CN"/>
              </w:rPr>
              <w:t>、</w:t>
            </w:r>
            <w:r>
              <w:rPr>
                <w:szCs w:val="21"/>
                <w:lang w:bidi="zh-CN"/>
              </w:rPr>
              <w:t>Ⅱ</w:t>
            </w:r>
            <w:r>
              <w:rPr>
                <w:szCs w:val="21"/>
                <w:lang w:bidi="zh-CN"/>
              </w:rPr>
              <w:t>、</w:t>
            </w:r>
            <w:r>
              <w:rPr>
                <w:szCs w:val="21"/>
                <w:lang w:bidi="zh-CN"/>
              </w:rPr>
              <w:t>Ⅲ</w:t>
            </w:r>
            <w:r>
              <w:rPr>
                <w:szCs w:val="21"/>
                <w:lang w:bidi="zh-CN"/>
              </w:rPr>
              <w:t>、</w:t>
            </w:r>
            <w:r>
              <w:rPr>
                <w:szCs w:val="21"/>
                <w:lang w:bidi="zh-CN"/>
              </w:rPr>
              <w:t>Ⅳ</w:t>
            </w:r>
            <w:r>
              <w:rPr>
                <w:szCs w:val="21"/>
                <w:lang w:bidi="zh-CN"/>
              </w:rPr>
              <w:t>、</w:t>
            </w:r>
            <w:r>
              <w:rPr>
                <w:szCs w:val="21"/>
                <w:lang w:bidi="zh-CN"/>
              </w:rPr>
              <w:t>Ⅳ+</w:t>
            </w:r>
            <w:r>
              <w:rPr>
                <w:szCs w:val="21"/>
                <w:lang w:bidi="zh-CN"/>
              </w:rPr>
              <w:t>级。根据建设项目涉及的物质和工艺系统的危险性（</w:t>
            </w:r>
            <w:r>
              <w:rPr>
                <w:szCs w:val="21"/>
                <w:lang w:bidi="zh-CN"/>
              </w:rPr>
              <w:t>P</w:t>
            </w:r>
            <w:r>
              <w:rPr>
                <w:szCs w:val="21"/>
                <w:lang w:bidi="zh-CN"/>
              </w:rPr>
              <w:t>）及其所在地的环境敏感程度（</w:t>
            </w:r>
            <w:r>
              <w:rPr>
                <w:szCs w:val="21"/>
                <w:lang w:bidi="zh-CN"/>
              </w:rPr>
              <w:t>E</w:t>
            </w:r>
            <w:r>
              <w:rPr>
                <w:szCs w:val="21"/>
                <w:lang w:bidi="zh-CN"/>
              </w:rPr>
              <w:t>），结合事故情形下环境影响途径，对建设项目潜在环境危害程度</w:t>
            </w:r>
            <w:proofErr w:type="gramStart"/>
            <w:r>
              <w:rPr>
                <w:szCs w:val="21"/>
                <w:lang w:bidi="zh-CN"/>
              </w:rPr>
              <w:t>进行概化分析</w:t>
            </w:r>
            <w:proofErr w:type="gramEnd"/>
            <w:r>
              <w:rPr>
                <w:szCs w:val="21"/>
                <w:lang w:bidi="zh-CN"/>
              </w:rPr>
              <w:t>，并确定环境风险潜势。其中危险物质及工艺系统危险性（</w:t>
            </w:r>
            <w:r>
              <w:rPr>
                <w:szCs w:val="21"/>
                <w:lang w:bidi="zh-CN"/>
              </w:rPr>
              <w:t>P</w:t>
            </w:r>
            <w:r>
              <w:rPr>
                <w:szCs w:val="21"/>
                <w:lang w:bidi="zh-CN"/>
              </w:rPr>
              <w:t>）等级由危险物质数量与临界量的比值（</w:t>
            </w:r>
            <w:r>
              <w:rPr>
                <w:szCs w:val="21"/>
                <w:lang w:bidi="zh-CN"/>
              </w:rPr>
              <w:t>Q</w:t>
            </w:r>
            <w:r>
              <w:rPr>
                <w:szCs w:val="21"/>
                <w:lang w:bidi="zh-CN"/>
              </w:rPr>
              <w:t>）和所属行业及生产工艺特点（</w:t>
            </w:r>
            <w:r>
              <w:rPr>
                <w:szCs w:val="21"/>
                <w:lang w:bidi="zh-CN"/>
              </w:rPr>
              <w:t>M</w:t>
            </w:r>
            <w:r>
              <w:rPr>
                <w:szCs w:val="21"/>
                <w:lang w:bidi="zh-CN"/>
              </w:rPr>
              <w:t>）。本项目危险化学品包括化学试剂及危险废物。按照《建设项目环境风险评价技术导则》（</w:t>
            </w:r>
            <w:r>
              <w:rPr>
                <w:szCs w:val="21"/>
                <w:lang w:bidi="zh-CN"/>
              </w:rPr>
              <w:t>HJ169-2018</w:t>
            </w:r>
            <w:r>
              <w:rPr>
                <w:szCs w:val="21"/>
                <w:lang w:bidi="zh-CN"/>
              </w:rPr>
              <w:t>）有关规定，项目突发环境事件风险物质及临界值见下表</w:t>
            </w:r>
            <w:r>
              <w:rPr>
                <w:szCs w:val="21"/>
                <w:lang w:bidi="zh-CN"/>
              </w:rPr>
              <w:t xml:space="preserve"> 4-11</w:t>
            </w:r>
            <w:r>
              <w:rPr>
                <w:szCs w:val="21"/>
                <w:lang w:bidi="zh-CN"/>
              </w:rPr>
              <w:t>。</w:t>
            </w:r>
          </w:p>
          <w:p w14:paraId="5005C5F8" w14:textId="77777777" w:rsidR="000F66B4" w:rsidRDefault="00000000">
            <w:pPr>
              <w:spacing w:line="360" w:lineRule="auto"/>
              <w:ind w:firstLineChars="200" w:firstLine="422"/>
              <w:jc w:val="center"/>
              <w:rPr>
                <w:b/>
                <w:bCs/>
                <w:szCs w:val="21"/>
                <w:lang w:bidi="zh-CN"/>
              </w:rPr>
            </w:pPr>
            <w:r>
              <w:rPr>
                <w:b/>
                <w:bCs/>
                <w:szCs w:val="21"/>
                <w:lang w:bidi="zh-CN"/>
              </w:rPr>
              <w:t>表</w:t>
            </w:r>
            <w:r>
              <w:rPr>
                <w:b/>
                <w:bCs/>
                <w:szCs w:val="21"/>
                <w:lang w:bidi="zh-CN"/>
              </w:rPr>
              <w:t>4-11</w:t>
            </w:r>
            <w:r>
              <w:rPr>
                <w:b/>
                <w:bCs/>
                <w:szCs w:val="21"/>
                <w:lang w:bidi="zh-CN"/>
              </w:rPr>
              <w:tab/>
            </w:r>
            <w:r>
              <w:rPr>
                <w:b/>
                <w:bCs/>
                <w:szCs w:val="21"/>
                <w:lang w:bidi="zh-CN"/>
              </w:rPr>
              <w:t>风险物质及临界值一览表</w:t>
            </w:r>
          </w:p>
          <w:tbl>
            <w:tblPr>
              <w:tblW w:w="5000" w:type="pc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19"/>
              <w:gridCol w:w="2253"/>
              <w:gridCol w:w="2367"/>
              <w:gridCol w:w="2334"/>
              <w:gridCol w:w="2473"/>
            </w:tblGrid>
            <w:tr w:rsidR="000F66B4" w14:paraId="29B7D5B7" w14:textId="77777777">
              <w:trPr>
                <w:trHeight w:val="409"/>
              </w:trPr>
              <w:tc>
                <w:tcPr>
                  <w:tcW w:w="1021" w:type="pct"/>
                  <w:vAlign w:val="center"/>
                </w:tcPr>
                <w:p w14:paraId="08889217" w14:textId="77777777" w:rsidR="000F66B4" w:rsidRDefault="00000000">
                  <w:pPr>
                    <w:pStyle w:val="TableParagraph"/>
                    <w:spacing w:before="3"/>
                    <w:ind w:left="608" w:right="587"/>
                    <w:jc w:val="center"/>
                    <w:rPr>
                      <w:rFonts w:ascii="Times New Roman" w:hAnsi="Times New Roman" w:cs="Times New Roman"/>
                      <w:lang w:eastAsia="zh-CN"/>
                    </w:rPr>
                  </w:pPr>
                  <w:r>
                    <w:rPr>
                      <w:rFonts w:ascii="Times New Roman" w:hAnsi="Times New Roman" w:cs="Times New Roman"/>
                      <w:lang w:eastAsia="zh-CN"/>
                    </w:rPr>
                    <w:t>序号</w:t>
                  </w:r>
                </w:p>
              </w:tc>
              <w:tc>
                <w:tcPr>
                  <w:tcW w:w="951" w:type="pct"/>
                  <w:vAlign w:val="center"/>
                </w:tcPr>
                <w:p w14:paraId="7A592B68" w14:textId="77777777" w:rsidR="000F66B4" w:rsidRDefault="00000000">
                  <w:pPr>
                    <w:pStyle w:val="TableParagraph"/>
                    <w:spacing w:before="3"/>
                    <w:ind w:left="342" w:right="315"/>
                    <w:jc w:val="center"/>
                    <w:rPr>
                      <w:rFonts w:ascii="Times New Roman" w:hAnsi="Times New Roman" w:cs="Times New Roman"/>
                      <w:lang w:eastAsia="zh-CN"/>
                    </w:rPr>
                  </w:pPr>
                  <w:r>
                    <w:rPr>
                      <w:rFonts w:ascii="Times New Roman" w:hAnsi="Times New Roman" w:cs="Times New Roman"/>
                      <w:lang w:eastAsia="zh-CN"/>
                    </w:rPr>
                    <w:t>物质名称</w:t>
                  </w:r>
                </w:p>
              </w:tc>
              <w:tc>
                <w:tcPr>
                  <w:tcW w:w="999" w:type="pct"/>
                  <w:vAlign w:val="center"/>
                </w:tcPr>
                <w:p w14:paraId="49E337AE" w14:textId="77777777" w:rsidR="000F66B4" w:rsidRDefault="00000000">
                  <w:pPr>
                    <w:pStyle w:val="TableParagraph"/>
                    <w:spacing w:before="3"/>
                    <w:ind w:left="395" w:right="371"/>
                    <w:jc w:val="center"/>
                    <w:rPr>
                      <w:rFonts w:ascii="Times New Roman" w:hAnsi="Times New Roman" w:cs="Times New Roman"/>
                      <w:lang w:eastAsia="zh-CN"/>
                    </w:rPr>
                  </w:pPr>
                  <w:r>
                    <w:rPr>
                      <w:rFonts w:ascii="Times New Roman" w:hAnsi="Times New Roman" w:cs="Times New Roman"/>
                      <w:lang w:eastAsia="zh-CN"/>
                    </w:rPr>
                    <w:t>最大储存量</w:t>
                  </w:r>
                  <w:r>
                    <w:rPr>
                      <w:rFonts w:ascii="Times New Roman" w:hAnsi="Times New Roman" w:cs="Times New Roman"/>
                      <w:lang w:eastAsia="zh-CN"/>
                    </w:rPr>
                    <w:t xml:space="preserve"> </w:t>
                  </w:r>
                  <w:r>
                    <w:rPr>
                      <w:rFonts w:ascii="Times New Roman" w:eastAsia="Times New Roman" w:hAnsi="Times New Roman" w:cs="Times New Roman"/>
                      <w:lang w:eastAsia="zh-CN"/>
                    </w:rPr>
                    <w:t>q</w:t>
                  </w:r>
                  <w:r>
                    <w:rPr>
                      <w:rFonts w:ascii="Times New Roman" w:hAnsi="Times New Roman" w:cs="Times New Roman"/>
                      <w:lang w:eastAsia="zh-CN"/>
                    </w:rPr>
                    <w:t>（</w:t>
                  </w:r>
                  <w:r>
                    <w:rPr>
                      <w:rFonts w:ascii="Times New Roman" w:eastAsia="Times New Roman" w:hAnsi="Times New Roman" w:cs="Times New Roman"/>
                      <w:lang w:eastAsia="zh-CN"/>
                    </w:rPr>
                    <w:t>t</w:t>
                  </w:r>
                  <w:r>
                    <w:rPr>
                      <w:rFonts w:ascii="Times New Roman" w:hAnsi="Times New Roman" w:cs="Times New Roman"/>
                      <w:lang w:eastAsia="zh-CN"/>
                    </w:rPr>
                    <w:t>）</w:t>
                  </w:r>
                </w:p>
              </w:tc>
              <w:tc>
                <w:tcPr>
                  <w:tcW w:w="985" w:type="pct"/>
                  <w:vAlign w:val="center"/>
                </w:tcPr>
                <w:p w14:paraId="2CDBF4A4" w14:textId="77777777" w:rsidR="000F66B4" w:rsidRDefault="00000000">
                  <w:pPr>
                    <w:pStyle w:val="TableParagraph"/>
                    <w:spacing w:before="3"/>
                    <w:ind w:left="342" w:right="313"/>
                    <w:jc w:val="center"/>
                    <w:rPr>
                      <w:rFonts w:ascii="Times New Roman" w:hAnsi="Times New Roman" w:cs="Times New Roman"/>
                      <w:lang w:eastAsia="zh-CN"/>
                    </w:rPr>
                  </w:pPr>
                  <w:r>
                    <w:rPr>
                      <w:rFonts w:ascii="Times New Roman" w:hAnsi="Times New Roman" w:cs="Times New Roman"/>
                      <w:lang w:eastAsia="zh-CN"/>
                    </w:rPr>
                    <w:t>临界值</w:t>
                  </w:r>
                  <w:r>
                    <w:rPr>
                      <w:rFonts w:ascii="Times New Roman" w:hAnsi="Times New Roman" w:cs="Times New Roman"/>
                      <w:lang w:eastAsia="zh-CN"/>
                    </w:rPr>
                    <w:t xml:space="preserve"> </w:t>
                  </w:r>
                  <w:r>
                    <w:rPr>
                      <w:rFonts w:ascii="Times New Roman" w:eastAsia="Times New Roman" w:hAnsi="Times New Roman" w:cs="Times New Roman"/>
                      <w:lang w:eastAsia="zh-CN"/>
                    </w:rPr>
                    <w:t>Q</w:t>
                  </w:r>
                  <w:r>
                    <w:rPr>
                      <w:rFonts w:ascii="Times New Roman" w:hAnsi="Times New Roman" w:cs="Times New Roman"/>
                      <w:lang w:eastAsia="zh-CN"/>
                    </w:rPr>
                    <w:t>（</w:t>
                  </w:r>
                  <w:r>
                    <w:rPr>
                      <w:rFonts w:ascii="Times New Roman" w:eastAsia="Times New Roman" w:hAnsi="Times New Roman" w:cs="Times New Roman"/>
                      <w:lang w:eastAsia="zh-CN"/>
                    </w:rPr>
                    <w:t>t</w:t>
                  </w:r>
                  <w:r>
                    <w:rPr>
                      <w:rFonts w:ascii="Times New Roman" w:hAnsi="Times New Roman" w:cs="Times New Roman"/>
                      <w:lang w:eastAsia="zh-CN"/>
                    </w:rPr>
                    <w:t>）</w:t>
                  </w:r>
                </w:p>
              </w:tc>
              <w:tc>
                <w:tcPr>
                  <w:tcW w:w="1044" w:type="pct"/>
                  <w:vAlign w:val="center"/>
                </w:tcPr>
                <w:p w14:paraId="0D44F6AC" w14:textId="77777777" w:rsidR="000F66B4" w:rsidRDefault="00000000">
                  <w:pPr>
                    <w:pStyle w:val="TableParagraph"/>
                    <w:spacing w:before="48"/>
                    <w:ind w:left="621" w:right="587"/>
                    <w:jc w:val="center"/>
                    <w:rPr>
                      <w:rFonts w:ascii="Times New Roman" w:hAnsi="Times New Roman" w:cs="Times New Roman"/>
                      <w:lang w:eastAsia="zh-CN"/>
                    </w:rPr>
                  </w:pPr>
                  <w:r>
                    <w:rPr>
                      <w:rFonts w:ascii="Times New Roman" w:hAnsi="Times New Roman" w:cs="Times New Roman"/>
                      <w:lang w:eastAsia="zh-CN"/>
                    </w:rPr>
                    <w:t>q/Q</w:t>
                  </w:r>
                </w:p>
              </w:tc>
            </w:tr>
            <w:tr w:rsidR="000F66B4" w14:paraId="6CA15A81" w14:textId="77777777">
              <w:trPr>
                <w:trHeight w:val="408"/>
              </w:trPr>
              <w:tc>
                <w:tcPr>
                  <w:tcW w:w="1021" w:type="pct"/>
                  <w:vAlign w:val="center"/>
                </w:tcPr>
                <w:p w14:paraId="0C8E8DEC" w14:textId="77777777" w:rsidR="000F66B4" w:rsidRDefault="00000000">
                  <w:pPr>
                    <w:pStyle w:val="TableParagraph"/>
                    <w:spacing w:before="48"/>
                    <w:ind w:left="16"/>
                    <w:jc w:val="center"/>
                    <w:rPr>
                      <w:rFonts w:ascii="Times New Roman" w:hAnsi="Times New Roman" w:cs="Times New Roman"/>
                      <w:lang w:eastAsia="zh-CN"/>
                    </w:rPr>
                  </w:pPr>
                  <w:r>
                    <w:rPr>
                      <w:rFonts w:ascii="Times New Roman" w:hAnsi="Times New Roman" w:cs="Times New Roman"/>
                      <w:lang w:eastAsia="zh-CN"/>
                    </w:rPr>
                    <w:t>1</w:t>
                  </w:r>
                </w:p>
              </w:tc>
              <w:tc>
                <w:tcPr>
                  <w:tcW w:w="951" w:type="pct"/>
                  <w:vAlign w:val="center"/>
                </w:tcPr>
                <w:p w14:paraId="53E7524D" w14:textId="77777777" w:rsidR="000F66B4" w:rsidRDefault="00000000">
                  <w:pPr>
                    <w:pStyle w:val="TableParagraph"/>
                    <w:spacing w:before="1"/>
                    <w:ind w:left="342" w:right="313"/>
                    <w:jc w:val="center"/>
                    <w:rPr>
                      <w:rFonts w:ascii="Times New Roman" w:hAnsi="Times New Roman" w:cs="Times New Roman"/>
                      <w:lang w:eastAsia="zh-CN"/>
                    </w:rPr>
                  </w:pPr>
                  <w:r>
                    <w:rPr>
                      <w:rFonts w:ascii="Times New Roman" w:hAnsi="Times New Roman" w:cs="Times New Roman"/>
                      <w:lang w:eastAsia="zh-CN"/>
                    </w:rPr>
                    <w:t>硫酸</w:t>
                  </w:r>
                </w:p>
              </w:tc>
              <w:tc>
                <w:tcPr>
                  <w:tcW w:w="999" w:type="pct"/>
                  <w:vAlign w:val="center"/>
                </w:tcPr>
                <w:p w14:paraId="6C4D3D52" w14:textId="77777777" w:rsidR="000F66B4" w:rsidRDefault="00000000">
                  <w:pPr>
                    <w:pStyle w:val="TableParagraph"/>
                    <w:spacing w:before="48"/>
                    <w:ind w:left="395" w:right="369"/>
                    <w:jc w:val="center"/>
                    <w:rPr>
                      <w:rFonts w:ascii="Times New Roman" w:hAnsi="Times New Roman" w:cs="Times New Roman"/>
                      <w:lang w:eastAsia="zh-CN"/>
                    </w:rPr>
                  </w:pPr>
                  <w:r>
                    <w:rPr>
                      <w:rFonts w:ascii="Times New Roman" w:hAnsi="Times New Roman" w:cs="Times New Roman"/>
                      <w:lang w:eastAsia="zh-CN"/>
                    </w:rPr>
                    <w:t>0.001</w:t>
                  </w:r>
                </w:p>
              </w:tc>
              <w:tc>
                <w:tcPr>
                  <w:tcW w:w="985" w:type="pct"/>
                  <w:vAlign w:val="center"/>
                </w:tcPr>
                <w:p w14:paraId="6A365B76" w14:textId="77777777" w:rsidR="000F66B4" w:rsidRDefault="00000000">
                  <w:pPr>
                    <w:pStyle w:val="TableParagraph"/>
                    <w:spacing w:before="48"/>
                    <w:ind w:left="342" w:right="318"/>
                    <w:jc w:val="center"/>
                    <w:rPr>
                      <w:rFonts w:ascii="Times New Roman" w:hAnsi="Times New Roman" w:cs="Times New Roman"/>
                      <w:lang w:eastAsia="zh-CN"/>
                    </w:rPr>
                  </w:pPr>
                  <w:r>
                    <w:rPr>
                      <w:rFonts w:ascii="Times New Roman" w:hAnsi="Times New Roman" w:cs="Times New Roman"/>
                      <w:lang w:eastAsia="zh-CN"/>
                    </w:rPr>
                    <w:t>10</w:t>
                  </w:r>
                </w:p>
              </w:tc>
              <w:tc>
                <w:tcPr>
                  <w:tcW w:w="1044" w:type="pct"/>
                  <w:vAlign w:val="center"/>
                </w:tcPr>
                <w:p w14:paraId="425FB4A1" w14:textId="77777777" w:rsidR="000F66B4" w:rsidRDefault="00000000">
                  <w:pPr>
                    <w:pStyle w:val="TableParagraph"/>
                    <w:spacing w:before="48"/>
                    <w:ind w:right="958"/>
                    <w:jc w:val="center"/>
                    <w:rPr>
                      <w:rFonts w:ascii="Times New Roman" w:hAnsi="Times New Roman" w:cs="Times New Roman"/>
                      <w:lang w:eastAsia="zh-CN"/>
                    </w:rPr>
                  </w:pPr>
                  <w:r>
                    <w:rPr>
                      <w:rFonts w:ascii="Times New Roman" w:hAnsi="Times New Roman" w:cs="Times New Roman"/>
                      <w:lang w:eastAsia="zh-CN"/>
                    </w:rPr>
                    <w:t>0.0001</w:t>
                  </w:r>
                </w:p>
              </w:tc>
            </w:tr>
            <w:tr w:rsidR="000F66B4" w14:paraId="575C0DF0" w14:textId="77777777">
              <w:trPr>
                <w:trHeight w:val="410"/>
              </w:trPr>
              <w:tc>
                <w:tcPr>
                  <w:tcW w:w="1021" w:type="pct"/>
                  <w:vAlign w:val="center"/>
                </w:tcPr>
                <w:p w14:paraId="0519F4C9" w14:textId="77777777" w:rsidR="000F66B4" w:rsidRDefault="00000000">
                  <w:pPr>
                    <w:pStyle w:val="TableParagraph"/>
                    <w:spacing w:before="48"/>
                    <w:ind w:left="16"/>
                    <w:jc w:val="center"/>
                    <w:rPr>
                      <w:rFonts w:ascii="Times New Roman" w:hAnsi="Times New Roman" w:cs="Times New Roman"/>
                      <w:lang w:eastAsia="zh-CN"/>
                    </w:rPr>
                  </w:pPr>
                  <w:r>
                    <w:rPr>
                      <w:rFonts w:ascii="Times New Roman" w:hAnsi="Times New Roman" w:cs="Times New Roman"/>
                      <w:lang w:eastAsia="zh-CN"/>
                    </w:rPr>
                    <w:t>2</w:t>
                  </w:r>
                </w:p>
              </w:tc>
              <w:tc>
                <w:tcPr>
                  <w:tcW w:w="951" w:type="pct"/>
                  <w:vAlign w:val="center"/>
                </w:tcPr>
                <w:p w14:paraId="4FD0887A" w14:textId="77777777" w:rsidR="000F66B4" w:rsidRDefault="00000000">
                  <w:pPr>
                    <w:pStyle w:val="TableParagraph"/>
                    <w:spacing w:before="3"/>
                    <w:ind w:left="342" w:right="313"/>
                    <w:jc w:val="center"/>
                    <w:rPr>
                      <w:rFonts w:ascii="Times New Roman" w:hAnsi="Times New Roman" w:cs="Times New Roman"/>
                      <w:lang w:eastAsia="zh-CN"/>
                    </w:rPr>
                  </w:pPr>
                  <w:r>
                    <w:rPr>
                      <w:rFonts w:ascii="Times New Roman" w:hAnsi="Times New Roman" w:cs="Times New Roman"/>
                      <w:lang w:eastAsia="zh-CN"/>
                    </w:rPr>
                    <w:t>硝酸</w:t>
                  </w:r>
                </w:p>
              </w:tc>
              <w:tc>
                <w:tcPr>
                  <w:tcW w:w="999" w:type="pct"/>
                  <w:vAlign w:val="center"/>
                </w:tcPr>
                <w:p w14:paraId="0E1098C6" w14:textId="77777777" w:rsidR="000F66B4" w:rsidRDefault="00000000">
                  <w:pPr>
                    <w:pStyle w:val="TableParagraph"/>
                    <w:spacing w:before="48"/>
                    <w:ind w:left="395" w:right="369"/>
                    <w:jc w:val="center"/>
                    <w:rPr>
                      <w:rFonts w:ascii="Times New Roman" w:hAnsi="Times New Roman" w:cs="Times New Roman"/>
                      <w:lang w:eastAsia="zh-CN"/>
                    </w:rPr>
                  </w:pPr>
                  <w:r>
                    <w:rPr>
                      <w:rFonts w:ascii="Times New Roman" w:hAnsi="Times New Roman" w:cs="Times New Roman"/>
                      <w:lang w:eastAsia="zh-CN"/>
                    </w:rPr>
                    <w:t>0.001</w:t>
                  </w:r>
                </w:p>
              </w:tc>
              <w:tc>
                <w:tcPr>
                  <w:tcW w:w="985" w:type="pct"/>
                  <w:vAlign w:val="center"/>
                </w:tcPr>
                <w:p w14:paraId="2DC19F59" w14:textId="77777777" w:rsidR="000F66B4" w:rsidRDefault="00000000">
                  <w:pPr>
                    <w:pStyle w:val="TableParagraph"/>
                    <w:spacing w:before="48"/>
                    <w:ind w:left="342" w:right="313"/>
                    <w:jc w:val="center"/>
                    <w:rPr>
                      <w:rFonts w:ascii="Times New Roman" w:hAnsi="Times New Roman" w:cs="Times New Roman"/>
                      <w:lang w:eastAsia="zh-CN"/>
                    </w:rPr>
                  </w:pPr>
                  <w:r>
                    <w:rPr>
                      <w:rFonts w:ascii="Times New Roman" w:hAnsi="Times New Roman" w:cs="Times New Roman"/>
                      <w:lang w:eastAsia="zh-CN"/>
                    </w:rPr>
                    <w:t>7.5</w:t>
                  </w:r>
                </w:p>
              </w:tc>
              <w:tc>
                <w:tcPr>
                  <w:tcW w:w="1044" w:type="pct"/>
                  <w:vAlign w:val="center"/>
                </w:tcPr>
                <w:p w14:paraId="780AF4BE" w14:textId="77777777" w:rsidR="000F66B4" w:rsidRDefault="00000000">
                  <w:pPr>
                    <w:pStyle w:val="TableParagraph"/>
                    <w:spacing w:before="48"/>
                    <w:ind w:right="906"/>
                    <w:jc w:val="center"/>
                    <w:rPr>
                      <w:rFonts w:ascii="Times New Roman" w:hAnsi="Times New Roman" w:cs="Times New Roman"/>
                      <w:lang w:eastAsia="zh-CN"/>
                    </w:rPr>
                  </w:pPr>
                  <w:r>
                    <w:rPr>
                      <w:rFonts w:ascii="Times New Roman" w:hAnsi="Times New Roman" w:cs="Times New Roman"/>
                      <w:lang w:eastAsia="zh-CN"/>
                    </w:rPr>
                    <w:t>0.00013</w:t>
                  </w:r>
                </w:p>
              </w:tc>
            </w:tr>
            <w:tr w:rsidR="000F66B4" w14:paraId="6B324382" w14:textId="77777777">
              <w:trPr>
                <w:trHeight w:val="407"/>
              </w:trPr>
              <w:tc>
                <w:tcPr>
                  <w:tcW w:w="1021" w:type="pct"/>
                  <w:vAlign w:val="center"/>
                </w:tcPr>
                <w:p w14:paraId="018FA634" w14:textId="77777777" w:rsidR="000F66B4" w:rsidRDefault="00000000">
                  <w:pPr>
                    <w:pStyle w:val="TableParagraph"/>
                    <w:spacing w:before="46"/>
                    <w:ind w:left="16"/>
                    <w:jc w:val="center"/>
                    <w:rPr>
                      <w:rFonts w:ascii="Times New Roman" w:hAnsi="Times New Roman" w:cs="Times New Roman"/>
                      <w:lang w:eastAsia="zh-CN"/>
                    </w:rPr>
                  </w:pPr>
                  <w:r>
                    <w:rPr>
                      <w:rFonts w:ascii="Times New Roman" w:hAnsi="Times New Roman" w:cs="Times New Roman"/>
                      <w:lang w:eastAsia="zh-CN"/>
                    </w:rPr>
                    <w:t>3</w:t>
                  </w:r>
                </w:p>
              </w:tc>
              <w:tc>
                <w:tcPr>
                  <w:tcW w:w="951" w:type="pct"/>
                  <w:vAlign w:val="center"/>
                </w:tcPr>
                <w:p w14:paraId="7EE7CF96" w14:textId="77777777" w:rsidR="000F66B4" w:rsidRDefault="00000000">
                  <w:pPr>
                    <w:pStyle w:val="TableParagraph"/>
                    <w:spacing w:before="1"/>
                    <w:ind w:left="342" w:right="313"/>
                    <w:jc w:val="center"/>
                    <w:rPr>
                      <w:rFonts w:ascii="Times New Roman" w:hAnsi="Times New Roman" w:cs="Times New Roman"/>
                      <w:lang w:eastAsia="zh-CN"/>
                    </w:rPr>
                  </w:pPr>
                  <w:r>
                    <w:rPr>
                      <w:rFonts w:ascii="Times New Roman" w:hAnsi="Times New Roman" w:cs="Times New Roman"/>
                      <w:lang w:eastAsia="zh-CN"/>
                    </w:rPr>
                    <w:t>盐酸</w:t>
                  </w:r>
                </w:p>
              </w:tc>
              <w:tc>
                <w:tcPr>
                  <w:tcW w:w="999" w:type="pct"/>
                  <w:vAlign w:val="center"/>
                </w:tcPr>
                <w:p w14:paraId="1E139E43" w14:textId="77777777" w:rsidR="000F66B4" w:rsidRDefault="00000000">
                  <w:pPr>
                    <w:pStyle w:val="TableParagraph"/>
                    <w:spacing w:before="46"/>
                    <w:ind w:left="395" w:right="369"/>
                    <w:jc w:val="center"/>
                    <w:rPr>
                      <w:rFonts w:ascii="Times New Roman" w:hAnsi="Times New Roman" w:cs="Times New Roman"/>
                      <w:lang w:eastAsia="zh-CN"/>
                    </w:rPr>
                  </w:pPr>
                  <w:r>
                    <w:rPr>
                      <w:rFonts w:ascii="Times New Roman" w:hAnsi="Times New Roman" w:cs="Times New Roman"/>
                      <w:lang w:eastAsia="zh-CN"/>
                    </w:rPr>
                    <w:t>0.001</w:t>
                  </w:r>
                </w:p>
              </w:tc>
              <w:tc>
                <w:tcPr>
                  <w:tcW w:w="985" w:type="pct"/>
                  <w:vAlign w:val="center"/>
                </w:tcPr>
                <w:p w14:paraId="71AB3D97" w14:textId="77777777" w:rsidR="000F66B4" w:rsidRDefault="00000000">
                  <w:pPr>
                    <w:pStyle w:val="TableParagraph"/>
                    <w:spacing w:before="46"/>
                    <w:ind w:left="342" w:right="313"/>
                    <w:jc w:val="center"/>
                    <w:rPr>
                      <w:rFonts w:ascii="Times New Roman" w:hAnsi="Times New Roman" w:cs="Times New Roman"/>
                      <w:lang w:eastAsia="zh-CN"/>
                    </w:rPr>
                  </w:pPr>
                  <w:r>
                    <w:rPr>
                      <w:rFonts w:ascii="Times New Roman" w:hAnsi="Times New Roman" w:cs="Times New Roman"/>
                      <w:lang w:eastAsia="zh-CN"/>
                    </w:rPr>
                    <w:t>7.5</w:t>
                  </w:r>
                </w:p>
              </w:tc>
              <w:tc>
                <w:tcPr>
                  <w:tcW w:w="1044" w:type="pct"/>
                  <w:vAlign w:val="center"/>
                </w:tcPr>
                <w:p w14:paraId="5166AE1C" w14:textId="77777777" w:rsidR="000F66B4" w:rsidRDefault="00000000">
                  <w:pPr>
                    <w:pStyle w:val="TableParagraph"/>
                    <w:spacing w:before="46"/>
                    <w:ind w:right="906"/>
                    <w:jc w:val="center"/>
                    <w:rPr>
                      <w:rFonts w:ascii="Times New Roman" w:hAnsi="Times New Roman" w:cs="Times New Roman"/>
                      <w:lang w:eastAsia="zh-CN"/>
                    </w:rPr>
                  </w:pPr>
                  <w:r>
                    <w:rPr>
                      <w:rFonts w:ascii="Times New Roman" w:hAnsi="Times New Roman" w:cs="Times New Roman"/>
                      <w:lang w:eastAsia="zh-CN"/>
                    </w:rPr>
                    <w:t>0.00013</w:t>
                  </w:r>
                </w:p>
              </w:tc>
            </w:tr>
            <w:tr w:rsidR="000F66B4" w14:paraId="0475D9F6" w14:textId="77777777">
              <w:trPr>
                <w:trHeight w:val="407"/>
              </w:trPr>
              <w:tc>
                <w:tcPr>
                  <w:tcW w:w="1021" w:type="pct"/>
                  <w:vAlign w:val="center"/>
                </w:tcPr>
                <w:p w14:paraId="0254BC2E" w14:textId="77777777" w:rsidR="000F66B4" w:rsidRDefault="00000000">
                  <w:pPr>
                    <w:pStyle w:val="TableParagraph"/>
                    <w:spacing w:before="48"/>
                    <w:ind w:left="16"/>
                    <w:jc w:val="center"/>
                    <w:rPr>
                      <w:rFonts w:ascii="Times New Roman" w:hAnsi="Times New Roman" w:cs="Times New Roman"/>
                      <w:lang w:eastAsia="zh-CN"/>
                    </w:rPr>
                  </w:pPr>
                  <w:r>
                    <w:rPr>
                      <w:rFonts w:ascii="Times New Roman" w:hAnsi="Times New Roman" w:cs="Times New Roman"/>
                      <w:lang w:eastAsia="zh-CN"/>
                    </w:rPr>
                    <w:t>4</w:t>
                  </w:r>
                </w:p>
              </w:tc>
              <w:tc>
                <w:tcPr>
                  <w:tcW w:w="951" w:type="pct"/>
                  <w:vAlign w:val="center"/>
                </w:tcPr>
                <w:p w14:paraId="07C3DE32" w14:textId="77777777" w:rsidR="000F66B4" w:rsidRDefault="00000000">
                  <w:pPr>
                    <w:pStyle w:val="TableParagraph"/>
                    <w:spacing w:before="1"/>
                    <w:ind w:left="342" w:right="313"/>
                    <w:jc w:val="center"/>
                    <w:rPr>
                      <w:rFonts w:ascii="Times New Roman" w:hAnsi="Times New Roman" w:cs="Times New Roman"/>
                      <w:lang w:eastAsia="zh-CN"/>
                    </w:rPr>
                  </w:pPr>
                  <w:r>
                    <w:rPr>
                      <w:rFonts w:ascii="Times New Roman" w:hAnsi="Times New Roman" w:cs="Times New Roman"/>
                      <w:lang w:eastAsia="zh-CN"/>
                    </w:rPr>
                    <w:t>柴油</w:t>
                  </w:r>
                </w:p>
              </w:tc>
              <w:tc>
                <w:tcPr>
                  <w:tcW w:w="999" w:type="pct"/>
                  <w:vAlign w:val="center"/>
                </w:tcPr>
                <w:p w14:paraId="002FE176" w14:textId="77777777" w:rsidR="000F66B4" w:rsidRDefault="00000000">
                  <w:pPr>
                    <w:pStyle w:val="TableParagraph"/>
                    <w:spacing w:before="48"/>
                    <w:ind w:left="22"/>
                    <w:jc w:val="center"/>
                    <w:rPr>
                      <w:rFonts w:ascii="Times New Roman" w:hAnsi="Times New Roman" w:cs="Times New Roman"/>
                      <w:lang w:eastAsia="zh-CN"/>
                    </w:rPr>
                  </w:pPr>
                  <w:r>
                    <w:rPr>
                      <w:rFonts w:ascii="Times New Roman" w:hAnsi="Times New Roman" w:cs="Times New Roman"/>
                      <w:lang w:eastAsia="zh-CN"/>
                    </w:rPr>
                    <w:t>1</w:t>
                  </w:r>
                </w:p>
              </w:tc>
              <w:tc>
                <w:tcPr>
                  <w:tcW w:w="985" w:type="pct"/>
                  <w:vAlign w:val="center"/>
                </w:tcPr>
                <w:p w14:paraId="47E9264D" w14:textId="77777777" w:rsidR="000F66B4" w:rsidRDefault="00000000">
                  <w:pPr>
                    <w:pStyle w:val="TableParagraph"/>
                    <w:spacing w:before="48"/>
                    <w:ind w:left="342" w:right="313"/>
                    <w:jc w:val="center"/>
                    <w:rPr>
                      <w:rFonts w:ascii="Times New Roman" w:hAnsi="Times New Roman" w:cs="Times New Roman"/>
                      <w:lang w:eastAsia="zh-CN"/>
                    </w:rPr>
                  </w:pPr>
                  <w:r>
                    <w:rPr>
                      <w:rFonts w:ascii="Times New Roman" w:hAnsi="Times New Roman" w:cs="Times New Roman"/>
                      <w:lang w:eastAsia="zh-CN"/>
                    </w:rPr>
                    <w:t>2500</w:t>
                  </w:r>
                </w:p>
              </w:tc>
              <w:tc>
                <w:tcPr>
                  <w:tcW w:w="1044" w:type="pct"/>
                  <w:vAlign w:val="center"/>
                </w:tcPr>
                <w:p w14:paraId="566F3CA1" w14:textId="77777777" w:rsidR="000F66B4" w:rsidRDefault="00000000">
                  <w:pPr>
                    <w:pStyle w:val="TableParagraph"/>
                    <w:spacing w:before="48"/>
                    <w:ind w:right="958"/>
                    <w:jc w:val="center"/>
                    <w:rPr>
                      <w:rFonts w:ascii="Times New Roman" w:hAnsi="Times New Roman" w:cs="Times New Roman"/>
                      <w:lang w:eastAsia="zh-CN"/>
                    </w:rPr>
                  </w:pPr>
                  <w:r>
                    <w:rPr>
                      <w:rFonts w:ascii="Times New Roman" w:hAnsi="Times New Roman" w:cs="Times New Roman"/>
                      <w:lang w:eastAsia="zh-CN"/>
                    </w:rPr>
                    <w:t>0.0004</w:t>
                  </w:r>
                </w:p>
              </w:tc>
            </w:tr>
          </w:tbl>
          <w:p w14:paraId="3837744E" w14:textId="77777777" w:rsidR="000F66B4" w:rsidRDefault="00000000">
            <w:pPr>
              <w:widowControl/>
              <w:spacing w:line="360" w:lineRule="auto"/>
              <w:ind w:firstLineChars="200" w:firstLine="420"/>
              <w:rPr>
                <w:szCs w:val="21"/>
              </w:rPr>
            </w:pPr>
            <w:r>
              <w:rPr>
                <w:szCs w:val="21"/>
              </w:rPr>
              <w:t>根据导则附录</w:t>
            </w:r>
            <w:r>
              <w:rPr>
                <w:szCs w:val="21"/>
              </w:rPr>
              <w:t xml:space="preserve">C </w:t>
            </w:r>
            <w:r>
              <w:rPr>
                <w:szCs w:val="21"/>
              </w:rPr>
              <w:t>规定，当只涉及一种危险物质时，计算该物质的总量与其临界量比值，即为</w:t>
            </w:r>
            <w:r>
              <w:rPr>
                <w:szCs w:val="21"/>
              </w:rPr>
              <w:t>Q</w:t>
            </w:r>
            <w:r>
              <w:rPr>
                <w:szCs w:val="21"/>
              </w:rPr>
              <w:t>，根据导则附录</w:t>
            </w:r>
            <w:r>
              <w:rPr>
                <w:szCs w:val="21"/>
              </w:rPr>
              <w:t xml:space="preserve">C.1.1 </w:t>
            </w:r>
            <w:r>
              <w:rPr>
                <w:szCs w:val="21"/>
              </w:rPr>
              <w:t>规定，当</w:t>
            </w:r>
            <w:r>
              <w:rPr>
                <w:szCs w:val="21"/>
              </w:rPr>
              <w:t>Q</w:t>
            </w:r>
            <w:r>
              <w:rPr>
                <w:szCs w:val="21"/>
              </w:rPr>
              <w:t>＜</w:t>
            </w:r>
            <w:r>
              <w:rPr>
                <w:szCs w:val="21"/>
              </w:rPr>
              <w:t xml:space="preserve">1 </w:t>
            </w:r>
            <w:r>
              <w:rPr>
                <w:szCs w:val="21"/>
              </w:rPr>
              <w:t>时，</w:t>
            </w:r>
            <w:r>
              <w:rPr>
                <w:szCs w:val="21"/>
              </w:rPr>
              <w:t xml:space="preserve"> </w:t>
            </w:r>
            <w:r>
              <w:rPr>
                <w:szCs w:val="21"/>
              </w:rPr>
              <w:t>该项目环境风险潜势为</w:t>
            </w:r>
            <w:r>
              <w:rPr>
                <w:szCs w:val="21"/>
              </w:rPr>
              <w:t>Ⅰ</w:t>
            </w:r>
            <w:r>
              <w:rPr>
                <w:szCs w:val="21"/>
              </w:rPr>
              <w:t>，因此本项目的环境风险潜势为</w:t>
            </w:r>
            <w:r>
              <w:rPr>
                <w:szCs w:val="21"/>
              </w:rPr>
              <w:t>Ⅰ</w:t>
            </w:r>
            <w:r>
              <w:rPr>
                <w:szCs w:val="21"/>
              </w:rPr>
              <w:t>，可开展简单分析。</w:t>
            </w:r>
          </w:p>
          <w:p w14:paraId="4275A82E" w14:textId="77777777" w:rsidR="000F66B4" w:rsidRDefault="00000000">
            <w:pPr>
              <w:widowControl/>
              <w:spacing w:line="360" w:lineRule="auto"/>
              <w:ind w:firstLineChars="200" w:firstLine="420"/>
              <w:rPr>
                <w:szCs w:val="21"/>
              </w:rPr>
            </w:pPr>
            <w:r>
              <w:rPr>
                <w:szCs w:val="21"/>
              </w:rPr>
              <w:t>2</w:t>
            </w:r>
            <w:r>
              <w:rPr>
                <w:szCs w:val="21"/>
              </w:rPr>
              <w:t>、环境风险识别</w:t>
            </w:r>
          </w:p>
          <w:p w14:paraId="36C1D05E" w14:textId="77777777" w:rsidR="000F66B4" w:rsidRDefault="00000000">
            <w:pPr>
              <w:widowControl/>
              <w:spacing w:line="360" w:lineRule="auto"/>
              <w:ind w:firstLineChars="200" w:firstLine="420"/>
              <w:rPr>
                <w:szCs w:val="21"/>
              </w:rPr>
            </w:pPr>
            <w:r>
              <w:rPr>
                <w:szCs w:val="21"/>
              </w:rPr>
              <w:t>本项目实验室储存的危险物质及备用发电机储油房内储存的柴油若在日常储存或使用中发生泄漏，对大气、水环境均存在一定风险，同时可能对人体健康造成危害；地下车库发生火灾事故，对大气存在一定风险，同时可能对人体健康造成危害；天然气调压设施使用过程中发生泄漏，导致火灾、爆炸事故等。</w:t>
            </w:r>
          </w:p>
          <w:p w14:paraId="44636FF4" w14:textId="77777777" w:rsidR="000F66B4" w:rsidRDefault="00000000">
            <w:pPr>
              <w:widowControl/>
              <w:spacing w:line="360" w:lineRule="auto"/>
              <w:ind w:firstLineChars="200" w:firstLine="420"/>
              <w:rPr>
                <w:szCs w:val="21"/>
              </w:rPr>
            </w:pPr>
            <w:r>
              <w:rPr>
                <w:szCs w:val="21"/>
              </w:rPr>
              <w:lastRenderedPageBreak/>
              <w:t>3</w:t>
            </w:r>
            <w:r>
              <w:rPr>
                <w:szCs w:val="21"/>
              </w:rPr>
              <w:t>、环境风险分析</w:t>
            </w:r>
          </w:p>
          <w:p w14:paraId="35CABA42" w14:textId="77777777" w:rsidR="000F66B4" w:rsidRDefault="00000000">
            <w:pPr>
              <w:widowControl/>
              <w:spacing w:line="360" w:lineRule="auto"/>
              <w:ind w:firstLineChars="200" w:firstLine="420"/>
              <w:rPr>
                <w:szCs w:val="21"/>
              </w:rPr>
            </w:pPr>
            <w:r>
              <w:rPr>
                <w:szCs w:val="21"/>
              </w:rPr>
              <w:t>①</w:t>
            </w:r>
            <w:r>
              <w:rPr>
                <w:szCs w:val="21"/>
              </w:rPr>
              <w:t>地下车库的风险分析</w:t>
            </w:r>
          </w:p>
          <w:p w14:paraId="3D584EEB" w14:textId="77777777" w:rsidR="000F66B4" w:rsidRDefault="00000000">
            <w:pPr>
              <w:widowControl/>
              <w:spacing w:line="360" w:lineRule="auto"/>
              <w:ind w:firstLineChars="200" w:firstLine="420"/>
              <w:rPr>
                <w:szCs w:val="21"/>
              </w:rPr>
            </w:pPr>
            <w:r>
              <w:rPr>
                <w:szCs w:val="21"/>
              </w:rPr>
              <w:t>本项目建设有地下停车场，地下停车场车流、人流较为集中，危险情况下的紧急疏散措施是十分必要的，因此在地下车库内</w:t>
            </w:r>
            <w:proofErr w:type="gramStart"/>
            <w:r>
              <w:rPr>
                <w:szCs w:val="21"/>
              </w:rPr>
              <w:t>须设置</w:t>
            </w:r>
            <w:proofErr w:type="gramEnd"/>
            <w:r>
              <w:rPr>
                <w:szCs w:val="21"/>
              </w:rPr>
              <w:t>紧急疏散通道。</w:t>
            </w:r>
          </w:p>
          <w:p w14:paraId="7FD85825" w14:textId="77777777" w:rsidR="000F66B4" w:rsidRDefault="00000000">
            <w:pPr>
              <w:widowControl/>
              <w:spacing w:line="360" w:lineRule="auto"/>
              <w:ind w:firstLineChars="200" w:firstLine="420"/>
              <w:rPr>
                <w:szCs w:val="21"/>
              </w:rPr>
            </w:pPr>
            <w:r>
              <w:rPr>
                <w:szCs w:val="21"/>
              </w:rPr>
              <w:t>火灾是最常见的危险情况，因此，建设单位应在地下停车场内设计自动喷水灭火系统。在火灾发生时，经确认后向消防报警器控制器报警，发出火警信号，由联动控制器控制有关消防泵、喷淋泵、排烟风机、防火阀等设备，同时接通事故照明、指示灯，尽快疏散车库内人员。</w:t>
            </w:r>
          </w:p>
          <w:p w14:paraId="29BA8E49" w14:textId="77777777" w:rsidR="000F66B4" w:rsidRDefault="00000000">
            <w:pPr>
              <w:spacing w:line="360" w:lineRule="auto"/>
              <w:ind w:firstLineChars="200" w:firstLine="420"/>
              <w:rPr>
                <w:szCs w:val="21"/>
                <w:lang w:bidi="zh-CN"/>
              </w:rPr>
            </w:pPr>
            <w:r>
              <w:rPr>
                <w:szCs w:val="21"/>
                <w:lang w:bidi="zh-CN"/>
              </w:rPr>
              <w:t>②</w:t>
            </w:r>
            <w:r>
              <w:rPr>
                <w:szCs w:val="21"/>
                <w:lang w:bidi="zh-CN"/>
              </w:rPr>
              <w:t>柴油泄漏风险分析</w:t>
            </w:r>
          </w:p>
          <w:p w14:paraId="74F15052" w14:textId="77777777" w:rsidR="000F66B4" w:rsidRDefault="00000000">
            <w:pPr>
              <w:spacing w:line="360" w:lineRule="auto"/>
              <w:ind w:firstLineChars="200" w:firstLine="420"/>
              <w:rPr>
                <w:szCs w:val="21"/>
                <w:lang w:bidi="zh-CN"/>
              </w:rPr>
            </w:pPr>
            <w:r>
              <w:rPr>
                <w:szCs w:val="21"/>
                <w:lang w:bidi="zh-CN"/>
              </w:rPr>
              <w:t>本项目备用发电机组所用的柴油具有一定的易燃等特性，本项目柴油年耗量较小。柴油在使用和贮运过程具有较大的潜在危险性，如果不采取有效措施，在突发性事故状态下，将会对环境造成不利影响。</w:t>
            </w:r>
          </w:p>
          <w:p w14:paraId="68A356C4" w14:textId="77777777" w:rsidR="000F66B4" w:rsidRDefault="00000000">
            <w:pPr>
              <w:spacing w:line="360" w:lineRule="auto"/>
              <w:ind w:firstLineChars="200" w:firstLine="420"/>
              <w:rPr>
                <w:szCs w:val="21"/>
                <w:lang w:bidi="zh-CN"/>
              </w:rPr>
            </w:pPr>
            <w:r>
              <w:rPr>
                <w:szCs w:val="21"/>
                <w:lang w:bidi="zh-CN"/>
              </w:rPr>
              <w:t>柴油风险主要是泵、阀门等损坏、管道破裂，误操作等造成柴油泄漏、遇明火引发火灾。柴油引发的火灾后果严重，会造成财产损失甚至危害人体健康，也将给大气环境和地表水环境造成污染。</w:t>
            </w:r>
          </w:p>
          <w:p w14:paraId="5D449C81" w14:textId="77777777" w:rsidR="000F66B4" w:rsidRDefault="00000000">
            <w:pPr>
              <w:widowControl/>
              <w:spacing w:line="360" w:lineRule="auto"/>
              <w:ind w:firstLineChars="200" w:firstLine="420"/>
              <w:rPr>
                <w:szCs w:val="21"/>
              </w:rPr>
            </w:pPr>
            <w:r>
              <w:rPr>
                <w:szCs w:val="21"/>
              </w:rPr>
              <w:t>③</w:t>
            </w:r>
            <w:r>
              <w:rPr>
                <w:szCs w:val="21"/>
              </w:rPr>
              <w:t>实验室试剂泄漏风险分析</w:t>
            </w:r>
          </w:p>
          <w:p w14:paraId="2C34F202" w14:textId="77777777" w:rsidR="000F66B4" w:rsidRDefault="00000000">
            <w:pPr>
              <w:widowControl/>
              <w:spacing w:line="360" w:lineRule="auto"/>
              <w:ind w:firstLineChars="200" w:firstLine="420"/>
              <w:rPr>
                <w:szCs w:val="21"/>
              </w:rPr>
            </w:pPr>
            <w:r>
              <w:rPr>
                <w:szCs w:val="21"/>
              </w:rPr>
              <w:t>实验室所用化学试剂如果保管、存放和使用不当等造成泄漏、遇明火或静电火花等火源引发火灾事故。</w:t>
            </w:r>
          </w:p>
          <w:p w14:paraId="0634F4D9" w14:textId="77777777" w:rsidR="000F66B4" w:rsidRDefault="00000000">
            <w:pPr>
              <w:widowControl/>
              <w:spacing w:line="360" w:lineRule="auto"/>
              <w:ind w:firstLineChars="200" w:firstLine="420"/>
              <w:rPr>
                <w:szCs w:val="21"/>
              </w:rPr>
            </w:pPr>
            <w:r>
              <w:rPr>
                <w:szCs w:val="21"/>
              </w:rPr>
              <w:t>④</w:t>
            </w:r>
            <w:r>
              <w:rPr>
                <w:szCs w:val="21"/>
              </w:rPr>
              <w:t>天然气泄漏风险分析</w:t>
            </w:r>
          </w:p>
          <w:p w14:paraId="38A1CC33" w14:textId="77777777" w:rsidR="000F66B4" w:rsidRDefault="00000000">
            <w:pPr>
              <w:widowControl/>
              <w:spacing w:line="360" w:lineRule="auto"/>
              <w:ind w:firstLineChars="200" w:firstLine="420"/>
              <w:rPr>
                <w:szCs w:val="21"/>
              </w:rPr>
            </w:pPr>
            <w:r>
              <w:rPr>
                <w:szCs w:val="21"/>
              </w:rPr>
              <w:t>天然气泄漏事故的影响主要表现在热辐射及燃烧废气对周围环境空气的影响。火灾对周围大气环境的影响主要表现为散发出热辐射。如果热辐射非常高可能引起其它易燃物质起火。</w:t>
            </w:r>
          </w:p>
          <w:p w14:paraId="3223902D" w14:textId="77777777" w:rsidR="000F66B4" w:rsidRDefault="00000000">
            <w:pPr>
              <w:widowControl/>
              <w:spacing w:line="360" w:lineRule="auto"/>
              <w:ind w:firstLineChars="200" w:firstLine="420"/>
              <w:rPr>
                <w:szCs w:val="21"/>
              </w:rPr>
            </w:pPr>
            <w:r>
              <w:rPr>
                <w:szCs w:val="21"/>
              </w:rPr>
              <w:t>4</w:t>
            </w:r>
            <w:r>
              <w:rPr>
                <w:szCs w:val="21"/>
              </w:rPr>
              <w:t>、环境风险防范措施</w:t>
            </w:r>
          </w:p>
          <w:p w14:paraId="195EEB69" w14:textId="77777777" w:rsidR="000F66B4" w:rsidRDefault="00000000">
            <w:pPr>
              <w:widowControl/>
              <w:spacing w:line="360" w:lineRule="auto"/>
              <w:ind w:firstLineChars="200" w:firstLine="420"/>
              <w:rPr>
                <w:szCs w:val="21"/>
              </w:rPr>
            </w:pPr>
            <w:r>
              <w:rPr>
                <w:szCs w:val="21"/>
              </w:rPr>
              <w:t>本工程备用柴油发电机燃料为</w:t>
            </w:r>
            <w:r>
              <w:rPr>
                <w:szCs w:val="21"/>
              </w:rPr>
              <w:t xml:space="preserve"> 0#</w:t>
            </w:r>
            <w:r>
              <w:rPr>
                <w:szCs w:val="21"/>
              </w:rPr>
              <w:t>轻柴油，不设油库，</w:t>
            </w:r>
            <w:proofErr w:type="gramStart"/>
            <w:r>
              <w:rPr>
                <w:szCs w:val="21"/>
              </w:rPr>
              <w:t>设独立</w:t>
            </w:r>
            <w:proofErr w:type="gramEnd"/>
            <w:r>
              <w:rPr>
                <w:szCs w:val="21"/>
              </w:rPr>
              <w:t>油箱间。油箱周围设置围堰，柴油发生泄漏后收集在围堰内，防止漫流。工程中应考虑在储存期间发生意外泄漏事故时采取的应急措施，即对泄漏的柴油进行及时的收集与处置，如用吸附剂吸附漏油，天然的吸附剂如稻草、废棉物等；此外，建设单位需做好日常管理工作：</w:t>
            </w:r>
          </w:p>
          <w:p w14:paraId="6979E58C" w14:textId="77777777" w:rsidR="000F66B4" w:rsidRDefault="00000000">
            <w:pPr>
              <w:widowControl/>
              <w:spacing w:line="360" w:lineRule="auto"/>
              <w:ind w:firstLineChars="200" w:firstLine="420"/>
              <w:rPr>
                <w:szCs w:val="21"/>
              </w:rPr>
            </w:pPr>
            <w:r>
              <w:rPr>
                <w:szCs w:val="21"/>
              </w:rPr>
              <w:lastRenderedPageBreak/>
              <w:t>①</w:t>
            </w:r>
            <w:r>
              <w:rPr>
                <w:szCs w:val="21"/>
              </w:rPr>
              <w:t>定期检查阀门和管道，防止冷凝器爆裂或阀门泄漏。</w:t>
            </w:r>
          </w:p>
          <w:p w14:paraId="046813DD" w14:textId="77777777" w:rsidR="000F66B4" w:rsidRDefault="00000000">
            <w:pPr>
              <w:widowControl/>
              <w:spacing w:line="360" w:lineRule="auto"/>
              <w:ind w:firstLineChars="200" w:firstLine="420"/>
              <w:rPr>
                <w:szCs w:val="21"/>
              </w:rPr>
            </w:pPr>
            <w:r>
              <w:rPr>
                <w:szCs w:val="21"/>
              </w:rPr>
              <w:t>②</w:t>
            </w:r>
            <w:r>
              <w:rPr>
                <w:szCs w:val="21"/>
              </w:rPr>
              <w:t>建立污染事故应急处理组织，负责污染事故的指挥和处理。</w:t>
            </w:r>
          </w:p>
          <w:p w14:paraId="27CEBD42" w14:textId="77777777" w:rsidR="000F66B4" w:rsidRDefault="00000000">
            <w:pPr>
              <w:widowControl/>
              <w:spacing w:line="360" w:lineRule="auto"/>
              <w:ind w:firstLineChars="200" w:firstLine="420"/>
              <w:rPr>
                <w:szCs w:val="21"/>
              </w:rPr>
            </w:pPr>
            <w:r>
              <w:rPr>
                <w:szCs w:val="21"/>
              </w:rPr>
              <w:t>③</w:t>
            </w:r>
            <w:r>
              <w:rPr>
                <w:szCs w:val="21"/>
              </w:rPr>
              <w:t>经常对阀门、管道进行维护，发现问题立即停产检修，禁止跑、冒、滴、漏。</w:t>
            </w:r>
          </w:p>
          <w:p w14:paraId="413F5AC1" w14:textId="77777777" w:rsidR="000F66B4" w:rsidRDefault="00000000">
            <w:pPr>
              <w:widowControl/>
              <w:spacing w:line="360" w:lineRule="auto"/>
              <w:ind w:firstLineChars="200" w:firstLine="420"/>
              <w:rPr>
                <w:szCs w:val="21"/>
              </w:rPr>
            </w:pPr>
            <w:r>
              <w:rPr>
                <w:szCs w:val="21"/>
              </w:rPr>
              <w:t>④</w:t>
            </w:r>
            <w:r>
              <w:rPr>
                <w:szCs w:val="21"/>
              </w:rPr>
              <w:t>发生泄漏后，建设单位要积极主动采取果断措施，如停止供油、关闭相应的阀门，严格控制电、火源，及时报警，特别要配合消防部门，作好协助工作。</w:t>
            </w:r>
          </w:p>
          <w:p w14:paraId="3689666C" w14:textId="77777777" w:rsidR="000F66B4" w:rsidRDefault="00000000">
            <w:pPr>
              <w:widowControl/>
              <w:spacing w:line="360" w:lineRule="auto"/>
              <w:ind w:firstLineChars="200" w:firstLine="420"/>
              <w:rPr>
                <w:szCs w:val="21"/>
              </w:rPr>
            </w:pPr>
            <w:r>
              <w:rPr>
                <w:szCs w:val="21"/>
              </w:rPr>
              <w:t>⑤</w:t>
            </w:r>
            <w:r>
              <w:rPr>
                <w:szCs w:val="21"/>
              </w:rPr>
              <w:t>制定岗位责任制，杜绝污染事故的发生。</w:t>
            </w:r>
          </w:p>
          <w:p w14:paraId="502AFB93" w14:textId="77777777" w:rsidR="000F66B4" w:rsidRDefault="00000000">
            <w:pPr>
              <w:widowControl/>
              <w:spacing w:line="360" w:lineRule="auto"/>
              <w:ind w:firstLineChars="200" w:firstLine="420"/>
              <w:rPr>
                <w:szCs w:val="21"/>
              </w:rPr>
            </w:pPr>
            <w:r>
              <w:rPr>
                <w:szCs w:val="21"/>
              </w:rPr>
              <w:t>天然气调压站区域内对可能发生可燃气体和有毒气体设置可燃气体检（探）测器和有毒气体检（探）测器。可燃气体检（探）测器应采</w:t>
            </w:r>
          </w:p>
          <w:p w14:paraId="1C02150A" w14:textId="77777777" w:rsidR="000F66B4" w:rsidRDefault="00000000">
            <w:pPr>
              <w:pStyle w:val="TableParagraph"/>
              <w:ind w:left="112"/>
              <w:rPr>
                <w:rFonts w:ascii="Times New Roman" w:hAnsi="Times New Roman" w:cs="Times New Roman"/>
                <w:lang w:eastAsia="zh-CN"/>
              </w:rPr>
            </w:pPr>
            <w:r>
              <w:rPr>
                <w:rFonts w:ascii="Times New Roman" w:hAnsi="Times New Roman" w:cs="Times New Roman"/>
                <w:lang w:eastAsia="zh-CN"/>
              </w:rPr>
              <w:t>用经国家指定机构或其授权检验单位的计量器具制造认证、防爆性能认证和消防认证的产品，电气设备应选用防爆型。</w:t>
            </w:r>
          </w:p>
          <w:p w14:paraId="16EDE3EC" w14:textId="77777777" w:rsidR="000F66B4" w:rsidRDefault="00000000">
            <w:pPr>
              <w:pStyle w:val="TableParagraph"/>
              <w:spacing w:before="139" w:line="367" w:lineRule="auto"/>
              <w:ind w:left="112" w:right="136" w:firstLine="420"/>
              <w:rPr>
                <w:rFonts w:ascii="Times New Roman" w:hAnsi="Times New Roman" w:cs="Times New Roman"/>
                <w:lang w:eastAsia="zh-CN"/>
              </w:rPr>
            </w:pPr>
            <w:r>
              <w:rPr>
                <w:rFonts w:ascii="Times New Roman" w:hAnsi="Times New Roman" w:cs="Times New Roman"/>
                <w:spacing w:val="-6"/>
                <w:lang w:eastAsia="zh-CN"/>
              </w:rPr>
              <w:t>试剂存放实验室地面铺设防渗透扩散的材料，试剂存放必须按照《建筑设计防火规范》</w:t>
            </w:r>
            <w:r>
              <w:rPr>
                <w:rFonts w:ascii="Times New Roman" w:hAnsi="Times New Roman" w:cs="Times New Roman"/>
                <w:lang w:eastAsia="zh-CN"/>
              </w:rPr>
              <w:t>（</w:t>
            </w:r>
            <w:r>
              <w:rPr>
                <w:rFonts w:ascii="Times New Roman" w:eastAsia="Times New Roman" w:hAnsi="Times New Roman" w:cs="Times New Roman"/>
                <w:lang w:eastAsia="zh-CN"/>
              </w:rPr>
              <w:t>GB50016-2014</w:t>
            </w:r>
            <w:r>
              <w:rPr>
                <w:rFonts w:ascii="Times New Roman" w:hAnsi="Times New Roman" w:cs="Times New Roman"/>
                <w:lang w:eastAsia="zh-CN"/>
              </w:rPr>
              <w:t>）</w:t>
            </w:r>
            <w:r>
              <w:rPr>
                <w:rFonts w:ascii="Times New Roman" w:hAnsi="Times New Roman" w:cs="Times New Roman"/>
                <w:spacing w:val="-3"/>
                <w:lang w:eastAsia="zh-CN"/>
              </w:rPr>
              <w:t>的要求进行设计和施工。制定完善的风险应急预案，一旦发生危险化学品泄漏，及时收集泄漏物料至备用桶</w:t>
            </w:r>
            <w:proofErr w:type="gramStart"/>
            <w:r>
              <w:rPr>
                <w:rFonts w:ascii="Times New Roman" w:hAnsi="Times New Roman" w:cs="Times New Roman"/>
                <w:spacing w:val="-3"/>
                <w:lang w:eastAsia="zh-CN"/>
              </w:rPr>
              <w:t>作为危废处置</w:t>
            </w:r>
            <w:proofErr w:type="gramEnd"/>
            <w:r>
              <w:rPr>
                <w:rFonts w:ascii="Times New Roman" w:hAnsi="Times New Roman" w:cs="Times New Roman"/>
                <w:spacing w:val="-3"/>
                <w:lang w:eastAsia="zh-CN"/>
              </w:rPr>
              <w:t>。</w:t>
            </w:r>
          </w:p>
          <w:p w14:paraId="3F4D8C8E" w14:textId="77777777" w:rsidR="000F66B4" w:rsidRDefault="00000000">
            <w:pPr>
              <w:pStyle w:val="TableParagraph"/>
              <w:spacing w:line="264" w:lineRule="exact"/>
              <w:ind w:left="532"/>
              <w:rPr>
                <w:rFonts w:ascii="Times New Roman" w:hAnsi="Times New Roman" w:cs="Times New Roman"/>
                <w:lang w:eastAsia="zh-CN"/>
              </w:rPr>
            </w:pPr>
            <w:r>
              <w:rPr>
                <w:rFonts w:ascii="Times New Roman" w:hAnsi="Times New Roman" w:cs="Times New Roman"/>
                <w:lang w:eastAsia="zh-CN"/>
              </w:rPr>
              <w:t>5</w:t>
            </w:r>
            <w:r>
              <w:rPr>
                <w:rFonts w:ascii="Times New Roman" w:hAnsi="Times New Roman" w:cs="Times New Roman"/>
                <w:lang w:eastAsia="zh-CN"/>
              </w:rPr>
              <w:t>、</w:t>
            </w:r>
            <w:proofErr w:type="spellStart"/>
            <w:r>
              <w:rPr>
                <w:rFonts w:ascii="Times New Roman" w:hAnsi="Times New Roman" w:cs="Times New Roman"/>
              </w:rPr>
              <w:t>应急措施</w:t>
            </w:r>
            <w:proofErr w:type="spellEnd"/>
          </w:p>
          <w:p w14:paraId="1D1609CA" w14:textId="77777777" w:rsidR="000F66B4" w:rsidRDefault="00000000">
            <w:pPr>
              <w:pStyle w:val="TableParagraph"/>
              <w:numPr>
                <w:ilvl w:val="0"/>
                <w:numId w:val="2"/>
              </w:numPr>
              <w:tabs>
                <w:tab w:val="left" w:pos="851"/>
              </w:tabs>
              <w:autoSpaceDE w:val="0"/>
              <w:autoSpaceDN w:val="0"/>
              <w:spacing w:before="139" w:line="364" w:lineRule="auto"/>
              <w:ind w:right="-29" w:firstLine="420"/>
              <w:rPr>
                <w:rFonts w:ascii="Times New Roman" w:hAnsi="Times New Roman" w:cs="Times New Roman"/>
                <w:lang w:eastAsia="zh-CN"/>
              </w:rPr>
            </w:pPr>
            <w:r>
              <w:rPr>
                <w:rFonts w:ascii="Times New Roman" w:hAnsi="Times New Roman" w:cs="Times New Roman"/>
                <w:spacing w:val="-13"/>
                <w:lang w:eastAsia="zh-CN"/>
              </w:rPr>
              <w:t>泄漏应急处理：迅速撤离泄漏污染区人员至上风处，并进行隔离，严格限制出入。切断火源。建议应急处理人员戴自给正压式呼吸器</w:t>
            </w:r>
            <w:r>
              <w:rPr>
                <w:rFonts w:ascii="Times New Roman" w:hAnsi="Times New Roman" w:cs="Times New Roman"/>
                <w:spacing w:val="-13"/>
                <w:lang w:eastAsia="zh-CN"/>
              </w:rPr>
              <w:t xml:space="preserve"> </w:t>
            </w:r>
            <w:r>
              <w:rPr>
                <w:rFonts w:ascii="Times New Roman" w:hAnsi="Times New Roman" w:cs="Times New Roman"/>
                <w:spacing w:val="-7"/>
                <w:lang w:eastAsia="zh-CN"/>
              </w:rPr>
              <w:t>，穿一般作业工作服。避免与可燃物或易燃物接触。尽可能切断泄漏源。合理通风，加速扩散。漏气容器要妥善处理，修复、检验后再用。</w:t>
            </w:r>
          </w:p>
          <w:p w14:paraId="71825AEE" w14:textId="77777777" w:rsidR="000F66B4" w:rsidRDefault="00000000">
            <w:pPr>
              <w:pStyle w:val="TableParagraph"/>
              <w:numPr>
                <w:ilvl w:val="0"/>
                <w:numId w:val="2"/>
              </w:numPr>
              <w:tabs>
                <w:tab w:val="left" w:pos="851"/>
              </w:tabs>
              <w:autoSpaceDE w:val="0"/>
              <w:autoSpaceDN w:val="0"/>
              <w:spacing w:before="1" w:line="364" w:lineRule="auto"/>
              <w:ind w:right="76" w:firstLine="420"/>
              <w:rPr>
                <w:rFonts w:ascii="Times New Roman" w:hAnsi="Times New Roman" w:cs="Times New Roman"/>
                <w:lang w:eastAsia="zh-CN"/>
              </w:rPr>
            </w:pPr>
            <w:r>
              <w:rPr>
                <w:rFonts w:ascii="Times New Roman" w:hAnsi="Times New Roman" w:cs="Times New Roman"/>
                <w:spacing w:val="-10"/>
                <w:lang w:eastAsia="zh-CN"/>
              </w:rPr>
              <w:t>火灾应急处理：一旦发生火灾爆炸事故，利用设置的火灾自动报警系统及电话向消防部门报警，同时采取设置的移动式消防器材及</w:t>
            </w:r>
            <w:r>
              <w:rPr>
                <w:rFonts w:ascii="Times New Roman" w:hAnsi="Times New Roman" w:cs="Times New Roman"/>
                <w:spacing w:val="-10"/>
                <w:lang w:eastAsia="zh-CN"/>
              </w:rPr>
              <w:t xml:space="preserve"> </w:t>
            </w:r>
            <w:r>
              <w:rPr>
                <w:rFonts w:ascii="Times New Roman" w:hAnsi="Times New Roman" w:cs="Times New Roman"/>
                <w:spacing w:val="-3"/>
                <w:lang w:eastAsia="zh-CN"/>
              </w:rPr>
              <w:t>固定式消防设施进行灭火。一般建筑物火灾主要采用水灭火，利用消防栓、消防车、消防水枪并配合其他消防器材进行扑救。</w:t>
            </w:r>
          </w:p>
          <w:p w14:paraId="30E7406B" w14:textId="77777777" w:rsidR="000F66B4" w:rsidRDefault="00000000">
            <w:pPr>
              <w:pStyle w:val="TableParagraph"/>
              <w:numPr>
                <w:ilvl w:val="0"/>
                <w:numId w:val="2"/>
              </w:numPr>
              <w:tabs>
                <w:tab w:val="left" w:pos="851"/>
              </w:tabs>
              <w:autoSpaceDE w:val="0"/>
              <w:autoSpaceDN w:val="0"/>
              <w:spacing w:line="364" w:lineRule="auto"/>
              <w:ind w:right="79" w:firstLine="420"/>
              <w:rPr>
                <w:rFonts w:ascii="Times New Roman" w:hAnsi="Times New Roman" w:cs="Times New Roman"/>
                <w:lang w:eastAsia="zh-CN"/>
              </w:rPr>
            </w:pPr>
            <w:r>
              <w:rPr>
                <w:rFonts w:ascii="Times New Roman" w:hAnsi="Times New Roman" w:cs="Times New Roman"/>
                <w:spacing w:val="-12"/>
                <w:lang w:eastAsia="zh-CN"/>
              </w:rPr>
              <w:t>防护措施：呼吸系统防护：一般不需特殊防护。眼睛防护：一般不需要特别防护。身体防护：穿一般作业工作服。手防护：戴一般作</w:t>
            </w:r>
            <w:r>
              <w:rPr>
                <w:rFonts w:ascii="Times New Roman" w:hAnsi="Times New Roman" w:cs="Times New Roman"/>
                <w:spacing w:val="-6"/>
                <w:lang w:eastAsia="zh-CN"/>
              </w:rPr>
              <w:t>业防护手套。其它：避免高浓度吸入。</w:t>
            </w:r>
          </w:p>
          <w:p w14:paraId="329F0856" w14:textId="77777777" w:rsidR="000F66B4" w:rsidRDefault="00000000">
            <w:pPr>
              <w:pStyle w:val="TableParagraph"/>
              <w:numPr>
                <w:ilvl w:val="0"/>
                <w:numId w:val="2"/>
              </w:numPr>
              <w:tabs>
                <w:tab w:val="left" w:pos="851"/>
              </w:tabs>
              <w:autoSpaceDE w:val="0"/>
              <w:autoSpaceDN w:val="0"/>
              <w:spacing w:line="364" w:lineRule="auto"/>
              <w:ind w:right="76" w:firstLine="420"/>
              <w:rPr>
                <w:rFonts w:ascii="Times New Roman" w:hAnsi="Times New Roman" w:cs="Times New Roman"/>
                <w:lang w:eastAsia="zh-CN"/>
              </w:rPr>
            </w:pPr>
            <w:r>
              <w:rPr>
                <w:rFonts w:ascii="Times New Roman" w:hAnsi="Times New Roman" w:cs="Times New Roman"/>
                <w:spacing w:val="-13"/>
                <w:lang w:eastAsia="zh-CN"/>
              </w:rPr>
              <w:t>急救措施：吸入：迅速脱离现场至空气新鲜处。保持呼吸道通畅。如呼吸停止，立即进行人工呼吸。就医。冻伤：应迅速复温，复温</w:t>
            </w:r>
            <w:r>
              <w:rPr>
                <w:rFonts w:ascii="Times New Roman" w:hAnsi="Times New Roman" w:cs="Times New Roman"/>
                <w:spacing w:val="-12"/>
                <w:lang w:eastAsia="zh-CN"/>
              </w:rPr>
              <w:t>方法是采用</w:t>
            </w:r>
            <w:r>
              <w:rPr>
                <w:rFonts w:ascii="Times New Roman" w:hAnsi="Times New Roman" w:cs="Times New Roman"/>
                <w:spacing w:val="-12"/>
                <w:lang w:eastAsia="zh-CN"/>
              </w:rPr>
              <w:t xml:space="preserve"> </w:t>
            </w:r>
            <w:r>
              <w:rPr>
                <w:rFonts w:ascii="Times New Roman" w:eastAsia="Times New Roman" w:hAnsi="Times New Roman" w:cs="Times New Roman"/>
                <w:lang w:eastAsia="zh-CN"/>
              </w:rPr>
              <w:t>40-42</w:t>
            </w:r>
            <w:r>
              <w:rPr>
                <w:rFonts w:ascii="Times New Roman" w:hAnsi="Times New Roman" w:cs="Times New Roman"/>
                <w:spacing w:val="-3"/>
                <w:lang w:eastAsia="zh-CN"/>
              </w:rPr>
              <w:t>度</w:t>
            </w:r>
            <w:proofErr w:type="gramStart"/>
            <w:r>
              <w:rPr>
                <w:rFonts w:ascii="Times New Roman" w:hAnsi="Times New Roman" w:cs="Times New Roman"/>
                <w:spacing w:val="-3"/>
                <w:lang w:eastAsia="zh-CN"/>
              </w:rPr>
              <w:t>恒</w:t>
            </w:r>
            <w:proofErr w:type="gramEnd"/>
            <w:r>
              <w:rPr>
                <w:rFonts w:ascii="Times New Roman" w:hAnsi="Times New Roman" w:cs="Times New Roman"/>
                <w:spacing w:val="-3"/>
                <w:lang w:eastAsia="zh-CN"/>
              </w:rPr>
              <w:t>热水浸泡，使其温度提高至接近正常，对冻伤部位进行轻柔按摩时，应注意不要将伤处皮肤擦破，以防感染；烧伤：</w:t>
            </w:r>
            <w:r>
              <w:rPr>
                <w:rFonts w:ascii="Times New Roman" w:hAnsi="Times New Roman" w:cs="Times New Roman"/>
                <w:spacing w:val="-3"/>
                <w:lang w:eastAsia="zh-CN"/>
              </w:rPr>
              <w:t xml:space="preserve"> </w:t>
            </w:r>
            <w:r>
              <w:rPr>
                <w:rFonts w:ascii="Times New Roman" w:hAnsi="Times New Roman" w:cs="Times New Roman"/>
                <w:spacing w:val="-3"/>
                <w:lang w:eastAsia="zh-CN"/>
              </w:rPr>
              <w:t>应迅速将患者衣服脱去，用流动清水冲洗降温，用清洁布覆盖创伤面，避免伤面污染，不要任意把水炮弄破，同时使用特效药</w:t>
            </w:r>
            <w:r>
              <w:rPr>
                <w:rFonts w:ascii="Times New Roman" w:hAnsi="Times New Roman" w:cs="Times New Roman"/>
                <w:spacing w:val="-3"/>
                <w:lang w:eastAsia="zh-CN"/>
              </w:rPr>
              <w:lastRenderedPageBreak/>
              <w:t>物治疗，对症治疗，严重者送医院观察治疗；灭火方法：用水保持容器冷却，以防受热爆炸，急剧助长火势。迅速切断气源，用水喷淋保护切断气源的人员，然后根据着火原因选择适当灭火剂灭火。</w:t>
            </w:r>
          </w:p>
          <w:p w14:paraId="1A0F9F50" w14:textId="77777777" w:rsidR="000F66B4" w:rsidRDefault="00000000">
            <w:pPr>
              <w:pStyle w:val="TableParagraph"/>
              <w:spacing w:line="267" w:lineRule="exact"/>
              <w:ind w:left="532"/>
              <w:rPr>
                <w:rFonts w:ascii="Times New Roman" w:hAnsi="Times New Roman" w:cs="Times New Roman"/>
                <w:lang w:eastAsia="zh-CN"/>
              </w:rPr>
            </w:pPr>
            <w:r>
              <w:rPr>
                <w:rFonts w:ascii="Times New Roman" w:hAnsi="Times New Roman" w:cs="Times New Roman"/>
                <w:lang w:eastAsia="zh-CN"/>
              </w:rPr>
              <w:t>（</w:t>
            </w:r>
            <w:r>
              <w:rPr>
                <w:rFonts w:ascii="Times New Roman" w:eastAsia="Times New Roman" w:hAnsi="Times New Roman" w:cs="Times New Roman"/>
                <w:lang w:eastAsia="zh-CN"/>
              </w:rPr>
              <w:t>5</w:t>
            </w:r>
            <w:r>
              <w:rPr>
                <w:rFonts w:ascii="Times New Roman" w:hAnsi="Times New Roman" w:cs="Times New Roman"/>
                <w:lang w:eastAsia="zh-CN"/>
              </w:rPr>
              <w:t>）分区防渗</w:t>
            </w:r>
          </w:p>
          <w:p w14:paraId="645F9242" w14:textId="77777777" w:rsidR="000F66B4" w:rsidRDefault="00000000">
            <w:pPr>
              <w:pStyle w:val="TableParagraph"/>
              <w:spacing w:before="138" w:line="364" w:lineRule="auto"/>
              <w:ind w:left="112" w:right="77" w:firstLine="420"/>
              <w:rPr>
                <w:rFonts w:ascii="Times New Roman" w:hAnsi="Times New Roman" w:cs="Times New Roman"/>
                <w:lang w:eastAsia="zh-CN"/>
              </w:rPr>
            </w:pPr>
            <w:r>
              <w:rPr>
                <w:rFonts w:ascii="Times New Roman" w:hAnsi="Times New Roman" w:cs="Times New Roman"/>
                <w:spacing w:val="-6"/>
                <w:lang w:eastAsia="zh-CN"/>
              </w:rPr>
              <w:t>依据本项目建设内容及工程总平面布置图，将场地分为重点防渗区、一般防渗区和简单防渗区，不同分区的防渗措施见下表</w:t>
            </w:r>
            <w:r>
              <w:rPr>
                <w:rFonts w:ascii="Times New Roman" w:hAnsi="Times New Roman" w:cs="Times New Roman"/>
                <w:spacing w:val="-6"/>
                <w:lang w:eastAsia="zh-CN"/>
              </w:rPr>
              <w:t xml:space="preserve"> </w:t>
            </w:r>
            <w:r>
              <w:rPr>
                <w:rFonts w:ascii="Times New Roman" w:eastAsia="Times New Roman" w:hAnsi="Times New Roman" w:cs="Times New Roman"/>
                <w:lang w:eastAsia="zh-CN"/>
              </w:rPr>
              <w:t>4-12</w:t>
            </w:r>
            <w:r>
              <w:rPr>
                <w:rFonts w:ascii="Times New Roman" w:hAnsi="Times New Roman" w:cs="Times New Roman"/>
                <w:spacing w:val="-2"/>
                <w:lang w:eastAsia="zh-CN"/>
              </w:rPr>
              <w:t>。分区</w:t>
            </w:r>
            <w:r>
              <w:rPr>
                <w:rFonts w:ascii="Times New Roman" w:hAnsi="Times New Roman" w:cs="Times New Roman"/>
                <w:spacing w:val="-3"/>
                <w:lang w:eastAsia="zh-CN"/>
              </w:rPr>
              <w:t>防渗图见附图。</w:t>
            </w:r>
          </w:p>
          <w:p w14:paraId="417AD1C8" w14:textId="77777777" w:rsidR="000F66B4" w:rsidRDefault="00000000">
            <w:pPr>
              <w:spacing w:line="360" w:lineRule="auto"/>
              <w:ind w:firstLineChars="200" w:firstLine="422"/>
              <w:jc w:val="center"/>
              <w:rPr>
                <w:szCs w:val="21"/>
                <w:lang w:bidi="zh-CN"/>
              </w:rPr>
            </w:pPr>
            <w:r>
              <w:rPr>
                <w:b/>
              </w:rPr>
              <w:t>表</w:t>
            </w:r>
            <w:r>
              <w:rPr>
                <w:rFonts w:eastAsia="Times New Roman"/>
                <w:b/>
              </w:rPr>
              <w:t>4-12</w:t>
            </w:r>
            <w:r>
              <w:rPr>
                <w:rFonts w:eastAsia="Times New Roman"/>
                <w:b/>
              </w:rPr>
              <w:tab/>
            </w:r>
            <w:r>
              <w:rPr>
                <w:b/>
              </w:rPr>
              <w:t>项目分区防渗</w:t>
            </w:r>
            <w:r>
              <w:rPr>
                <w:b/>
                <w:spacing w:val="-3"/>
              </w:rPr>
              <w:t>一</w:t>
            </w:r>
            <w:r>
              <w:rPr>
                <w:b/>
              </w:rPr>
              <w:t>览表</w:t>
            </w:r>
          </w:p>
          <w:tbl>
            <w:tblPr>
              <w:tblW w:w="0" w:type="auto"/>
              <w:tblInd w:w="125" w:type="dxa"/>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2"/>
              <w:gridCol w:w="3395"/>
              <w:gridCol w:w="2969"/>
              <w:gridCol w:w="1693"/>
              <w:gridCol w:w="2902"/>
            </w:tblGrid>
            <w:tr w:rsidR="000F66B4" w14:paraId="24F3300D" w14:textId="77777777">
              <w:trPr>
                <w:trHeight w:val="335"/>
              </w:trPr>
              <w:tc>
                <w:tcPr>
                  <w:tcW w:w="825" w:type="dxa"/>
                  <w:vAlign w:val="center"/>
                </w:tcPr>
                <w:p w14:paraId="1FCEBD66" w14:textId="77777777" w:rsidR="000F66B4" w:rsidRDefault="00000000">
                  <w:pPr>
                    <w:widowControl/>
                    <w:jc w:val="center"/>
                    <w:rPr>
                      <w:szCs w:val="21"/>
                    </w:rPr>
                  </w:pPr>
                  <w:r>
                    <w:rPr>
                      <w:szCs w:val="21"/>
                    </w:rPr>
                    <w:t>序号</w:t>
                  </w:r>
                </w:p>
              </w:tc>
              <w:tc>
                <w:tcPr>
                  <w:tcW w:w="6993" w:type="dxa"/>
                  <w:gridSpan w:val="2"/>
                  <w:vAlign w:val="center"/>
                </w:tcPr>
                <w:p w14:paraId="5944C06E" w14:textId="77777777" w:rsidR="000F66B4" w:rsidRDefault="00000000">
                  <w:pPr>
                    <w:widowControl/>
                    <w:jc w:val="center"/>
                    <w:rPr>
                      <w:szCs w:val="21"/>
                    </w:rPr>
                  </w:pPr>
                  <w:r>
                    <w:rPr>
                      <w:szCs w:val="21"/>
                    </w:rPr>
                    <w:t>防渗区域或部位</w:t>
                  </w:r>
                </w:p>
              </w:tc>
              <w:tc>
                <w:tcPr>
                  <w:tcW w:w="1862" w:type="dxa"/>
                  <w:vAlign w:val="center"/>
                </w:tcPr>
                <w:p w14:paraId="3D9715A7" w14:textId="77777777" w:rsidR="000F66B4" w:rsidRDefault="00000000">
                  <w:pPr>
                    <w:widowControl/>
                    <w:jc w:val="center"/>
                    <w:rPr>
                      <w:szCs w:val="21"/>
                    </w:rPr>
                  </w:pPr>
                  <w:r>
                    <w:rPr>
                      <w:szCs w:val="21"/>
                    </w:rPr>
                    <w:t>防渗等级</w:t>
                  </w:r>
                </w:p>
              </w:tc>
              <w:tc>
                <w:tcPr>
                  <w:tcW w:w="3103" w:type="dxa"/>
                  <w:vAlign w:val="center"/>
                </w:tcPr>
                <w:p w14:paraId="68266B67" w14:textId="77777777" w:rsidR="000F66B4" w:rsidRDefault="00000000">
                  <w:pPr>
                    <w:widowControl/>
                    <w:jc w:val="center"/>
                    <w:rPr>
                      <w:szCs w:val="21"/>
                    </w:rPr>
                  </w:pPr>
                  <w:r>
                    <w:rPr>
                      <w:szCs w:val="21"/>
                    </w:rPr>
                    <w:t>防渗要求</w:t>
                  </w:r>
                </w:p>
              </w:tc>
            </w:tr>
            <w:tr w:rsidR="000F66B4" w14:paraId="1CAD18D3" w14:textId="77777777">
              <w:trPr>
                <w:trHeight w:val="545"/>
              </w:trPr>
              <w:tc>
                <w:tcPr>
                  <w:tcW w:w="825" w:type="dxa"/>
                  <w:vAlign w:val="center"/>
                </w:tcPr>
                <w:p w14:paraId="20873033" w14:textId="77777777" w:rsidR="000F66B4" w:rsidRDefault="00000000">
                  <w:pPr>
                    <w:widowControl/>
                    <w:jc w:val="center"/>
                    <w:rPr>
                      <w:szCs w:val="21"/>
                    </w:rPr>
                  </w:pPr>
                  <w:r>
                    <w:rPr>
                      <w:szCs w:val="21"/>
                    </w:rPr>
                    <w:t>1</w:t>
                  </w:r>
                </w:p>
              </w:tc>
              <w:tc>
                <w:tcPr>
                  <w:tcW w:w="3734" w:type="dxa"/>
                  <w:vAlign w:val="center"/>
                </w:tcPr>
                <w:p w14:paraId="7D50E752" w14:textId="77777777" w:rsidR="000F66B4" w:rsidRDefault="00000000">
                  <w:pPr>
                    <w:widowControl/>
                    <w:jc w:val="center"/>
                    <w:rPr>
                      <w:szCs w:val="21"/>
                    </w:rPr>
                  </w:pPr>
                  <w:proofErr w:type="gramStart"/>
                  <w:r>
                    <w:rPr>
                      <w:szCs w:val="21"/>
                    </w:rPr>
                    <w:t>危废暂存</w:t>
                  </w:r>
                  <w:proofErr w:type="gramEnd"/>
                  <w:r>
                    <w:rPr>
                      <w:szCs w:val="21"/>
                    </w:rPr>
                    <w:t>间、备用柴油发电机房</w:t>
                  </w:r>
                </w:p>
              </w:tc>
              <w:tc>
                <w:tcPr>
                  <w:tcW w:w="3259" w:type="dxa"/>
                  <w:vAlign w:val="center"/>
                </w:tcPr>
                <w:p w14:paraId="23C729FB" w14:textId="77777777" w:rsidR="000F66B4" w:rsidRDefault="00000000">
                  <w:pPr>
                    <w:widowControl/>
                    <w:jc w:val="center"/>
                    <w:rPr>
                      <w:szCs w:val="21"/>
                    </w:rPr>
                  </w:pPr>
                  <w:r>
                    <w:rPr>
                      <w:szCs w:val="21"/>
                    </w:rPr>
                    <w:t>地面及墙壁</w:t>
                  </w:r>
                </w:p>
              </w:tc>
              <w:tc>
                <w:tcPr>
                  <w:tcW w:w="1862" w:type="dxa"/>
                  <w:vAlign w:val="center"/>
                </w:tcPr>
                <w:p w14:paraId="2AA238F5" w14:textId="77777777" w:rsidR="000F66B4" w:rsidRDefault="00000000">
                  <w:pPr>
                    <w:widowControl/>
                    <w:jc w:val="center"/>
                    <w:rPr>
                      <w:szCs w:val="21"/>
                    </w:rPr>
                  </w:pPr>
                  <w:r>
                    <w:rPr>
                      <w:szCs w:val="21"/>
                    </w:rPr>
                    <w:t>重点防渗区</w:t>
                  </w:r>
                </w:p>
              </w:tc>
              <w:tc>
                <w:tcPr>
                  <w:tcW w:w="3103" w:type="dxa"/>
                  <w:vAlign w:val="center"/>
                </w:tcPr>
                <w:p w14:paraId="2C6FE061" w14:textId="77777777" w:rsidR="000F66B4" w:rsidRDefault="00000000">
                  <w:pPr>
                    <w:widowControl/>
                    <w:jc w:val="center"/>
                    <w:rPr>
                      <w:szCs w:val="21"/>
                    </w:rPr>
                  </w:pPr>
                  <w:r>
                    <w:rPr>
                      <w:szCs w:val="21"/>
                    </w:rPr>
                    <w:t>等效黏土防渗层</w:t>
                  </w:r>
                  <w:r>
                    <w:rPr>
                      <w:szCs w:val="21"/>
                    </w:rPr>
                    <w:t xml:space="preserve"> Mb</w:t>
                  </w:r>
                  <w:r>
                    <w:rPr>
                      <w:rFonts w:ascii="宋体"/>
                      <w:szCs w:val="21"/>
                    </w:rPr>
                    <w:t>≧</w:t>
                  </w:r>
                  <w:r>
                    <w:rPr>
                      <w:szCs w:val="21"/>
                    </w:rPr>
                    <w:t>6.0m</w:t>
                  </w:r>
                  <w:r>
                    <w:rPr>
                      <w:szCs w:val="21"/>
                    </w:rPr>
                    <w:t>，渗</w:t>
                  </w:r>
                </w:p>
                <w:p w14:paraId="5AFFA6C1" w14:textId="77777777" w:rsidR="000F66B4" w:rsidRDefault="00000000">
                  <w:pPr>
                    <w:widowControl/>
                    <w:jc w:val="center"/>
                    <w:rPr>
                      <w:szCs w:val="21"/>
                    </w:rPr>
                  </w:pPr>
                  <w:r>
                    <w:rPr>
                      <w:szCs w:val="21"/>
                    </w:rPr>
                    <w:t>透系数</w:t>
                  </w:r>
                  <w:r>
                    <w:rPr>
                      <w:szCs w:val="21"/>
                    </w:rPr>
                    <w:t>≤10</w:t>
                  </w:r>
                  <w:r>
                    <w:rPr>
                      <w:szCs w:val="21"/>
                      <w:vertAlign w:val="superscript"/>
                    </w:rPr>
                    <w:t>-7</w:t>
                  </w:r>
                  <w:r>
                    <w:rPr>
                      <w:szCs w:val="21"/>
                    </w:rPr>
                    <w:t>cm/s</w:t>
                  </w:r>
                </w:p>
              </w:tc>
            </w:tr>
            <w:tr w:rsidR="000F66B4" w14:paraId="3A46046D" w14:textId="77777777">
              <w:trPr>
                <w:trHeight w:val="545"/>
              </w:trPr>
              <w:tc>
                <w:tcPr>
                  <w:tcW w:w="825" w:type="dxa"/>
                  <w:vAlign w:val="center"/>
                </w:tcPr>
                <w:p w14:paraId="379E20E8" w14:textId="77777777" w:rsidR="000F66B4" w:rsidRDefault="00000000">
                  <w:pPr>
                    <w:widowControl/>
                    <w:jc w:val="center"/>
                    <w:rPr>
                      <w:szCs w:val="21"/>
                    </w:rPr>
                  </w:pPr>
                  <w:r>
                    <w:rPr>
                      <w:szCs w:val="21"/>
                    </w:rPr>
                    <w:t>2</w:t>
                  </w:r>
                </w:p>
              </w:tc>
              <w:tc>
                <w:tcPr>
                  <w:tcW w:w="3734" w:type="dxa"/>
                  <w:vAlign w:val="center"/>
                </w:tcPr>
                <w:p w14:paraId="48613E58" w14:textId="77777777" w:rsidR="000F66B4" w:rsidRDefault="00000000">
                  <w:pPr>
                    <w:widowControl/>
                    <w:jc w:val="center"/>
                    <w:rPr>
                      <w:szCs w:val="21"/>
                    </w:rPr>
                  </w:pPr>
                  <w:r>
                    <w:rPr>
                      <w:szCs w:val="21"/>
                    </w:rPr>
                    <w:t>化粪池、隔油池</w:t>
                  </w:r>
                </w:p>
              </w:tc>
              <w:tc>
                <w:tcPr>
                  <w:tcW w:w="3259" w:type="dxa"/>
                  <w:vAlign w:val="center"/>
                </w:tcPr>
                <w:p w14:paraId="55A19C8B" w14:textId="77777777" w:rsidR="000F66B4" w:rsidRDefault="00000000">
                  <w:pPr>
                    <w:widowControl/>
                    <w:jc w:val="center"/>
                    <w:rPr>
                      <w:szCs w:val="21"/>
                    </w:rPr>
                  </w:pPr>
                  <w:r>
                    <w:rPr>
                      <w:szCs w:val="21"/>
                    </w:rPr>
                    <w:t>池底及池壁、管道</w:t>
                  </w:r>
                </w:p>
              </w:tc>
              <w:tc>
                <w:tcPr>
                  <w:tcW w:w="1862" w:type="dxa"/>
                  <w:vAlign w:val="center"/>
                </w:tcPr>
                <w:p w14:paraId="33FF73E3" w14:textId="77777777" w:rsidR="000F66B4" w:rsidRDefault="00000000">
                  <w:pPr>
                    <w:widowControl/>
                    <w:jc w:val="center"/>
                    <w:rPr>
                      <w:szCs w:val="21"/>
                    </w:rPr>
                  </w:pPr>
                  <w:r>
                    <w:rPr>
                      <w:szCs w:val="21"/>
                    </w:rPr>
                    <w:t>一般防渗区</w:t>
                  </w:r>
                </w:p>
              </w:tc>
              <w:tc>
                <w:tcPr>
                  <w:tcW w:w="3103" w:type="dxa"/>
                  <w:vAlign w:val="center"/>
                </w:tcPr>
                <w:p w14:paraId="6A0D9AD0" w14:textId="77777777" w:rsidR="000F66B4" w:rsidRDefault="00000000">
                  <w:pPr>
                    <w:widowControl/>
                    <w:jc w:val="center"/>
                    <w:rPr>
                      <w:szCs w:val="21"/>
                    </w:rPr>
                  </w:pPr>
                  <w:r>
                    <w:rPr>
                      <w:szCs w:val="21"/>
                    </w:rPr>
                    <w:t>等效黏土防渗层</w:t>
                  </w:r>
                  <w:r>
                    <w:rPr>
                      <w:szCs w:val="21"/>
                    </w:rPr>
                    <w:t xml:space="preserve"> Mb</w:t>
                  </w:r>
                  <w:r>
                    <w:rPr>
                      <w:rFonts w:ascii="宋体"/>
                      <w:szCs w:val="21"/>
                    </w:rPr>
                    <w:t>≧</w:t>
                  </w:r>
                  <w:r>
                    <w:rPr>
                      <w:szCs w:val="21"/>
                    </w:rPr>
                    <w:t>1.5m</w:t>
                  </w:r>
                  <w:r>
                    <w:rPr>
                      <w:szCs w:val="21"/>
                    </w:rPr>
                    <w:t>，渗</w:t>
                  </w:r>
                </w:p>
                <w:p w14:paraId="26F9051E" w14:textId="77777777" w:rsidR="000F66B4" w:rsidRDefault="00000000">
                  <w:pPr>
                    <w:widowControl/>
                    <w:jc w:val="center"/>
                    <w:rPr>
                      <w:szCs w:val="21"/>
                    </w:rPr>
                  </w:pPr>
                  <w:r>
                    <w:rPr>
                      <w:szCs w:val="21"/>
                    </w:rPr>
                    <w:t>透系数</w:t>
                  </w:r>
                  <w:r>
                    <w:rPr>
                      <w:szCs w:val="21"/>
                    </w:rPr>
                    <w:t>≤10</w:t>
                  </w:r>
                  <w:r>
                    <w:rPr>
                      <w:szCs w:val="21"/>
                      <w:vertAlign w:val="superscript"/>
                    </w:rPr>
                    <w:t>-7</w:t>
                  </w:r>
                  <w:r>
                    <w:rPr>
                      <w:szCs w:val="21"/>
                    </w:rPr>
                    <w:t>cm/s</w:t>
                  </w:r>
                </w:p>
              </w:tc>
            </w:tr>
            <w:tr w:rsidR="000F66B4" w14:paraId="3B69DEC9" w14:textId="77777777">
              <w:trPr>
                <w:trHeight w:val="545"/>
              </w:trPr>
              <w:tc>
                <w:tcPr>
                  <w:tcW w:w="825" w:type="dxa"/>
                  <w:vAlign w:val="center"/>
                </w:tcPr>
                <w:p w14:paraId="2B2489BD" w14:textId="77777777" w:rsidR="000F66B4" w:rsidRDefault="00000000">
                  <w:pPr>
                    <w:widowControl/>
                    <w:jc w:val="center"/>
                    <w:rPr>
                      <w:szCs w:val="21"/>
                    </w:rPr>
                  </w:pPr>
                  <w:r>
                    <w:rPr>
                      <w:szCs w:val="21"/>
                    </w:rPr>
                    <w:t>3</w:t>
                  </w:r>
                </w:p>
              </w:tc>
              <w:tc>
                <w:tcPr>
                  <w:tcW w:w="3734" w:type="dxa"/>
                  <w:vAlign w:val="center"/>
                </w:tcPr>
                <w:p w14:paraId="33C4DDB8" w14:textId="77777777" w:rsidR="000F66B4" w:rsidRDefault="00000000">
                  <w:pPr>
                    <w:widowControl/>
                    <w:jc w:val="center"/>
                    <w:rPr>
                      <w:szCs w:val="21"/>
                    </w:rPr>
                  </w:pPr>
                  <w:r>
                    <w:rPr>
                      <w:szCs w:val="21"/>
                    </w:rPr>
                    <w:t>教学楼等区域</w:t>
                  </w:r>
                </w:p>
              </w:tc>
              <w:tc>
                <w:tcPr>
                  <w:tcW w:w="3259" w:type="dxa"/>
                  <w:vAlign w:val="center"/>
                </w:tcPr>
                <w:p w14:paraId="227AAF51" w14:textId="77777777" w:rsidR="000F66B4" w:rsidRDefault="00000000">
                  <w:pPr>
                    <w:widowControl/>
                    <w:jc w:val="center"/>
                    <w:rPr>
                      <w:szCs w:val="21"/>
                    </w:rPr>
                  </w:pPr>
                  <w:r>
                    <w:rPr>
                      <w:szCs w:val="21"/>
                    </w:rPr>
                    <w:t>地面</w:t>
                  </w:r>
                </w:p>
              </w:tc>
              <w:tc>
                <w:tcPr>
                  <w:tcW w:w="1862" w:type="dxa"/>
                  <w:vAlign w:val="center"/>
                </w:tcPr>
                <w:p w14:paraId="57A4773D" w14:textId="77777777" w:rsidR="000F66B4" w:rsidRDefault="00000000">
                  <w:pPr>
                    <w:widowControl/>
                    <w:jc w:val="center"/>
                    <w:rPr>
                      <w:szCs w:val="21"/>
                    </w:rPr>
                  </w:pPr>
                  <w:r>
                    <w:rPr>
                      <w:szCs w:val="21"/>
                    </w:rPr>
                    <w:t>简易防渗区</w:t>
                  </w:r>
                </w:p>
              </w:tc>
              <w:tc>
                <w:tcPr>
                  <w:tcW w:w="3103" w:type="dxa"/>
                  <w:vAlign w:val="center"/>
                </w:tcPr>
                <w:p w14:paraId="5B7F3D92" w14:textId="77777777" w:rsidR="000F66B4" w:rsidRDefault="00000000">
                  <w:pPr>
                    <w:widowControl/>
                    <w:jc w:val="center"/>
                    <w:rPr>
                      <w:szCs w:val="21"/>
                    </w:rPr>
                  </w:pPr>
                  <w:r>
                    <w:rPr>
                      <w:szCs w:val="21"/>
                    </w:rPr>
                    <w:t>地面硬化处理</w:t>
                  </w:r>
                </w:p>
              </w:tc>
            </w:tr>
          </w:tbl>
          <w:p w14:paraId="67948934" w14:textId="77777777" w:rsidR="000F66B4" w:rsidRDefault="00000000">
            <w:pPr>
              <w:pStyle w:val="TableParagraph"/>
              <w:spacing w:before="3"/>
              <w:ind w:left="532"/>
              <w:rPr>
                <w:rFonts w:ascii="Times New Roman" w:hAnsi="Times New Roman" w:cs="Times New Roman"/>
                <w:lang w:eastAsia="zh-CN"/>
              </w:rPr>
            </w:pPr>
            <w:r>
              <w:rPr>
                <w:rFonts w:ascii="Times New Roman" w:hAnsi="Times New Roman" w:cs="Times New Roman"/>
                <w:lang w:eastAsia="zh-CN"/>
              </w:rPr>
              <w:t>6</w:t>
            </w:r>
            <w:r>
              <w:rPr>
                <w:rFonts w:ascii="Times New Roman" w:hAnsi="Times New Roman" w:cs="Times New Roman"/>
                <w:lang w:eastAsia="zh-CN"/>
              </w:rPr>
              <w:t>、结论</w:t>
            </w:r>
          </w:p>
          <w:p w14:paraId="486074F8" w14:textId="77777777" w:rsidR="000F66B4" w:rsidRDefault="00000000">
            <w:pPr>
              <w:pStyle w:val="TableParagraph"/>
              <w:spacing w:before="139" w:line="364" w:lineRule="auto"/>
              <w:ind w:left="112" w:right="77" w:firstLine="420"/>
              <w:rPr>
                <w:rFonts w:ascii="Times New Roman" w:hAnsi="Times New Roman" w:cs="Times New Roman"/>
                <w:lang w:eastAsia="zh-CN"/>
              </w:rPr>
            </w:pPr>
            <w:r>
              <w:rPr>
                <w:rFonts w:ascii="Times New Roman" w:hAnsi="Times New Roman" w:cs="Times New Roman"/>
                <w:spacing w:val="-5"/>
                <w:lang w:eastAsia="zh-CN"/>
              </w:rPr>
              <w:t>本项目涉及的风险物质为化学品和危险废物，环境风险类型为泄漏、火灾引起的伴生</w:t>
            </w:r>
            <w:r>
              <w:rPr>
                <w:rFonts w:ascii="Times New Roman" w:eastAsia="Times New Roman" w:hAnsi="Times New Roman" w:cs="Times New Roman"/>
                <w:lang w:eastAsia="zh-CN"/>
              </w:rPr>
              <w:t>/</w:t>
            </w:r>
            <w:r>
              <w:rPr>
                <w:rFonts w:ascii="Times New Roman" w:hAnsi="Times New Roman" w:cs="Times New Roman"/>
                <w:spacing w:val="-6"/>
                <w:lang w:eastAsia="zh-CN"/>
              </w:rPr>
              <w:t>次生污染物排放。影响途径主要是泄漏、发生火灾</w:t>
            </w:r>
            <w:r>
              <w:rPr>
                <w:rFonts w:ascii="Times New Roman" w:hAnsi="Times New Roman" w:cs="Times New Roman"/>
                <w:spacing w:val="-4"/>
                <w:lang w:eastAsia="zh-CN"/>
              </w:rPr>
              <w:t>时的消防废水通过车间排水系统进入市政管网或周边水体。在采取有效的防泄漏、防火措施后，本项目的环境风险可控。</w:t>
            </w:r>
          </w:p>
          <w:p w14:paraId="37742935" w14:textId="77777777" w:rsidR="000F66B4" w:rsidRDefault="000F66B4">
            <w:pPr>
              <w:tabs>
                <w:tab w:val="left" w:pos="4095"/>
              </w:tabs>
              <w:spacing w:line="360" w:lineRule="auto"/>
              <w:ind w:firstLineChars="200" w:firstLine="420"/>
              <w:rPr>
                <w:szCs w:val="21"/>
              </w:rPr>
            </w:pPr>
          </w:p>
          <w:p w14:paraId="7E5DAB4B" w14:textId="77777777" w:rsidR="000F66B4" w:rsidRDefault="000F66B4">
            <w:pPr>
              <w:tabs>
                <w:tab w:val="left" w:pos="4095"/>
              </w:tabs>
              <w:spacing w:line="360" w:lineRule="auto"/>
              <w:ind w:firstLineChars="200" w:firstLine="420"/>
              <w:rPr>
                <w:szCs w:val="21"/>
              </w:rPr>
            </w:pPr>
          </w:p>
        </w:tc>
      </w:tr>
    </w:tbl>
    <w:p w14:paraId="00B30EDF" w14:textId="77777777" w:rsidR="000F66B4" w:rsidRDefault="000F66B4">
      <w:pPr>
        <w:adjustRightInd w:val="0"/>
        <w:snapToGrid w:val="0"/>
        <w:spacing w:line="360" w:lineRule="auto"/>
        <w:rPr>
          <w:b/>
          <w:kern w:val="0"/>
          <w:sz w:val="28"/>
          <w:szCs w:val="28"/>
        </w:rPr>
        <w:sectPr w:rsidR="000F66B4">
          <w:pgSz w:w="16840" w:h="11907" w:orient="landscape"/>
          <w:pgMar w:top="1531" w:right="1701" w:bottom="1531" w:left="2127" w:header="851" w:footer="851" w:gutter="0"/>
          <w:cols w:space="720"/>
          <w:docGrid w:linePitch="312"/>
        </w:sectPr>
      </w:pPr>
    </w:p>
    <w:p w14:paraId="704E1ED5" w14:textId="77777777" w:rsidR="000F66B4" w:rsidRDefault="00000000">
      <w:pPr>
        <w:pStyle w:val="af6"/>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五、</w:t>
      </w:r>
      <w:bookmarkStart w:id="2" w:name="_Hlk54167917"/>
      <w:r>
        <w:rPr>
          <w:rFonts w:ascii="Times New Roman" w:eastAsia="黑体" w:hAnsi="Times New Roman"/>
          <w:snapToGrid w:val="0"/>
          <w:sz w:val="30"/>
          <w:szCs w:val="30"/>
        </w:rPr>
        <w:t>环境保护措施监督检查清单</w:t>
      </w:r>
      <w:bookmarkEnd w:id="2"/>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8"/>
        <w:gridCol w:w="1755"/>
        <w:gridCol w:w="981"/>
        <w:gridCol w:w="1985"/>
        <w:gridCol w:w="2301"/>
      </w:tblGrid>
      <w:tr w:rsidR="000F66B4" w14:paraId="3CE4CEAC" w14:textId="77777777">
        <w:trPr>
          <w:trHeight w:val="425"/>
          <w:jc w:val="center"/>
        </w:trPr>
        <w:tc>
          <w:tcPr>
            <w:tcW w:w="1778" w:type="dxa"/>
            <w:tcBorders>
              <w:tl2br w:val="single" w:sz="4" w:space="0" w:color="auto"/>
            </w:tcBorders>
          </w:tcPr>
          <w:p w14:paraId="0001B676" w14:textId="77777777" w:rsidR="000F66B4" w:rsidRDefault="00000000">
            <w:pPr>
              <w:adjustRightInd w:val="0"/>
              <w:snapToGrid w:val="0"/>
              <w:ind w:firstLine="840"/>
              <w:rPr>
                <w:szCs w:val="21"/>
              </w:rPr>
            </w:pPr>
            <w:r>
              <w:rPr>
                <w:szCs w:val="21"/>
              </w:rPr>
              <w:t>内容</w:t>
            </w:r>
          </w:p>
          <w:p w14:paraId="5CC18D3B" w14:textId="77777777" w:rsidR="000F66B4" w:rsidRDefault="00000000">
            <w:pPr>
              <w:adjustRightInd w:val="0"/>
              <w:snapToGrid w:val="0"/>
              <w:rPr>
                <w:szCs w:val="21"/>
              </w:rPr>
            </w:pPr>
            <w:r>
              <w:rPr>
                <w:szCs w:val="21"/>
              </w:rPr>
              <w:t>要素</w:t>
            </w:r>
          </w:p>
        </w:tc>
        <w:tc>
          <w:tcPr>
            <w:tcW w:w="1755" w:type="dxa"/>
            <w:vAlign w:val="center"/>
          </w:tcPr>
          <w:p w14:paraId="0853EB67" w14:textId="77777777" w:rsidR="000F66B4" w:rsidRDefault="00000000">
            <w:pPr>
              <w:adjustRightInd w:val="0"/>
              <w:snapToGrid w:val="0"/>
              <w:jc w:val="center"/>
              <w:rPr>
                <w:szCs w:val="21"/>
              </w:rPr>
            </w:pPr>
            <w:r>
              <w:rPr>
                <w:szCs w:val="21"/>
              </w:rPr>
              <w:t>排放口</w:t>
            </w:r>
            <w:r>
              <w:rPr>
                <w:szCs w:val="21"/>
              </w:rPr>
              <w:t>(</w:t>
            </w:r>
            <w:r>
              <w:rPr>
                <w:szCs w:val="21"/>
              </w:rPr>
              <w:t>编号、</w:t>
            </w:r>
          </w:p>
          <w:p w14:paraId="167A7D07" w14:textId="77777777" w:rsidR="000F66B4" w:rsidRDefault="00000000">
            <w:pPr>
              <w:adjustRightInd w:val="0"/>
              <w:snapToGrid w:val="0"/>
              <w:jc w:val="center"/>
              <w:rPr>
                <w:szCs w:val="21"/>
              </w:rPr>
            </w:pPr>
            <w:r>
              <w:rPr>
                <w:szCs w:val="21"/>
              </w:rPr>
              <w:t>名称</w:t>
            </w:r>
            <w:r>
              <w:rPr>
                <w:szCs w:val="21"/>
              </w:rPr>
              <w:t>)/</w:t>
            </w:r>
            <w:r>
              <w:rPr>
                <w:szCs w:val="21"/>
              </w:rPr>
              <w:t>污染源</w:t>
            </w:r>
          </w:p>
        </w:tc>
        <w:tc>
          <w:tcPr>
            <w:tcW w:w="981" w:type="dxa"/>
            <w:vAlign w:val="center"/>
          </w:tcPr>
          <w:p w14:paraId="741B2844" w14:textId="77777777" w:rsidR="000F66B4" w:rsidRDefault="00000000">
            <w:pPr>
              <w:adjustRightInd w:val="0"/>
              <w:snapToGrid w:val="0"/>
              <w:jc w:val="center"/>
              <w:rPr>
                <w:szCs w:val="21"/>
              </w:rPr>
            </w:pPr>
            <w:r>
              <w:rPr>
                <w:szCs w:val="21"/>
              </w:rPr>
              <w:t>污染物项目</w:t>
            </w:r>
          </w:p>
        </w:tc>
        <w:tc>
          <w:tcPr>
            <w:tcW w:w="1985" w:type="dxa"/>
            <w:vAlign w:val="center"/>
          </w:tcPr>
          <w:p w14:paraId="50E4B7C8" w14:textId="77777777" w:rsidR="000F66B4" w:rsidRDefault="00000000">
            <w:pPr>
              <w:adjustRightInd w:val="0"/>
              <w:snapToGrid w:val="0"/>
              <w:jc w:val="center"/>
              <w:rPr>
                <w:szCs w:val="21"/>
              </w:rPr>
            </w:pPr>
            <w:r>
              <w:rPr>
                <w:szCs w:val="21"/>
              </w:rPr>
              <w:t>环境保护措施</w:t>
            </w:r>
          </w:p>
        </w:tc>
        <w:tc>
          <w:tcPr>
            <w:tcW w:w="2301" w:type="dxa"/>
            <w:vAlign w:val="center"/>
          </w:tcPr>
          <w:p w14:paraId="716B4FE4" w14:textId="77777777" w:rsidR="000F66B4" w:rsidRDefault="00000000">
            <w:pPr>
              <w:adjustRightInd w:val="0"/>
              <w:snapToGrid w:val="0"/>
              <w:jc w:val="center"/>
              <w:rPr>
                <w:szCs w:val="21"/>
              </w:rPr>
            </w:pPr>
            <w:r>
              <w:rPr>
                <w:szCs w:val="21"/>
              </w:rPr>
              <w:t>执行标准</w:t>
            </w:r>
          </w:p>
        </w:tc>
      </w:tr>
      <w:tr w:rsidR="000F66B4" w14:paraId="4DE9DD2D" w14:textId="77777777">
        <w:trPr>
          <w:trHeight w:val="425"/>
          <w:jc w:val="center"/>
        </w:trPr>
        <w:tc>
          <w:tcPr>
            <w:tcW w:w="1778" w:type="dxa"/>
            <w:vMerge w:val="restart"/>
            <w:vAlign w:val="center"/>
          </w:tcPr>
          <w:p w14:paraId="30D9653E" w14:textId="77777777" w:rsidR="000F66B4" w:rsidRDefault="00000000">
            <w:pPr>
              <w:adjustRightInd w:val="0"/>
              <w:snapToGrid w:val="0"/>
              <w:jc w:val="center"/>
              <w:rPr>
                <w:szCs w:val="21"/>
              </w:rPr>
            </w:pPr>
            <w:r>
              <w:rPr>
                <w:szCs w:val="21"/>
              </w:rPr>
              <w:t>大气环境</w:t>
            </w:r>
          </w:p>
        </w:tc>
        <w:tc>
          <w:tcPr>
            <w:tcW w:w="1755" w:type="dxa"/>
            <w:vAlign w:val="center"/>
          </w:tcPr>
          <w:p w14:paraId="1F0DBD50" w14:textId="77777777" w:rsidR="000F66B4" w:rsidRDefault="00000000">
            <w:pPr>
              <w:adjustRightInd w:val="0"/>
              <w:snapToGrid w:val="0"/>
              <w:jc w:val="center"/>
              <w:rPr>
                <w:szCs w:val="21"/>
              </w:rPr>
            </w:pPr>
            <w:r>
              <w:rPr>
                <w:szCs w:val="21"/>
              </w:rPr>
              <w:t>食堂油烟</w:t>
            </w:r>
          </w:p>
        </w:tc>
        <w:tc>
          <w:tcPr>
            <w:tcW w:w="981" w:type="dxa"/>
            <w:vAlign w:val="center"/>
          </w:tcPr>
          <w:p w14:paraId="6D246BF8" w14:textId="77777777" w:rsidR="000F66B4" w:rsidRDefault="00000000">
            <w:pPr>
              <w:widowControl/>
              <w:adjustRightInd w:val="0"/>
              <w:snapToGrid w:val="0"/>
              <w:jc w:val="center"/>
              <w:rPr>
                <w:szCs w:val="21"/>
              </w:rPr>
            </w:pPr>
            <w:r>
              <w:rPr>
                <w:szCs w:val="21"/>
              </w:rPr>
              <w:t>油烟</w:t>
            </w:r>
          </w:p>
        </w:tc>
        <w:tc>
          <w:tcPr>
            <w:tcW w:w="1985" w:type="dxa"/>
            <w:vAlign w:val="center"/>
          </w:tcPr>
          <w:p w14:paraId="294EF4FE" w14:textId="77777777" w:rsidR="000F66B4" w:rsidRDefault="00000000">
            <w:pPr>
              <w:adjustRightInd w:val="0"/>
              <w:snapToGrid w:val="0"/>
              <w:jc w:val="center"/>
              <w:rPr>
                <w:szCs w:val="21"/>
              </w:rPr>
            </w:pPr>
            <w:r>
              <w:rPr>
                <w:szCs w:val="21"/>
              </w:rPr>
              <w:t>油烟净化器高空排放</w:t>
            </w:r>
          </w:p>
        </w:tc>
        <w:tc>
          <w:tcPr>
            <w:tcW w:w="2301" w:type="dxa"/>
            <w:vAlign w:val="center"/>
          </w:tcPr>
          <w:p w14:paraId="55197D54" w14:textId="77777777" w:rsidR="000F66B4" w:rsidRDefault="00000000">
            <w:pPr>
              <w:jc w:val="center"/>
              <w:rPr>
                <w:szCs w:val="21"/>
              </w:rPr>
            </w:pPr>
            <w:r>
              <w:rPr>
                <w:szCs w:val="21"/>
              </w:rPr>
              <w:t>达到《饮食业油</w:t>
            </w:r>
            <w:r>
              <w:rPr>
                <w:rFonts w:hint="eastAsia"/>
                <w:szCs w:val="21"/>
              </w:rPr>
              <w:br/>
            </w:r>
            <w:r>
              <w:rPr>
                <w:szCs w:val="21"/>
              </w:rPr>
              <w:t>烟排放标准（试</w:t>
            </w:r>
            <w:r>
              <w:rPr>
                <w:rFonts w:hint="eastAsia"/>
                <w:szCs w:val="21"/>
              </w:rPr>
              <w:br/>
            </w:r>
            <w:r>
              <w:rPr>
                <w:szCs w:val="21"/>
              </w:rPr>
              <w:t>行）》（</w:t>
            </w:r>
            <w:r>
              <w:rPr>
                <w:szCs w:val="21"/>
              </w:rPr>
              <w:t>GB18483-2001</w:t>
            </w:r>
            <w:r>
              <w:rPr>
                <w:szCs w:val="21"/>
              </w:rPr>
              <w:br/>
            </w:r>
            <w:r>
              <w:rPr>
                <w:szCs w:val="21"/>
              </w:rPr>
              <w:t>）要求</w:t>
            </w:r>
          </w:p>
        </w:tc>
      </w:tr>
      <w:tr w:rsidR="000F66B4" w14:paraId="3DAC7A03" w14:textId="77777777">
        <w:trPr>
          <w:trHeight w:val="425"/>
          <w:jc w:val="center"/>
        </w:trPr>
        <w:tc>
          <w:tcPr>
            <w:tcW w:w="1778" w:type="dxa"/>
            <w:vMerge/>
            <w:vAlign w:val="center"/>
          </w:tcPr>
          <w:p w14:paraId="1FD6E323" w14:textId="77777777" w:rsidR="000F66B4" w:rsidRDefault="000F66B4">
            <w:pPr>
              <w:adjustRightInd w:val="0"/>
              <w:snapToGrid w:val="0"/>
              <w:jc w:val="center"/>
              <w:rPr>
                <w:szCs w:val="21"/>
              </w:rPr>
            </w:pPr>
          </w:p>
        </w:tc>
        <w:tc>
          <w:tcPr>
            <w:tcW w:w="1755" w:type="dxa"/>
            <w:vAlign w:val="center"/>
          </w:tcPr>
          <w:p w14:paraId="11D47CC0" w14:textId="77777777" w:rsidR="000F66B4" w:rsidRDefault="00000000">
            <w:pPr>
              <w:adjustRightInd w:val="0"/>
              <w:snapToGrid w:val="0"/>
              <w:jc w:val="center"/>
              <w:rPr>
                <w:szCs w:val="21"/>
              </w:rPr>
            </w:pPr>
            <w:r>
              <w:rPr>
                <w:szCs w:val="21"/>
              </w:rPr>
              <w:t>汽车尾气</w:t>
            </w:r>
          </w:p>
        </w:tc>
        <w:tc>
          <w:tcPr>
            <w:tcW w:w="981" w:type="dxa"/>
            <w:vAlign w:val="center"/>
          </w:tcPr>
          <w:p w14:paraId="1FC28CB9" w14:textId="77777777" w:rsidR="000F66B4" w:rsidRDefault="00000000">
            <w:pPr>
              <w:adjustRightInd w:val="0"/>
              <w:snapToGrid w:val="0"/>
              <w:jc w:val="center"/>
              <w:rPr>
                <w:szCs w:val="21"/>
              </w:rPr>
            </w:pPr>
            <w:r>
              <w:rPr>
                <w:szCs w:val="21"/>
              </w:rPr>
              <w:t>CO</w:t>
            </w:r>
            <w:r>
              <w:rPr>
                <w:szCs w:val="21"/>
              </w:rPr>
              <w:t>、</w:t>
            </w:r>
            <w:r>
              <w:rPr>
                <w:szCs w:val="21"/>
              </w:rPr>
              <w:t xml:space="preserve"> HC</w:t>
            </w:r>
            <w:r>
              <w:rPr>
                <w:szCs w:val="21"/>
              </w:rPr>
              <w:t>、</w:t>
            </w:r>
            <w:r>
              <w:rPr>
                <w:szCs w:val="21"/>
              </w:rPr>
              <w:t xml:space="preserve"> NOX</w:t>
            </w:r>
          </w:p>
        </w:tc>
        <w:tc>
          <w:tcPr>
            <w:tcW w:w="1985" w:type="dxa"/>
            <w:vAlign w:val="center"/>
          </w:tcPr>
          <w:p w14:paraId="059D46D0" w14:textId="77777777" w:rsidR="000F66B4" w:rsidRDefault="00000000">
            <w:pPr>
              <w:adjustRightInd w:val="0"/>
              <w:snapToGrid w:val="0"/>
              <w:jc w:val="center"/>
              <w:rPr>
                <w:szCs w:val="21"/>
              </w:rPr>
            </w:pPr>
            <w:r>
              <w:rPr>
                <w:szCs w:val="21"/>
              </w:rPr>
              <w:t>地下车库换气频</w:t>
            </w:r>
            <w:r>
              <w:rPr>
                <w:rFonts w:hint="eastAsia"/>
                <w:szCs w:val="21"/>
              </w:rPr>
              <w:br/>
            </w:r>
            <w:r>
              <w:rPr>
                <w:szCs w:val="21"/>
              </w:rPr>
              <w:t>率</w:t>
            </w:r>
            <w:r>
              <w:rPr>
                <w:szCs w:val="21"/>
              </w:rPr>
              <w:t xml:space="preserve"> 6 </w:t>
            </w:r>
            <w:r>
              <w:rPr>
                <w:szCs w:val="21"/>
              </w:rPr>
              <w:t>次</w:t>
            </w:r>
            <w:r>
              <w:rPr>
                <w:szCs w:val="21"/>
              </w:rPr>
              <w:t>/h</w:t>
            </w:r>
            <w:r>
              <w:rPr>
                <w:szCs w:val="21"/>
              </w:rPr>
              <w:t>，校园设</w:t>
            </w:r>
            <w:r>
              <w:rPr>
                <w:rFonts w:hint="eastAsia"/>
                <w:szCs w:val="21"/>
              </w:rPr>
              <w:br/>
            </w:r>
            <w:r>
              <w:rPr>
                <w:szCs w:val="21"/>
              </w:rPr>
              <w:t>置绿化带</w:t>
            </w:r>
          </w:p>
        </w:tc>
        <w:tc>
          <w:tcPr>
            <w:tcW w:w="2301" w:type="dxa"/>
            <w:vAlign w:val="center"/>
          </w:tcPr>
          <w:p w14:paraId="7DB2567A" w14:textId="77777777" w:rsidR="000F66B4" w:rsidRDefault="00000000">
            <w:pPr>
              <w:adjustRightInd w:val="0"/>
              <w:snapToGrid w:val="0"/>
              <w:jc w:val="center"/>
              <w:rPr>
                <w:szCs w:val="21"/>
              </w:rPr>
            </w:pPr>
            <w:r>
              <w:rPr>
                <w:szCs w:val="21"/>
              </w:rPr>
              <w:t>对外环境影响较小</w:t>
            </w:r>
          </w:p>
        </w:tc>
      </w:tr>
      <w:tr w:rsidR="000F66B4" w14:paraId="400DB18A" w14:textId="77777777">
        <w:trPr>
          <w:trHeight w:val="425"/>
          <w:jc w:val="center"/>
        </w:trPr>
        <w:tc>
          <w:tcPr>
            <w:tcW w:w="1778" w:type="dxa"/>
            <w:vMerge/>
            <w:vAlign w:val="center"/>
          </w:tcPr>
          <w:p w14:paraId="1CD189F4" w14:textId="77777777" w:rsidR="000F66B4" w:rsidRDefault="000F66B4">
            <w:pPr>
              <w:adjustRightInd w:val="0"/>
              <w:snapToGrid w:val="0"/>
              <w:jc w:val="center"/>
              <w:rPr>
                <w:szCs w:val="21"/>
              </w:rPr>
            </w:pPr>
          </w:p>
        </w:tc>
        <w:tc>
          <w:tcPr>
            <w:tcW w:w="1755" w:type="dxa"/>
            <w:vAlign w:val="center"/>
          </w:tcPr>
          <w:p w14:paraId="2DA60658" w14:textId="77777777" w:rsidR="000F66B4" w:rsidRDefault="00000000">
            <w:pPr>
              <w:adjustRightInd w:val="0"/>
              <w:snapToGrid w:val="0"/>
              <w:jc w:val="center"/>
              <w:rPr>
                <w:szCs w:val="21"/>
              </w:rPr>
            </w:pPr>
            <w:r>
              <w:rPr>
                <w:szCs w:val="21"/>
              </w:rPr>
              <w:t>实验室废气</w:t>
            </w:r>
          </w:p>
        </w:tc>
        <w:tc>
          <w:tcPr>
            <w:tcW w:w="981" w:type="dxa"/>
            <w:vAlign w:val="center"/>
          </w:tcPr>
          <w:p w14:paraId="554E3A5B" w14:textId="77777777" w:rsidR="000F66B4" w:rsidRDefault="00000000">
            <w:pPr>
              <w:widowControl/>
              <w:adjustRightInd w:val="0"/>
              <w:snapToGrid w:val="0"/>
              <w:jc w:val="center"/>
              <w:rPr>
                <w:szCs w:val="21"/>
              </w:rPr>
            </w:pPr>
            <w:r>
              <w:rPr>
                <w:szCs w:val="21"/>
              </w:rPr>
              <w:t>酸雾</w:t>
            </w:r>
          </w:p>
        </w:tc>
        <w:tc>
          <w:tcPr>
            <w:tcW w:w="1985" w:type="dxa"/>
            <w:vAlign w:val="center"/>
          </w:tcPr>
          <w:p w14:paraId="35218D7A" w14:textId="77777777" w:rsidR="000F66B4" w:rsidRDefault="00000000">
            <w:pPr>
              <w:adjustRightInd w:val="0"/>
              <w:snapToGrid w:val="0"/>
              <w:jc w:val="center"/>
              <w:rPr>
                <w:szCs w:val="21"/>
              </w:rPr>
            </w:pPr>
            <w:r>
              <w:rPr>
                <w:szCs w:val="21"/>
              </w:rPr>
              <w:t>实验台排风通过下排风管接至排风井至屋面高空排放</w:t>
            </w:r>
          </w:p>
        </w:tc>
        <w:tc>
          <w:tcPr>
            <w:tcW w:w="2301" w:type="dxa"/>
            <w:vAlign w:val="center"/>
          </w:tcPr>
          <w:p w14:paraId="633D41AF" w14:textId="77777777" w:rsidR="000F66B4" w:rsidRDefault="00000000">
            <w:pPr>
              <w:adjustRightInd w:val="0"/>
              <w:snapToGrid w:val="0"/>
              <w:jc w:val="center"/>
              <w:rPr>
                <w:szCs w:val="21"/>
              </w:rPr>
            </w:pPr>
            <w:r>
              <w:rPr>
                <w:szCs w:val="21"/>
              </w:rPr>
              <w:t>对外环境影响较小</w:t>
            </w:r>
          </w:p>
        </w:tc>
      </w:tr>
      <w:tr w:rsidR="000F66B4" w14:paraId="61C8A4EA" w14:textId="77777777">
        <w:trPr>
          <w:trHeight w:val="425"/>
          <w:jc w:val="center"/>
        </w:trPr>
        <w:tc>
          <w:tcPr>
            <w:tcW w:w="1778" w:type="dxa"/>
            <w:vMerge/>
            <w:vAlign w:val="center"/>
          </w:tcPr>
          <w:p w14:paraId="6860C23D" w14:textId="77777777" w:rsidR="000F66B4" w:rsidRDefault="000F66B4">
            <w:pPr>
              <w:adjustRightInd w:val="0"/>
              <w:snapToGrid w:val="0"/>
              <w:jc w:val="center"/>
              <w:rPr>
                <w:szCs w:val="21"/>
              </w:rPr>
            </w:pPr>
          </w:p>
        </w:tc>
        <w:tc>
          <w:tcPr>
            <w:tcW w:w="1755" w:type="dxa"/>
            <w:vAlign w:val="center"/>
          </w:tcPr>
          <w:p w14:paraId="63088675" w14:textId="77777777" w:rsidR="000F66B4" w:rsidRDefault="00000000">
            <w:pPr>
              <w:adjustRightInd w:val="0"/>
              <w:snapToGrid w:val="0"/>
              <w:jc w:val="center"/>
              <w:rPr>
                <w:szCs w:val="21"/>
              </w:rPr>
            </w:pPr>
            <w:r>
              <w:rPr>
                <w:szCs w:val="21"/>
              </w:rPr>
              <w:t>天然气燃烧废气</w:t>
            </w:r>
          </w:p>
        </w:tc>
        <w:tc>
          <w:tcPr>
            <w:tcW w:w="981" w:type="dxa"/>
            <w:vAlign w:val="center"/>
          </w:tcPr>
          <w:p w14:paraId="591B30B6" w14:textId="77777777" w:rsidR="000F66B4" w:rsidRDefault="00000000">
            <w:pPr>
              <w:adjustRightInd w:val="0"/>
              <w:snapToGrid w:val="0"/>
              <w:jc w:val="center"/>
              <w:rPr>
                <w:szCs w:val="21"/>
              </w:rPr>
            </w:pPr>
            <w:r>
              <w:rPr>
                <w:szCs w:val="21"/>
              </w:rPr>
              <w:t>二氧化碳</w:t>
            </w:r>
          </w:p>
        </w:tc>
        <w:tc>
          <w:tcPr>
            <w:tcW w:w="1985" w:type="dxa"/>
            <w:vAlign w:val="center"/>
          </w:tcPr>
          <w:p w14:paraId="032899C7" w14:textId="77777777" w:rsidR="000F66B4" w:rsidRDefault="00000000">
            <w:pPr>
              <w:adjustRightInd w:val="0"/>
              <w:snapToGrid w:val="0"/>
              <w:jc w:val="center"/>
              <w:rPr>
                <w:szCs w:val="21"/>
              </w:rPr>
            </w:pPr>
            <w:r>
              <w:rPr>
                <w:szCs w:val="21"/>
              </w:rPr>
              <w:t>通风设施</w:t>
            </w:r>
          </w:p>
        </w:tc>
        <w:tc>
          <w:tcPr>
            <w:tcW w:w="2301" w:type="dxa"/>
            <w:vAlign w:val="center"/>
          </w:tcPr>
          <w:p w14:paraId="47A00ABC" w14:textId="77777777" w:rsidR="000F66B4" w:rsidRDefault="00000000">
            <w:pPr>
              <w:adjustRightInd w:val="0"/>
              <w:snapToGrid w:val="0"/>
              <w:jc w:val="center"/>
              <w:rPr>
                <w:szCs w:val="21"/>
              </w:rPr>
            </w:pPr>
            <w:r>
              <w:rPr>
                <w:szCs w:val="21"/>
              </w:rPr>
              <w:t>对外环境影响较小</w:t>
            </w:r>
          </w:p>
        </w:tc>
      </w:tr>
      <w:tr w:rsidR="000F66B4" w14:paraId="255FB92C" w14:textId="77777777">
        <w:trPr>
          <w:trHeight w:val="425"/>
          <w:jc w:val="center"/>
        </w:trPr>
        <w:tc>
          <w:tcPr>
            <w:tcW w:w="1778" w:type="dxa"/>
            <w:vMerge/>
            <w:vAlign w:val="center"/>
          </w:tcPr>
          <w:p w14:paraId="696B94F3" w14:textId="77777777" w:rsidR="000F66B4" w:rsidRDefault="000F66B4">
            <w:pPr>
              <w:adjustRightInd w:val="0"/>
              <w:snapToGrid w:val="0"/>
              <w:jc w:val="center"/>
              <w:rPr>
                <w:szCs w:val="21"/>
              </w:rPr>
            </w:pPr>
          </w:p>
        </w:tc>
        <w:tc>
          <w:tcPr>
            <w:tcW w:w="1755" w:type="dxa"/>
            <w:vAlign w:val="center"/>
          </w:tcPr>
          <w:p w14:paraId="5F3E165A" w14:textId="77777777" w:rsidR="000F66B4" w:rsidRDefault="00000000">
            <w:pPr>
              <w:adjustRightInd w:val="0"/>
              <w:snapToGrid w:val="0"/>
              <w:jc w:val="center"/>
              <w:rPr>
                <w:szCs w:val="21"/>
              </w:rPr>
            </w:pPr>
            <w:r>
              <w:rPr>
                <w:szCs w:val="21"/>
              </w:rPr>
              <w:t>柴油发电机烟气</w:t>
            </w:r>
          </w:p>
        </w:tc>
        <w:tc>
          <w:tcPr>
            <w:tcW w:w="981" w:type="dxa"/>
            <w:vAlign w:val="center"/>
          </w:tcPr>
          <w:p w14:paraId="6BEC5FFF" w14:textId="77777777" w:rsidR="000F66B4" w:rsidRDefault="00000000">
            <w:pPr>
              <w:adjustRightInd w:val="0"/>
              <w:snapToGrid w:val="0"/>
              <w:jc w:val="center"/>
              <w:rPr>
                <w:szCs w:val="21"/>
              </w:rPr>
            </w:pPr>
            <w:r>
              <w:rPr>
                <w:szCs w:val="21"/>
              </w:rPr>
              <w:t>CO</w:t>
            </w:r>
            <w:r>
              <w:rPr>
                <w:szCs w:val="21"/>
              </w:rPr>
              <w:t>、</w:t>
            </w:r>
            <w:r>
              <w:rPr>
                <w:szCs w:val="21"/>
              </w:rPr>
              <w:t xml:space="preserve"> HC</w:t>
            </w:r>
            <w:r>
              <w:rPr>
                <w:szCs w:val="21"/>
              </w:rPr>
              <w:t>、</w:t>
            </w:r>
            <w:r>
              <w:rPr>
                <w:szCs w:val="21"/>
              </w:rPr>
              <w:t xml:space="preserve"> NOX</w:t>
            </w:r>
          </w:p>
        </w:tc>
        <w:tc>
          <w:tcPr>
            <w:tcW w:w="1985" w:type="dxa"/>
            <w:vAlign w:val="center"/>
          </w:tcPr>
          <w:p w14:paraId="662BA9A7" w14:textId="77777777" w:rsidR="000F66B4" w:rsidRDefault="00000000">
            <w:pPr>
              <w:adjustRightInd w:val="0"/>
              <w:snapToGrid w:val="0"/>
              <w:jc w:val="center"/>
              <w:rPr>
                <w:szCs w:val="21"/>
              </w:rPr>
            </w:pPr>
            <w:r>
              <w:rPr>
                <w:szCs w:val="21"/>
              </w:rPr>
              <w:t>发电机房换气频</w:t>
            </w:r>
            <w:r>
              <w:rPr>
                <w:rFonts w:hint="eastAsia"/>
                <w:szCs w:val="21"/>
              </w:rPr>
              <w:br/>
            </w:r>
            <w:r>
              <w:rPr>
                <w:szCs w:val="21"/>
              </w:rPr>
              <w:t>率</w:t>
            </w:r>
            <w:r>
              <w:rPr>
                <w:szCs w:val="21"/>
              </w:rPr>
              <w:t xml:space="preserve"> 10 </w:t>
            </w:r>
            <w:r>
              <w:rPr>
                <w:szCs w:val="21"/>
              </w:rPr>
              <w:t>次</w:t>
            </w:r>
            <w:r>
              <w:rPr>
                <w:szCs w:val="21"/>
              </w:rPr>
              <w:t>/</w:t>
            </w:r>
            <w:r>
              <w:rPr>
                <w:szCs w:val="21"/>
              </w:rPr>
              <w:t>小时</w:t>
            </w:r>
          </w:p>
        </w:tc>
        <w:tc>
          <w:tcPr>
            <w:tcW w:w="2301" w:type="dxa"/>
            <w:vAlign w:val="center"/>
          </w:tcPr>
          <w:p w14:paraId="34185ACA" w14:textId="77777777" w:rsidR="000F66B4" w:rsidRDefault="00000000">
            <w:pPr>
              <w:adjustRightInd w:val="0"/>
              <w:snapToGrid w:val="0"/>
              <w:jc w:val="center"/>
              <w:rPr>
                <w:szCs w:val="21"/>
              </w:rPr>
            </w:pPr>
            <w:r>
              <w:rPr>
                <w:szCs w:val="21"/>
              </w:rPr>
              <w:t>《非道路移动机械用柴油机排气污染物排放限值及测量方法（中国</w:t>
            </w:r>
            <w:r>
              <w:rPr>
                <w:szCs w:val="21"/>
              </w:rPr>
              <w:t>Ⅲ</w:t>
            </w:r>
            <w:r>
              <w:rPr>
                <w:szCs w:val="21"/>
              </w:rPr>
              <w:t>、</w:t>
            </w:r>
            <w:r>
              <w:rPr>
                <w:szCs w:val="21"/>
              </w:rPr>
              <w:t>Ⅳ</w:t>
            </w:r>
            <w:r>
              <w:rPr>
                <w:szCs w:val="21"/>
              </w:rPr>
              <w:t>阶段）》（</w:t>
            </w:r>
            <w:r>
              <w:rPr>
                <w:szCs w:val="21"/>
              </w:rPr>
              <w:t>GB20891-2014</w:t>
            </w:r>
            <w:r>
              <w:rPr>
                <w:szCs w:val="21"/>
              </w:rPr>
              <w:t>）</w:t>
            </w:r>
          </w:p>
        </w:tc>
      </w:tr>
      <w:tr w:rsidR="000F66B4" w14:paraId="75C4D54E" w14:textId="77777777">
        <w:trPr>
          <w:trHeight w:val="425"/>
          <w:jc w:val="center"/>
        </w:trPr>
        <w:tc>
          <w:tcPr>
            <w:tcW w:w="1778" w:type="dxa"/>
            <w:vAlign w:val="center"/>
          </w:tcPr>
          <w:p w14:paraId="644F92E4" w14:textId="77777777" w:rsidR="000F66B4" w:rsidRDefault="00000000">
            <w:pPr>
              <w:adjustRightInd w:val="0"/>
              <w:snapToGrid w:val="0"/>
              <w:jc w:val="center"/>
              <w:rPr>
                <w:szCs w:val="21"/>
              </w:rPr>
            </w:pPr>
            <w:r>
              <w:rPr>
                <w:szCs w:val="21"/>
              </w:rPr>
              <w:t>地表水环境</w:t>
            </w:r>
          </w:p>
        </w:tc>
        <w:tc>
          <w:tcPr>
            <w:tcW w:w="1755" w:type="dxa"/>
            <w:vAlign w:val="center"/>
          </w:tcPr>
          <w:p w14:paraId="5BC320B9" w14:textId="77777777" w:rsidR="000F66B4" w:rsidRDefault="00000000">
            <w:pPr>
              <w:widowControl/>
              <w:adjustRightInd w:val="0"/>
              <w:snapToGrid w:val="0"/>
              <w:jc w:val="center"/>
              <w:rPr>
                <w:szCs w:val="21"/>
              </w:rPr>
            </w:pPr>
            <w:r>
              <w:rPr>
                <w:szCs w:val="21"/>
              </w:rPr>
              <w:t>DW001</w:t>
            </w:r>
            <w:proofErr w:type="gramStart"/>
            <w:r>
              <w:rPr>
                <w:szCs w:val="21"/>
              </w:rPr>
              <w:t>厂区总</w:t>
            </w:r>
            <w:proofErr w:type="gramEnd"/>
            <w:r>
              <w:rPr>
                <w:szCs w:val="21"/>
              </w:rPr>
              <w:t>排口</w:t>
            </w:r>
          </w:p>
        </w:tc>
        <w:tc>
          <w:tcPr>
            <w:tcW w:w="981" w:type="dxa"/>
            <w:vAlign w:val="center"/>
          </w:tcPr>
          <w:p w14:paraId="67CB48A0" w14:textId="77777777" w:rsidR="000F66B4" w:rsidRDefault="00000000">
            <w:pPr>
              <w:widowControl/>
              <w:adjustRightInd w:val="0"/>
              <w:snapToGrid w:val="0"/>
              <w:jc w:val="center"/>
              <w:rPr>
                <w:b/>
                <w:szCs w:val="21"/>
              </w:rPr>
            </w:pPr>
            <w:r>
              <w:rPr>
                <w:szCs w:val="21"/>
              </w:rPr>
              <w:t>pH</w:t>
            </w:r>
            <w:r>
              <w:rPr>
                <w:szCs w:val="21"/>
              </w:rPr>
              <w:t>、</w:t>
            </w:r>
            <w:proofErr w:type="spellStart"/>
            <w:r>
              <w:rPr>
                <w:szCs w:val="21"/>
              </w:rPr>
              <w:t>CODcr</w:t>
            </w:r>
            <w:proofErr w:type="spellEnd"/>
            <w:r>
              <w:rPr>
                <w:szCs w:val="21"/>
              </w:rPr>
              <w:t>、</w:t>
            </w:r>
            <w:r>
              <w:rPr>
                <w:szCs w:val="21"/>
              </w:rPr>
              <w:t>BOD</w:t>
            </w:r>
            <w:r>
              <w:rPr>
                <w:szCs w:val="21"/>
                <w:vertAlign w:val="subscript"/>
              </w:rPr>
              <w:t>5</w:t>
            </w:r>
            <w:r>
              <w:rPr>
                <w:szCs w:val="21"/>
              </w:rPr>
              <w:t>、</w:t>
            </w:r>
            <w:r>
              <w:rPr>
                <w:szCs w:val="21"/>
              </w:rPr>
              <w:t>NH</w:t>
            </w:r>
            <w:r>
              <w:rPr>
                <w:szCs w:val="21"/>
                <w:vertAlign w:val="subscript"/>
              </w:rPr>
              <w:t>3</w:t>
            </w:r>
            <w:r>
              <w:rPr>
                <w:szCs w:val="21"/>
              </w:rPr>
              <w:t>-N</w:t>
            </w:r>
            <w:r>
              <w:rPr>
                <w:szCs w:val="21"/>
              </w:rPr>
              <w:t>、</w:t>
            </w:r>
            <w:r>
              <w:rPr>
                <w:szCs w:val="21"/>
              </w:rPr>
              <w:t>SS</w:t>
            </w:r>
            <w:r>
              <w:t>、</w:t>
            </w:r>
            <w:r>
              <w:rPr>
                <w:rFonts w:hint="eastAsia"/>
              </w:rPr>
              <w:t>动植物</w:t>
            </w:r>
            <w:r>
              <w:t>油</w:t>
            </w:r>
          </w:p>
        </w:tc>
        <w:tc>
          <w:tcPr>
            <w:tcW w:w="1985" w:type="dxa"/>
            <w:vAlign w:val="center"/>
          </w:tcPr>
          <w:p w14:paraId="7CADFFC8" w14:textId="77777777" w:rsidR="000F66B4" w:rsidRDefault="00000000">
            <w:pPr>
              <w:adjustRightInd w:val="0"/>
              <w:snapToGrid w:val="0"/>
              <w:jc w:val="center"/>
              <w:rPr>
                <w:b/>
                <w:szCs w:val="21"/>
              </w:rPr>
            </w:pPr>
            <w:r>
              <w:rPr>
                <w:szCs w:val="21"/>
              </w:rPr>
              <w:t>经</w:t>
            </w:r>
            <w:r>
              <w:rPr>
                <w:rFonts w:hint="eastAsia"/>
                <w:szCs w:val="21"/>
              </w:rPr>
              <w:t>隔油池、</w:t>
            </w:r>
            <w:r>
              <w:rPr>
                <w:szCs w:val="21"/>
              </w:rPr>
              <w:t>一体化</w:t>
            </w:r>
            <w:r>
              <w:rPr>
                <w:rFonts w:hint="eastAsia"/>
                <w:szCs w:val="21"/>
              </w:rPr>
              <w:t>污水处理</w:t>
            </w:r>
            <w:r>
              <w:rPr>
                <w:szCs w:val="21"/>
              </w:rPr>
              <w:t>设备</w:t>
            </w:r>
            <w:r>
              <w:rPr>
                <w:rFonts w:hint="eastAsia"/>
                <w:szCs w:val="21"/>
              </w:rPr>
              <w:t>、</w:t>
            </w:r>
            <w:r>
              <w:rPr>
                <w:szCs w:val="21"/>
              </w:rPr>
              <w:t>化粪池处理</w:t>
            </w:r>
          </w:p>
        </w:tc>
        <w:tc>
          <w:tcPr>
            <w:tcW w:w="2301" w:type="dxa"/>
            <w:vAlign w:val="center"/>
          </w:tcPr>
          <w:p w14:paraId="3A3A9DCF" w14:textId="77777777" w:rsidR="000F66B4" w:rsidRDefault="00000000">
            <w:pPr>
              <w:widowControl/>
              <w:adjustRightInd w:val="0"/>
              <w:snapToGrid w:val="0"/>
              <w:jc w:val="center"/>
              <w:rPr>
                <w:b/>
                <w:szCs w:val="21"/>
              </w:rPr>
            </w:pPr>
            <w:r>
              <w:t>达到</w:t>
            </w:r>
            <w:proofErr w:type="gramStart"/>
            <w:r>
              <w:rPr>
                <w:rFonts w:hint="eastAsia"/>
              </w:rPr>
              <w:t>象</w:t>
            </w:r>
            <w:proofErr w:type="gramEnd"/>
            <w:r>
              <w:rPr>
                <w:rFonts w:hint="eastAsia"/>
              </w:rPr>
              <w:t>湖</w:t>
            </w:r>
            <w:r>
              <w:t>污水处理厂接管标准，经市政污水管网排入</w:t>
            </w:r>
            <w:proofErr w:type="gramStart"/>
            <w:r>
              <w:rPr>
                <w:rFonts w:hint="eastAsia"/>
              </w:rPr>
              <w:t>象</w:t>
            </w:r>
            <w:proofErr w:type="gramEnd"/>
            <w:r>
              <w:rPr>
                <w:rFonts w:hint="eastAsia"/>
              </w:rPr>
              <w:t>湖</w:t>
            </w:r>
            <w:r>
              <w:t>污水处理厂，尾水执行《城镇污水处理厂污染物</w:t>
            </w:r>
            <w:r>
              <w:rPr>
                <w:rFonts w:hint="eastAsia"/>
              </w:rPr>
              <w:br/>
            </w:r>
            <w:r>
              <w:t>排放标准》（</w:t>
            </w:r>
            <w:r>
              <w:t>GB18918-2002</w:t>
            </w:r>
            <w:r>
              <w:t>）表</w:t>
            </w:r>
            <w:r>
              <w:t xml:space="preserve"> 1 </w:t>
            </w:r>
            <w:r>
              <w:t>中一级</w:t>
            </w:r>
            <w:r>
              <w:t xml:space="preserve"> A</w:t>
            </w:r>
            <w:r>
              <w:t>标准</w:t>
            </w:r>
          </w:p>
        </w:tc>
      </w:tr>
      <w:tr w:rsidR="000F66B4" w14:paraId="06ACB737" w14:textId="77777777">
        <w:trPr>
          <w:trHeight w:val="425"/>
          <w:jc w:val="center"/>
        </w:trPr>
        <w:tc>
          <w:tcPr>
            <w:tcW w:w="1778" w:type="dxa"/>
            <w:vAlign w:val="center"/>
          </w:tcPr>
          <w:p w14:paraId="1B37F9A4" w14:textId="77777777" w:rsidR="000F66B4" w:rsidRDefault="00000000">
            <w:pPr>
              <w:adjustRightInd w:val="0"/>
              <w:snapToGrid w:val="0"/>
              <w:jc w:val="center"/>
              <w:rPr>
                <w:szCs w:val="21"/>
              </w:rPr>
            </w:pPr>
            <w:r>
              <w:rPr>
                <w:szCs w:val="21"/>
              </w:rPr>
              <w:t>声环境</w:t>
            </w:r>
          </w:p>
        </w:tc>
        <w:tc>
          <w:tcPr>
            <w:tcW w:w="1755" w:type="dxa"/>
            <w:vAlign w:val="center"/>
          </w:tcPr>
          <w:p w14:paraId="4D70B60F" w14:textId="77777777" w:rsidR="000F66B4" w:rsidRDefault="00000000">
            <w:pPr>
              <w:widowControl/>
              <w:adjustRightInd w:val="0"/>
              <w:snapToGrid w:val="0"/>
              <w:jc w:val="center"/>
              <w:rPr>
                <w:szCs w:val="21"/>
              </w:rPr>
            </w:pPr>
            <w:r>
              <w:rPr>
                <w:szCs w:val="21"/>
              </w:rPr>
              <w:t>备用发电机、抽</w:t>
            </w:r>
            <w:r>
              <w:rPr>
                <w:rFonts w:hint="eastAsia"/>
                <w:szCs w:val="21"/>
              </w:rPr>
              <w:br/>
            </w:r>
            <w:r>
              <w:rPr>
                <w:szCs w:val="21"/>
              </w:rPr>
              <w:t>油烟风机、生活</w:t>
            </w:r>
            <w:r>
              <w:rPr>
                <w:rFonts w:hint="eastAsia"/>
                <w:szCs w:val="21"/>
              </w:rPr>
              <w:br/>
            </w:r>
            <w:r>
              <w:rPr>
                <w:szCs w:val="21"/>
              </w:rPr>
              <w:t>水泵、空调外机、</w:t>
            </w:r>
            <w:r>
              <w:rPr>
                <w:rFonts w:hint="eastAsia"/>
                <w:szCs w:val="21"/>
              </w:rPr>
              <w:br/>
            </w:r>
            <w:r>
              <w:rPr>
                <w:szCs w:val="21"/>
              </w:rPr>
              <w:t>排风机等</w:t>
            </w:r>
          </w:p>
        </w:tc>
        <w:tc>
          <w:tcPr>
            <w:tcW w:w="981" w:type="dxa"/>
            <w:vAlign w:val="center"/>
          </w:tcPr>
          <w:p w14:paraId="7805411A" w14:textId="77777777" w:rsidR="000F66B4" w:rsidRDefault="00000000">
            <w:pPr>
              <w:widowControl/>
              <w:adjustRightInd w:val="0"/>
              <w:snapToGrid w:val="0"/>
              <w:jc w:val="center"/>
              <w:rPr>
                <w:szCs w:val="21"/>
              </w:rPr>
            </w:pPr>
            <w:r>
              <w:rPr>
                <w:szCs w:val="21"/>
              </w:rPr>
              <w:t>噪声</w:t>
            </w:r>
          </w:p>
        </w:tc>
        <w:tc>
          <w:tcPr>
            <w:tcW w:w="1985" w:type="dxa"/>
            <w:vAlign w:val="center"/>
          </w:tcPr>
          <w:p w14:paraId="7C9F729C" w14:textId="77777777" w:rsidR="000F66B4" w:rsidRDefault="00000000">
            <w:pPr>
              <w:widowControl/>
              <w:adjustRightInd w:val="0"/>
              <w:snapToGrid w:val="0"/>
              <w:jc w:val="center"/>
              <w:rPr>
                <w:szCs w:val="21"/>
              </w:rPr>
            </w:pPr>
            <w:r>
              <w:rPr>
                <w:szCs w:val="21"/>
              </w:rPr>
              <w:t>采取消声、减震、</w:t>
            </w:r>
          </w:p>
          <w:p w14:paraId="0BFCC7BB" w14:textId="77777777" w:rsidR="000F66B4" w:rsidRDefault="00000000">
            <w:pPr>
              <w:widowControl/>
              <w:adjustRightInd w:val="0"/>
              <w:snapToGrid w:val="0"/>
              <w:jc w:val="center"/>
              <w:rPr>
                <w:szCs w:val="21"/>
              </w:rPr>
            </w:pPr>
            <w:r>
              <w:rPr>
                <w:szCs w:val="21"/>
              </w:rPr>
              <w:t>隔声等措施</w:t>
            </w:r>
          </w:p>
        </w:tc>
        <w:tc>
          <w:tcPr>
            <w:tcW w:w="2301" w:type="dxa"/>
            <w:vAlign w:val="center"/>
          </w:tcPr>
          <w:p w14:paraId="7B870A8D" w14:textId="77777777" w:rsidR="000F66B4" w:rsidRDefault="00000000">
            <w:pPr>
              <w:widowControl/>
              <w:adjustRightInd w:val="0"/>
              <w:snapToGrid w:val="0"/>
              <w:jc w:val="center"/>
              <w:rPr>
                <w:szCs w:val="21"/>
              </w:rPr>
            </w:pPr>
            <w:r>
              <w:rPr>
                <w:szCs w:val="21"/>
              </w:rPr>
              <w:t>《工业企业厂界环境噪声排放标准》</w:t>
            </w:r>
            <w:r>
              <w:rPr>
                <w:szCs w:val="21"/>
              </w:rPr>
              <w:t>(GBl2348-2008)</w:t>
            </w:r>
            <w:r>
              <w:rPr>
                <w:szCs w:val="21"/>
              </w:rPr>
              <w:t>中</w:t>
            </w:r>
            <w:r>
              <w:rPr>
                <w:szCs w:val="21"/>
              </w:rPr>
              <w:t>4</w:t>
            </w:r>
            <w:r>
              <w:rPr>
                <w:szCs w:val="21"/>
              </w:rPr>
              <w:t>类和</w:t>
            </w:r>
            <w:r>
              <w:rPr>
                <w:szCs w:val="21"/>
              </w:rPr>
              <w:t>2</w:t>
            </w:r>
            <w:r>
              <w:rPr>
                <w:szCs w:val="21"/>
              </w:rPr>
              <w:t>类标准</w:t>
            </w:r>
          </w:p>
        </w:tc>
      </w:tr>
      <w:tr w:rsidR="000F66B4" w14:paraId="36E554B7" w14:textId="77777777">
        <w:trPr>
          <w:trHeight w:val="425"/>
          <w:jc w:val="center"/>
        </w:trPr>
        <w:tc>
          <w:tcPr>
            <w:tcW w:w="1778" w:type="dxa"/>
            <w:vAlign w:val="center"/>
          </w:tcPr>
          <w:p w14:paraId="2AFD735A" w14:textId="77777777" w:rsidR="000F66B4" w:rsidRDefault="00000000">
            <w:pPr>
              <w:adjustRightInd w:val="0"/>
              <w:snapToGrid w:val="0"/>
              <w:jc w:val="center"/>
              <w:rPr>
                <w:szCs w:val="21"/>
              </w:rPr>
            </w:pPr>
            <w:r>
              <w:rPr>
                <w:szCs w:val="21"/>
              </w:rPr>
              <w:t>电磁辐射</w:t>
            </w:r>
          </w:p>
        </w:tc>
        <w:tc>
          <w:tcPr>
            <w:tcW w:w="1755" w:type="dxa"/>
            <w:vAlign w:val="center"/>
          </w:tcPr>
          <w:p w14:paraId="583F0A47" w14:textId="77777777" w:rsidR="000F66B4" w:rsidRDefault="00000000">
            <w:pPr>
              <w:jc w:val="center"/>
            </w:pPr>
            <w:r>
              <w:rPr>
                <w:szCs w:val="21"/>
              </w:rPr>
              <w:t>/</w:t>
            </w:r>
          </w:p>
        </w:tc>
        <w:tc>
          <w:tcPr>
            <w:tcW w:w="981" w:type="dxa"/>
            <w:vAlign w:val="center"/>
          </w:tcPr>
          <w:p w14:paraId="057A23AF" w14:textId="77777777" w:rsidR="000F66B4" w:rsidRDefault="00000000">
            <w:pPr>
              <w:jc w:val="center"/>
            </w:pPr>
            <w:r>
              <w:rPr>
                <w:szCs w:val="21"/>
              </w:rPr>
              <w:t>/</w:t>
            </w:r>
          </w:p>
        </w:tc>
        <w:tc>
          <w:tcPr>
            <w:tcW w:w="1985" w:type="dxa"/>
            <w:vAlign w:val="center"/>
          </w:tcPr>
          <w:p w14:paraId="39B7948A" w14:textId="77777777" w:rsidR="000F66B4" w:rsidRDefault="00000000">
            <w:pPr>
              <w:jc w:val="center"/>
            </w:pPr>
            <w:r>
              <w:rPr>
                <w:szCs w:val="21"/>
              </w:rPr>
              <w:t>/</w:t>
            </w:r>
          </w:p>
        </w:tc>
        <w:tc>
          <w:tcPr>
            <w:tcW w:w="2301" w:type="dxa"/>
            <w:vAlign w:val="center"/>
          </w:tcPr>
          <w:p w14:paraId="52CA532A" w14:textId="77777777" w:rsidR="000F66B4" w:rsidRDefault="00000000">
            <w:pPr>
              <w:jc w:val="center"/>
            </w:pPr>
            <w:r>
              <w:rPr>
                <w:szCs w:val="21"/>
              </w:rPr>
              <w:t>/</w:t>
            </w:r>
          </w:p>
        </w:tc>
      </w:tr>
      <w:tr w:rsidR="000F66B4" w14:paraId="6BFE4767" w14:textId="77777777">
        <w:trPr>
          <w:trHeight w:val="503"/>
          <w:jc w:val="center"/>
        </w:trPr>
        <w:tc>
          <w:tcPr>
            <w:tcW w:w="1778" w:type="dxa"/>
            <w:vAlign w:val="center"/>
          </w:tcPr>
          <w:p w14:paraId="16EFBDE2" w14:textId="77777777" w:rsidR="000F66B4" w:rsidRDefault="00000000">
            <w:pPr>
              <w:adjustRightInd w:val="0"/>
              <w:snapToGrid w:val="0"/>
              <w:jc w:val="center"/>
              <w:rPr>
                <w:szCs w:val="21"/>
              </w:rPr>
            </w:pPr>
            <w:r>
              <w:rPr>
                <w:szCs w:val="21"/>
              </w:rPr>
              <w:t>固体废物</w:t>
            </w:r>
          </w:p>
        </w:tc>
        <w:tc>
          <w:tcPr>
            <w:tcW w:w="7022" w:type="dxa"/>
            <w:gridSpan w:val="4"/>
            <w:vAlign w:val="center"/>
          </w:tcPr>
          <w:p w14:paraId="065452EF" w14:textId="77777777" w:rsidR="000F66B4" w:rsidRDefault="00000000">
            <w:pPr>
              <w:widowControl/>
              <w:adjustRightInd w:val="0"/>
              <w:snapToGrid w:val="0"/>
              <w:jc w:val="center"/>
              <w:rPr>
                <w:szCs w:val="21"/>
              </w:rPr>
            </w:pPr>
            <w:r>
              <w:rPr>
                <w:szCs w:val="21"/>
              </w:rPr>
              <w:t>医疗废物、实验室废液及过期试剂等危险废物：设置危险废物暂存间，妥</w:t>
            </w:r>
            <w:r>
              <w:rPr>
                <w:rFonts w:hint="eastAsia"/>
                <w:szCs w:val="21"/>
              </w:rPr>
              <w:br/>
            </w:r>
            <w:r>
              <w:rPr>
                <w:szCs w:val="21"/>
              </w:rPr>
              <w:t>善分类收集后定期委托</w:t>
            </w:r>
            <w:proofErr w:type="gramStart"/>
            <w:r>
              <w:rPr>
                <w:rFonts w:hint="eastAsia"/>
                <w:szCs w:val="21"/>
              </w:rPr>
              <w:t>有危废处置</w:t>
            </w:r>
            <w:proofErr w:type="gramEnd"/>
            <w:r>
              <w:rPr>
                <w:rFonts w:hint="eastAsia"/>
                <w:szCs w:val="21"/>
              </w:rPr>
              <w:t>资质的单位</w:t>
            </w:r>
            <w:r>
              <w:rPr>
                <w:szCs w:val="21"/>
              </w:rPr>
              <w:t>进行处置满足《危险废物贮存污染控</w:t>
            </w:r>
            <w:r>
              <w:rPr>
                <w:rFonts w:hint="eastAsia"/>
                <w:szCs w:val="21"/>
              </w:rPr>
              <w:br/>
            </w:r>
            <w:r>
              <w:rPr>
                <w:szCs w:val="21"/>
              </w:rPr>
              <w:t>制标准》</w:t>
            </w:r>
            <w:r>
              <w:rPr>
                <w:szCs w:val="21"/>
              </w:rPr>
              <w:t xml:space="preserve"> (GB18597-2001)</w:t>
            </w:r>
            <w:r>
              <w:rPr>
                <w:szCs w:val="21"/>
              </w:rPr>
              <w:t>及</w:t>
            </w:r>
            <w:r>
              <w:rPr>
                <w:szCs w:val="21"/>
              </w:rPr>
              <w:t xml:space="preserve"> 2013 </w:t>
            </w:r>
            <w:proofErr w:type="gramStart"/>
            <w:r>
              <w:rPr>
                <w:szCs w:val="21"/>
              </w:rPr>
              <w:t>年修改单</w:t>
            </w:r>
            <w:proofErr w:type="gramEnd"/>
            <w:r>
              <w:rPr>
                <w:szCs w:val="21"/>
              </w:rPr>
              <w:t>要求。</w:t>
            </w:r>
            <w:proofErr w:type="gramStart"/>
            <w:r>
              <w:rPr>
                <w:szCs w:val="21"/>
              </w:rPr>
              <w:t>危废转移应</w:t>
            </w:r>
            <w:proofErr w:type="gramEnd"/>
            <w:r>
              <w:rPr>
                <w:szCs w:val="21"/>
              </w:rPr>
              <w:t>严格按《危险废物转移联单管理办法》要求；废油脂：委托有资质单位定期清运；餐厨垃圾：交由相关处理单位清运处理；生活垃圾：由垃圾桶收集，由市政环卫部门统一清运处理。</w:t>
            </w:r>
          </w:p>
        </w:tc>
      </w:tr>
      <w:tr w:rsidR="000F66B4" w14:paraId="3F52A465" w14:textId="77777777">
        <w:trPr>
          <w:trHeight w:val="566"/>
          <w:jc w:val="center"/>
        </w:trPr>
        <w:tc>
          <w:tcPr>
            <w:tcW w:w="1778" w:type="dxa"/>
            <w:vAlign w:val="center"/>
          </w:tcPr>
          <w:p w14:paraId="15063D8C" w14:textId="77777777" w:rsidR="000F66B4" w:rsidRDefault="00000000">
            <w:pPr>
              <w:adjustRightInd w:val="0"/>
              <w:snapToGrid w:val="0"/>
              <w:jc w:val="center"/>
              <w:rPr>
                <w:szCs w:val="21"/>
              </w:rPr>
            </w:pPr>
            <w:r>
              <w:rPr>
                <w:szCs w:val="21"/>
              </w:rPr>
              <w:t>土壤及地下水</w:t>
            </w:r>
          </w:p>
          <w:p w14:paraId="2B73D28B" w14:textId="77777777" w:rsidR="000F66B4" w:rsidRDefault="00000000">
            <w:pPr>
              <w:adjustRightInd w:val="0"/>
              <w:snapToGrid w:val="0"/>
              <w:jc w:val="center"/>
              <w:rPr>
                <w:szCs w:val="21"/>
              </w:rPr>
            </w:pPr>
            <w:r>
              <w:rPr>
                <w:szCs w:val="21"/>
              </w:rPr>
              <w:t>污染防治措施</w:t>
            </w:r>
          </w:p>
        </w:tc>
        <w:tc>
          <w:tcPr>
            <w:tcW w:w="7022" w:type="dxa"/>
            <w:gridSpan w:val="4"/>
            <w:vAlign w:val="center"/>
          </w:tcPr>
          <w:p w14:paraId="1560D832" w14:textId="77777777" w:rsidR="000F66B4" w:rsidRDefault="00000000">
            <w:pPr>
              <w:widowControl/>
              <w:adjustRightInd w:val="0"/>
              <w:snapToGrid w:val="0"/>
              <w:jc w:val="center"/>
              <w:rPr>
                <w:szCs w:val="21"/>
              </w:rPr>
            </w:pPr>
            <w:r>
              <w:rPr>
                <w:szCs w:val="21"/>
              </w:rPr>
              <w:t>合理进行防渗区域划分，</w:t>
            </w:r>
            <w:proofErr w:type="gramStart"/>
            <w:r>
              <w:rPr>
                <w:szCs w:val="21"/>
              </w:rPr>
              <w:t>危废暂存</w:t>
            </w:r>
            <w:proofErr w:type="gramEnd"/>
            <w:r>
              <w:rPr>
                <w:szCs w:val="21"/>
              </w:rPr>
              <w:t>间地面及备用柴油发电机四周</w:t>
            </w:r>
            <w:proofErr w:type="gramStart"/>
            <w:r>
              <w:rPr>
                <w:szCs w:val="21"/>
              </w:rPr>
              <w:t>地面需进</w:t>
            </w:r>
            <w:proofErr w:type="gramEnd"/>
            <w:r>
              <w:rPr>
                <w:rFonts w:hint="eastAsia"/>
                <w:szCs w:val="21"/>
              </w:rPr>
              <w:br/>
            </w:r>
            <w:r>
              <w:rPr>
                <w:szCs w:val="21"/>
              </w:rPr>
              <w:t>行防渗处理；</w:t>
            </w:r>
            <w:proofErr w:type="gramStart"/>
            <w:r>
              <w:rPr>
                <w:szCs w:val="21"/>
              </w:rPr>
              <w:t>按重点</w:t>
            </w:r>
            <w:proofErr w:type="gramEnd"/>
            <w:r>
              <w:rPr>
                <w:szCs w:val="21"/>
              </w:rPr>
              <w:t>污染区防渗要求进行建设。</w:t>
            </w:r>
          </w:p>
        </w:tc>
      </w:tr>
      <w:tr w:rsidR="000F66B4" w14:paraId="42A0BD9C" w14:textId="77777777">
        <w:trPr>
          <w:trHeight w:val="547"/>
          <w:jc w:val="center"/>
        </w:trPr>
        <w:tc>
          <w:tcPr>
            <w:tcW w:w="1778" w:type="dxa"/>
            <w:vAlign w:val="center"/>
          </w:tcPr>
          <w:p w14:paraId="6079934D" w14:textId="77777777" w:rsidR="000F66B4" w:rsidRDefault="00000000">
            <w:pPr>
              <w:adjustRightInd w:val="0"/>
              <w:snapToGrid w:val="0"/>
              <w:jc w:val="center"/>
              <w:rPr>
                <w:szCs w:val="21"/>
              </w:rPr>
            </w:pPr>
            <w:r>
              <w:rPr>
                <w:szCs w:val="21"/>
              </w:rPr>
              <w:t>生态保护措施</w:t>
            </w:r>
          </w:p>
        </w:tc>
        <w:tc>
          <w:tcPr>
            <w:tcW w:w="7022" w:type="dxa"/>
            <w:gridSpan w:val="4"/>
            <w:vAlign w:val="center"/>
          </w:tcPr>
          <w:p w14:paraId="3314DE4B" w14:textId="77777777" w:rsidR="000F66B4" w:rsidRDefault="00000000">
            <w:pPr>
              <w:adjustRightInd w:val="0"/>
              <w:snapToGrid w:val="0"/>
              <w:jc w:val="center"/>
              <w:rPr>
                <w:szCs w:val="21"/>
              </w:rPr>
            </w:pPr>
            <w:r>
              <w:rPr>
                <w:szCs w:val="21"/>
              </w:rPr>
              <w:t>/</w:t>
            </w:r>
          </w:p>
        </w:tc>
      </w:tr>
      <w:tr w:rsidR="000F66B4" w14:paraId="1DC86B3E" w14:textId="77777777">
        <w:trPr>
          <w:trHeight w:val="1276"/>
          <w:jc w:val="center"/>
        </w:trPr>
        <w:tc>
          <w:tcPr>
            <w:tcW w:w="1778" w:type="dxa"/>
            <w:vAlign w:val="center"/>
          </w:tcPr>
          <w:p w14:paraId="2B96E5C3" w14:textId="77777777" w:rsidR="000F66B4" w:rsidRDefault="00000000">
            <w:pPr>
              <w:adjustRightInd w:val="0"/>
              <w:snapToGrid w:val="0"/>
              <w:jc w:val="center"/>
              <w:rPr>
                <w:spacing w:val="-8"/>
                <w:szCs w:val="21"/>
              </w:rPr>
            </w:pPr>
            <w:r>
              <w:rPr>
                <w:spacing w:val="-8"/>
                <w:szCs w:val="21"/>
              </w:rPr>
              <w:lastRenderedPageBreak/>
              <w:t>环境风险</w:t>
            </w:r>
          </w:p>
          <w:p w14:paraId="56F92661" w14:textId="77777777" w:rsidR="000F66B4" w:rsidRDefault="00000000">
            <w:pPr>
              <w:adjustRightInd w:val="0"/>
              <w:snapToGrid w:val="0"/>
              <w:jc w:val="center"/>
              <w:rPr>
                <w:spacing w:val="-8"/>
                <w:szCs w:val="21"/>
              </w:rPr>
            </w:pPr>
            <w:r>
              <w:rPr>
                <w:spacing w:val="-8"/>
                <w:szCs w:val="21"/>
              </w:rPr>
              <w:t>防范措施</w:t>
            </w:r>
          </w:p>
        </w:tc>
        <w:tc>
          <w:tcPr>
            <w:tcW w:w="7022" w:type="dxa"/>
            <w:gridSpan w:val="4"/>
            <w:vAlign w:val="center"/>
          </w:tcPr>
          <w:p w14:paraId="2F424E73" w14:textId="77777777" w:rsidR="000F66B4" w:rsidRDefault="00000000">
            <w:pPr>
              <w:widowControl/>
              <w:adjustRightInd w:val="0"/>
              <w:snapToGrid w:val="0"/>
              <w:jc w:val="center"/>
              <w:rPr>
                <w:szCs w:val="21"/>
              </w:rPr>
            </w:pPr>
            <w:r>
              <w:rPr>
                <w:szCs w:val="21"/>
              </w:rPr>
              <w:t>设置安全警示标志；配置灭火器等消防设施；编制应急预案；加强宣传等；设置供电监控、安防监控、报警系统等。</w:t>
            </w:r>
            <w:r>
              <w:rPr>
                <w:szCs w:val="21"/>
              </w:rPr>
              <w:t xml:space="preserve"> </w:t>
            </w:r>
            <w:r>
              <w:rPr>
                <w:szCs w:val="21"/>
              </w:rPr>
              <w:t>危险暂存间等四周设置导流沟，地面采取防渗等风险防范措施；加强废气处理设施管理及维护，避免事故排放；备用发电机柴油储藏间设置围堰。</w:t>
            </w:r>
          </w:p>
        </w:tc>
      </w:tr>
      <w:tr w:rsidR="000F66B4" w14:paraId="05DC87D9" w14:textId="77777777">
        <w:trPr>
          <w:trHeight w:val="1002"/>
          <w:jc w:val="center"/>
        </w:trPr>
        <w:tc>
          <w:tcPr>
            <w:tcW w:w="1778" w:type="dxa"/>
            <w:vAlign w:val="center"/>
          </w:tcPr>
          <w:p w14:paraId="2CC6FEB8" w14:textId="77777777" w:rsidR="000F66B4" w:rsidRDefault="00000000">
            <w:pPr>
              <w:adjustRightInd w:val="0"/>
              <w:snapToGrid w:val="0"/>
              <w:jc w:val="center"/>
              <w:rPr>
                <w:spacing w:val="-8"/>
                <w:szCs w:val="21"/>
              </w:rPr>
            </w:pPr>
            <w:r>
              <w:rPr>
                <w:spacing w:val="-8"/>
                <w:szCs w:val="21"/>
              </w:rPr>
              <w:t>其他环境</w:t>
            </w:r>
          </w:p>
          <w:p w14:paraId="6926A079" w14:textId="77777777" w:rsidR="000F66B4" w:rsidRDefault="00000000">
            <w:pPr>
              <w:adjustRightInd w:val="0"/>
              <w:snapToGrid w:val="0"/>
              <w:jc w:val="center"/>
              <w:rPr>
                <w:spacing w:val="-8"/>
                <w:szCs w:val="21"/>
              </w:rPr>
            </w:pPr>
            <w:r>
              <w:rPr>
                <w:spacing w:val="-8"/>
                <w:szCs w:val="21"/>
              </w:rPr>
              <w:t>管理要求</w:t>
            </w:r>
          </w:p>
        </w:tc>
        <w:tc>
          <w:tcPr>
            <w:tcW w:w="7022" w:type="dxa"/>
            <w:gridSpan w:val="4"/>
            <w:vAlign w:val="center"/>
          </w:tcPr>
          <w:p w14:paraId="09E734AD" w14:textId="77777777" w:rsidR="000F66B4" w:rsidRDefault="00000000">
            <w:pPr>
              <w:adjustRightInd w:val="0"/>
              <w:snapToGrid w:val="0"/>
              <w:jc w:val="center"/>
              <w:rPr>
                <w:szCs w:val="21"/>
              </w:rPr>
            </w:pPr>
            <w:r>
              <w:rPr>
                <w:szCs w:val="21"/>
              </w:rPr>
              <w:t>/</w:t>
            </w:r>
          </w:p>
        </w:tc>
      </w:tr>
    </w:tbl>
    <w:p w14:paraId="78544FBE" w14:textId="77777777" w:rsidR="000F66B4" w:rsidRDefault="00000000">
      <w:pPr>
        <w:pStyle w:val="af6"/>
        <w:jc w:val="center"/>
        <w:outlineLvl w:val="0"/>
        <w:rPr>
          <w:rFonts w:ascii="Times New Roman" w:eastAsia="黑体" w:hAnsi="Times New Roman"/>
          <w:snapToGrid w:val="0"/>
          <w:sz w:val="30"/>
          <w:szCs w:val="30"/>
        </w:rPr>
      </w:pPr>
      <w:r>
        <w:rPr>
          <w:rFonts w:ascii="Times New Roman" w:hAnsi="Times New Roman"/>
          <w:snapToGrid w:val="0"/>
        </w:rPr>
        <w:br w:type="page"/>
      </w:r>
      <w:r>
        <w:rPr>
          <w:rFonts w:ascii="Times New Roman" w:eastAsia="黑体" w:hAnsi="Times New Roman"/>
          <w:snapToGrid w:val="0"/>
          <w:sz w:val="30"/>
          <w:szCs w:val="30"/>
        </w:rPr>
        <w:lastRenderedPageBreak/>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0F66B4" w14:paraId="4A4862C0" w14:textId="77777777">
        <w:trPr>
          <w:trHeight w:val="11991"/>
          <w:jc w:val="center"/>
        </w:trPr>
        <w:tc>
          <w:tcPr>
            <w:tcW w:w="8865" w:type="dxa"/>
            <w:vAlign w:val="center"/>
          </w:tcPr>
          <w:p w14:paraId="558429E7" w14:textId="77777777" w:rsidR="000F66B4" w:rsidRDefault="00000000">
            <w:pPr>
              <w:spacing w:line="360" w:lineRule="auto"/>
              <w:ind w:firstLineChars="200" w:firstLine="480"/>
              <w:rPr>
                <w:sz w:val="24"/>
              </w:rPr>
            </w:pPr>
            <w:r>
              <w:rPr>
                <w:sz w:val="24"/>
              </w:rPr>
              <w:t>本项目建设符合</w:t>
            </w:r>
            <w:r>
              <w:rPr>
                <w:sz w:val="24"/>
              </w:rPr>
              <w:t>“</w:t>
            </w:r>
            <w:r>
              <w:rPr>
                <w:sz w:val="24"/>
              </w:rPr>
              <w:t>三线一单</w:t>
            </w:r>
            <w:r>
              <w:rPr>
                <w:sz w:val="24"/>
              </w:rPr>
              <w:t>”</w:t>
            </w:r>
            <w:r>
              <w:rPr>
                <w:sz w:val="24"/>
              </w:rPr>
              <w:t>管理及相关环保规划要求，项目按建设项目</w:t>
            </w:r>
            <w:r>
              <w:rPr>
                <w:sz w:val="24"/>
              </w:rPr>
              <w:t>“</w:t>
            </w:r>
            <w:r>
              <w:rPr>
                <w:sz w:val="24"/>
              </w:rPr>
              <w:t>三同时</w:t>
            </w:r>
            <w:r>
              <w:rPr>
                <w:sz w:val="24"/>
              </w:rPr>
              <w:t>”</w:t>
            </w:r>
            <w:r>
              <w:rPr>
                <w:sz w:val="24"/>
              </w:rPr>
              <w:t>制度要求，逐一落实本报告提出的污染治理项目，并在运营过程中加强环保设施管理，保证各项污染物达标排放，则项目对周围环境影响不明显。因此，从环境保护角度考虑，本项目的建设是合理、可行的。</w:t>
            </w:r>
          </w:p>
        </w:tc>
      </w:tr>
    </w:tbl>
    <w:p w14:paraId="560145CD" w14:textId="77777777" w:rsidR="000F66B4" w:rsidRDefault="000F66B4">
      <w:pPr>
        <w:sectPr w:rsidR="000F66B4">
          <w:pgSz w:w="11906" w:h="16838"/>
          <w:pgMar w:top="1701" w:right="1531" w:bottom="1701" w:left="1531" w:header="851" w:footer="851" w:gutter="0"/>
          <w:cols w:space="720"/>
          <w:docGrid w:linePitch="312"/>
        </w:sectPr>
      </w:pPr>
    </w:p>
    <w:p w14:paraId="09DFB273" w14:textId="77777777" w:rsidR="000F66B4" w:rsidRDefault="00000000">
      <w:pPr>
        <w:pStyle w:val="af6"/>
        <w:adjustRightInd w:val="0"/>
        <w:snapToGrid w:val="0"/>
        <w:spacing w:before="0" w:beforeAutospacing="0" w:after="0" w:afterAutospacing="0"/>
        <w:outlineLvl w:val="0"/>
        <w:rPr>
          <w:rFonts w:ascii="Times New Roman" w:eastAsia="黑体" w:hAnsi="Times New Roman"/>
          <w:snapToGrid w:val="0"/>
          <w:sz w:val="32"/>
          <w:szCs w:val="32"/>
        </w:rPr>
      </w:pPr>
      <w:r>
        <w:rPr>
          <w:rFonts w:ascii="Times New Roman" w:eastAsia="黑体" w:hAnsi="Times New Roman"/>
          <w:snapToGrid w:val="0"/>
          <w:sz w:val="32"/>
          <w:szCs w:val="32"/>
        </w:rPr>
        <w:lastRenderedPageBreak/>
        <w:t>附表</w:t>
      </w:r>
    </w:p>
    <w:p w14:paraId="65CDAB9C" w14:textId="77777777" w:rsidR="000F66B4" w:rsidRDefault="00000000">
      <w:pPr>
        <w:pStyle w:val="af6"/>
        <w:adjustRightInd w:val="0"/>
        <w:snapToGrid w:val="0"/>
        <w:spacing w:before="0" w:beforeAutospacing="0" w:after="0" w:afterAutospacing="0"/>
        <w:jc w:val="center"/>
        <w:outlineLvl w:val="0"/>
        <w:rPr>
          <w:rFonts w:ascii="Times New Roman" w:eastAsia="方正小标宋_GBK" w:hAnsi="Times New Roman"/>
          <w:snapToGrid w:val="0"/>
          <w:sz w:val="38"/>
          <w:szCs w:val="38"/>
        </w:rPr>
      </w:pPr>
      <w:r>
        <w:rPr>
          <w:rFonts w:ascii="Times New Roman" w:eastAsia="方正小标宋_GBK" w:hAnsi="Times New Roman"/>
          <w:snapToGrid w:val="0"/>
          <w:sz w:val="38"/>
          <w:szCs w:val="38"/>
        </w:rPr>
        <w:t>建设项目污染物排放量汇总表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62"/>
        <w:gridCol w:w="1843"/>
        <w:gridCol w:w="1701"/>
        <w:gridCol w:w="1276"/>
        <w:gridCol w:w="1701"/>
        <w:gridCol w:w="1559"/>
        <w:gridCol w:w="1761"/>
        <w:gridCol w:w="1925"/>
        <w:gridCol w:w="860"/>
      </w:tblGrid>
      <w:tr w:rsidR="000F66B4" w14:paraId="002C6759" w14:textId="77777777">
        <w:trPr>
          <w:trHeight w:val="794"/>
        </w:trPr>
        <w:tc>
          <w:tcPr>
            <w:tcW w:w="1162" w:type="dxa"/>
            <w:tcBorders>
              <w:tl2br w:val="single" w:sz="4" w:space="0" w:color="auto"/>
            </w:tcBorders>
            <w:tcMar>
              <w:left w:w="28" w:type="dxa"/>
              <w:right w:w="28" w:type="dxa"/>
            </w:tcMar>
            <w:vAlign w:val="center"/>
          </w:tcPr>
          <w:p w14:paraId="1E3D649A" w14:textId="77777777" w:rsidR="000F66B4" w:rsidRDefault="00000000">
            <w:pPr>
              <w:pStyle w:val="aff2"/>
              <w:spacing w:beforeLines="0" w:afterLines="0" w:line="240" w:lineRule="auto"/>
              <w:jc w:val="right"/>
              <w:rPr>
                <w:rFonts w:ascii="Times New Roman" w:eastAsia="黑体"/>
                <w:snapToGrid w:val="0"/>
                <w:spacing w:val="-6"/>
                <w:kern w:val="21"/>
                <w:szCs w:val="21"/>
              </w:rPr>
            </w:pPr>
            <w:r>
              <w:rPr>
                <w:rFonts w:ascii="Times New Roman" w:eastAsia="黑体"/>
                <w:snapToGrid w:val="0"/>
                <w:spacing w:val="-6"/>
                <w:kern w:val="21"/>
                <w:szCs w:val="21"/>
              </w:rPr>
              <w:t>项目</w:t>
            </w:r>
          </w:p>
          <w:p w14:paraId="3449351F" w14:textId="77777777" w:rsidR="000F66B4" w:rsidRDefault="00000000">
            <w:pPr>
              <w:pStyle w:val="aff2"/>
              <w:spacing w:beforeLines="0" w:afterLines="0" w:line="240" w:lineRule="auto"/>
              <w:jc w:val="left"/>
              <w:rPr>
                <w:rFonts w:ascii="Times New Roman" w:eastAsia="黑体"/>
                <w:snapToGrid w:val="0"/>
                <w:spacing w:val="-6"/>
                <w:kern w:val="21"/>
                <w:szCs w:val="21"/>
              </w:rPr>
            </w:pPr>
            <w:r>
              <w:rPr>
                <w:rFonts w:ascii="Times New Roman" w:eastAsia="黑体"/>
                <w:snapToGrid w:val="0"/>
                <w:spacing w:val="-6"/>
                <w:kern w:val="21"/>
                <w:szCs w:val="21"/>
              </w:rPr>
              <w:t>分类</w:t>
            </w:r>
          </w:p>
        </w:tc>
        <w:tc>
          <w:tcPr>
            <w:tcW w:w="1843" w:type="dxa"/>
            <w:tcMar>
              <w:left w:w="28" w:type="dxa"/>
              <w:right w:w="28" w:type="dxa"/>
            </w:tcMar>
            <w:vAlign w:val="center"/>
          </w:tcPr>
          <w:p w14:paraId="7787C38B" w14:textId="77777777" w:rsidR="000F66B4" w:rsidRDefault="00000000">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污染物名称</w:t>
            </w:r>
          </w:p>
        </w:tc>
        <w:tc>
          <w:tcPr>
            <w:tcW w:w="1701" w:type="dxa"/>
            <w:tcMar>
              <w:left w:w="28" w:type="dxa"/>
              <w:right w:w="28" w:type="dxa"/>
            </w:tcMar>
            <w:vAlign w:val="center"/>
          </w:tcPr>
          <w:p w14:paraId="2E65B12B" w14:textId="77777777" w:rsidR="000F66B4" w:rsidRDefault="00000000">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现有工程</w:t>
            </w:r>
          </w:p>
          <w:p w14:paraId="0E4A9A43" w14:textId="77777777" w:rsidR="000F66B4" w:rsidRDefault="00000000">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排放量</w:t>
            </w:r>
            <w:r>
              <w:rPr>
                <w:rFonts w:ascii="Times New Roman" w:eastAsia="黑体"/>
                <w:snapToGrid w:val="0"/>
                <w:spacing w:val="-6"/>
                <w:kern w:val="21"/>
                <w:szCs w:val="21"/>
              </w:rPr>
              <w:t>t/a</w:t>
            </w:r>
            <w:r>
              <w:rPr>
                <w:rFonts w:ascii="Times New Roman" w:eastAsia="黑体"/>
                <w:snapToGrid w:val="0"/>
                <w:spacing w:val="-6"/>
                <w:kern w:val="21"/>
                <w:szCs w:val="21"/>
              </w:rPr>
              <w:t>（固体废物产生量）</w:t>
            </w:r>
          </w:p>
        </w:tc>
        <w:tc>
          <w:tcPr>
            <w:tcW w:w="1276" w:type="dxa"/>
            <w:tcMar>
              <w:left w:w="28" w:type="dxa"/>
              <w:right w:w="28" w:type="dxa"/>
            </w:tcMar>
            <w:vAlign w:val="center"/>
          </w:tcPr>
          <w:p w14:paraId="5F0CB56F" w14:textId="77777777" w:rsidR="000F66B4" w:rsidRDefault="00000000">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现有工程</w:t>
            </w:r>
          </w:p>
          <w:p w14:paraId="05994CE7" w14:textId="77777777" w:rsidR="000F66B4" w:rsidRDefault="00000000">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许可排放量</w:t>
            </w:r>
            <w:r>
              <w:rPr>
                <w:rFonts w:ascii="Times New Roman" w:eastAsia="黑体"/>
                <w:snapToGrid w:val="0"/>
                <w:spacing w:val="-6"/>
                <w:kern w:val="21"/>
                <w:szCs w:val="21"/>
              </w:rPr>
              <w:t>t/a</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2 \* GB3 \* MERGEFORMAT </w:instrText>
            </w:r>
            <w:r>
              <w:rPr>
                <w:rFonts w:ascii="Times New Roman" w:eastAsia="黑体"/>
                <w:snapToGrid w:val="0"/>
                <w:spacing w:val="-6"/>
                <w:kern w:val="21"/>
                <w:szCs w:val="21"/>
              </w:rPr>
              <w:fldChar w:fldCharType="separate"/>
            </w:r>
            <w:r>
              <w:rPr>
                <w:rFonts w:ascii="Times New Roman"/>
                <w:snapToGrid w:val="0"/>
                <w:spacing w:val="-6"/>
                <w:kern w:val="21"/>
                <w:szCs w:val="21"/>
              </w:rPr>
              <w:t>②</w:t>
            </w:r>
            <w:r>
              <w:rPr>
                <w:rFonts w:ascii="Times New Roman" w:eastAsia="黑体"/>
                <w:snapToGrid w:val="0"/>
                <w:spacing w:val="-6"/>
                <w:kern w:val="21"/>
                <w:szCs w:val="21"/>
              </w:rPr>
              <w:fldChar w:fldCharType="end"/>
            </w:r>
          </w:p>
        </w:tc>
        <w:tc>
          <w:tcPr>
            <w:tcW w:w="1701" w:type="dxa"/>
            <w:tcMar>
              <w:left w:w="28" w:type="dxa"/>
              <w:right w:w="28" w:type="dxa"/>
            </w:tcMar>
            <w:vAlign w:val="center"/>
          </w:tcPr>
          <w:p w14:paraId="6527EAC5" w14:textId="77777777" w:rsidR="000F66B4" w:rsidRDefault="00000000">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在建工程</w:t>
            </w:r>
          </w:p>
          <w:p w14:paraId="476671E4" w14:textId="77777777" w:rsidR="000F66B4" w:rsidRDefault="00000000">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排放量</w:t>
            </w:r>
            <w:r>
              <w:rPr>
                <w:rFonts w:ascii="Times New Roman" w:eastAsia="黑体"/>
                <w:snapToGrid w:val="0"/>
                <w:spacing w:val="-6"/>
                <w:kern w:val="21"/>
                <w:szCs w:val="21"/>
              </w:rPr>
              <w:t>t/a</w:t>
            </w:r>
            <w:r>
              <w:rPr>
                <w:rFonts w:ascii="Times New Roman" w:eastAsia="黑体"/>
                <w:snapToGrid w:val="0"/>
                <w:spacing w:val="-6"/>
                <w:kern w:val="21"/>
                <w:szCs w:val="21"/>
              </w:rPr>
              <w:t>（固体废物产生量）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3 \* GB3 \* MERGEFORMAT </w:instrText>
            </w:r>
            <w:r>
              <w:rPr>
                <w:rFonts w:ascii="Times New Roman" w:eastAsia="黑体"/>
                <w:snapToGrid w:val="0"/>
                <w:spacing w:val="-6"/>
                <w:kern w:val="21"/>
                <w:szCs w:val="21"/>
              </w:rPr>
              <w:fldChar w:fldCharType="separate"/>
            </w:r>
            <w:r>
              <w:rPr>
                <w:rFonts w:ascii="Times New Roman"/>
                <w:kern w:val="2"/>
                <w:szCs w:val="21"/>
              </w:rPr>
              <w:t>③</w:t>
            </w:r>
            <w:r>
              <w:rPr>
                <w:rFonts w:ascii="Times New Roman" w:eastAsia="黑体"/>
                <w:snapToGrid w:val="0"/>
                <w:spacing w:val="-6"/>
                <w:kern w:val="21"/>
                <w:szCs w:val="21"/>
              </w:rPr>
              <w:fldChar w:fldCharType="end"/>
            </w:r>
          </w:p>
        </w:tc>
        <w:tc>
          <w:tcPr>
            <w:tcW w:w="1559" w:type="dxa"/>
            <w:tcMar>
              <w:left w:w="28" w:type="dxa"/>
              <w:right w:w="28" w:type="dxa"/>
            </w:tcMar>
            <w:vAlign w:val="center"/>
          </w:tcPr>
          <w:p w14:paraId="402C0800" w14:textId="77777777" w:rsidR="000F66B4" w:rsidRDefault="00000000">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本项目</w:t>
            </w:r>
          </w:p>
          <w:p w14:paraId="743BCF79" w14:textId="77777777" w:rsidR="000F66B4" w:rsidRDefault="00000000">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排放量</w:t>
            </w:r>
            <w:r>
              <w:rPr>
                <w:rFonts w:ascii="Times New Roman" w:eastAsia="黑体"/>
                <w:snapToGrid w:val="0"/>
                <w:spacing w:val="-6"/>
                <w:kern w:val="21"/>
                <w:szCs w:val="21"/>
              </w:rPr>
              <w:t>t/a</w:t>
            </w:r>
            <w:r>
              <w:rPr>
                <w:rFonts w:ascii="Times New Roman" w:eastAsia="黑体"/>
                <w:snapToGrid w:val="0"/>
                <w:spacing w:val="-6"/>
                <w:kern w:val="21"/>
                <w:szCs w:val="21"/>
              </w:rPr>
              <w:t>（固体废物产生量）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4 \* GB3 \* MERGEFORMAT </w:instrText>
            </w:r>
            <w:r>
              <w:rPr>
                <w:rFonts w:ascii="Times New Roman" w:eastAsia="黑体"/>
                <w:snapToGrid w:val="0"/>
                <w:spacing w:val="-6"/>
                <w:kern w:val="21"/>
                <w:szCs w:val="21"/>
              </w:rPr>
              <w:fldChar w:fldCharType="separate"/>
            </w:r>
            <w:r>
              <w:rPr>
                <w:rFonts w:ascii="Times New Roman"/>
                <w:kern w:val="2"/>
                <w:szCs w:val="21"/>
              </w:rPr>
              <w:t>④</w:t>
            </w:r>
            <w:r>
              <w:rPr>
                <w:rFonts w:ascii="Times New Roman" w:eastAsia="黑体"/>
                <w:snapToGrid w:val="0"/>
                <w:spacing w:val="-6"/>
                <w:kern w:val="21"/>
                <w:szCs w:val="21"/>
              </w:rPr>
              <w:fldChar w:fldCharType="end"/>
            </w:r>
          </w:p>
        </w:tc>
        <w:tc>
          <w:tcPr>
            <w:tcW w:w="1761" w:type="dxa"/>
            <w:tcMar>
              <w:left w:w="28" w:type="dxa"/>
              <w:right w:w="28" w:type="dxa"/>
            </w:tcMar>
            <w:vAlign w:val="center"/>
          </w:tcPr>
          <w:p w14:paraId="35934F3E" w14:textId="77777777" w:rsidR="000F66B4" w:rsidRDefault="00000000">
            <w:pPr>
              <w:pStyle w:val="aff2"/>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以新带老削减量</w:t>
            </w:r>
            <w:r>
              <w:rPr>
                <w:rFonts w:ascii="Times New Roman" w:eastAsia="黑体"/>
                <w:snapToGrid w:val="0"/>
                <w:spacing w:val="-6"/>
                <w:kern w:val="21"/>
                <w:szCs w:val="21"/>
              </w:rPr>
              <w:t>t/a</w:t>
            </w:r>
          </w:p>
          <w:p w14:paraId="6F53C1C8" w14:textId="77777777" w:rsidR="000F66B4" w:rsidRDefault="00000000">
            <w:pPr>
              <w:pStyle w:val="aff2"/>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（新建项目不填）</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5 \* GB3 \* MERGEFORMAT </w:instrText>
            </w:r>
            <w:r>
              <w:rPr>
                <w:rFonts w:ascii="Times New Roman" w:eastAsia="黑体"/>
                <w:snapToGrid w:val="0"/>
                <w:spacing w:val="-16"/>
                <w:kern w:val="21"/>
                <w:szCs w:val="21"/>
              </w:rPr>
              <w:fldChar w:fldCharType="separate"/>
            </w:r>
            <w:r>
              <w:rPr>
                <w:rFonts w:ascii="Times New Roman"/>
                <w:kern w:val="2"/>
                <w:szCs w:val="21"/>
              </w:rPr>
              <w:t>⑤</w:t>
            </w:r>
            <w:r>
              <w:rPr>
                <w:rFonts w:ascii="Times New Roman" w:eastAsia="黑体"/>
                <w:snapToGrid w:val="0"/>
                <w:spacing w:val="-16"/>
                <w:kern w:val="21"/>
                <w:szCs w:val="21"/>
              </w:rPr>
              <w:fldChar w:fldCharType="end"/>
            </w:r>
          </w:p>
        </w:tc>
        <w:tc>
          <w:tcPr>
            <w:tcW w:w="1925" w:type="dxa"/>
            <w:tcMar>
              <w:left w:w="28" w:type="dxa"/>
              <w:right w:w="28" w:type="dxa"/>
            </w:tcMar>
            <w:vAlign w:val="center"/>
          </w:tcPr>
          <w:p w14:paraId="7B3E01B3" w14:textId="77777777" w:rsidR="000F66B4" w:rsidRDefault="00000000">
            <w:pPr>
              <w:pStyle w:val="aff2"/>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本项目建成后</w:t>
            </w:r>
          </w:p>
          <w:p w14:paraId="14D42D89" w14:textId="77777777" w:rsidR="000F66B4" w:rsidRDefault="00000000">
            <w:pPr>
              <w:pStyle w:val="aff2"/>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全厂排放量（固体废物产生量）</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6 \* GB3 \* MERGEFORMAT </w:instrText>
            </w:r>
            <w:r>
              <w:rPr>
                <w:rFonts w:ascii="Times New Roman" w:eastAsia="黑体"/>
                <w:snapToGrid w:val="0"/>
                <w:spacing w:val="-16"/>
                <w:kern w:val="21"/>
                <w:szCs w:val="21"/>
              </w:rPr>
              <w:fldChar w:fldCharType="separate"/>
            </w:r>
            <w:r>
              <w:rPr>
                <w:rFonts w:ascii="Times New Roman"/>
                <w:kern w:val="2"/>
                <w:szCs w:val="21"/>
              </w:rPr>
              <w:t>⑥</w:t>
            </w:r>
            <w:r>
              <w:rPr>
                <w:rFonts w:ascii="Times New Roman" w:eastAsia="黑体"/>
                <w:snapToGrid w:val="0"/>
                <w:spacing w:val="-16"/>
                <w:kern w:val="21"/>
                <w:szCs w:val="21"/>
              </w:rPr>
              <w:fldChar w:fldCharType="end"/>
            </w:r>
          </w:p>
        </w:tc>
        <w:tc>
          <w:tcPr>
            <w:tcW w:w="860" w:type="dxa"/>
            <w:tcMar>
              <w:left w:w="28" w:type="dxa"/>
              <w:right w:w="28" w:type="dxa"/>
            </w:tcMar>
            <w:vAlign w:val="center"/>
          </w:tcPr>
          <w:p w14:paraId="2AE39DD6" w14:textId="77777777" w:rsidR="000F66B4" w:rsidRDefault="00000000">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变化量</w:t>
            </w:r>
          </w:p>
          <w:p w14:paraId="792AF600" w14:textId="77777777" w:rsidR="000F66B4" w:rsidRDefault="00000000">
            <w:pPr>
              <w:pStyle w:val="aff2"/>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t/a</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7 \* GB3 \* MERGEFORMAT </w:instrText>
            </w:r>
            <w:r>
              <w:rPr>
                <w:rFonts w:ascii="Times New Roman" w:eastAsia="黑体"/>
                <w:snapToGrid w:val="0"/>
                <w:spacing w:val="-6"/>
                <w:kern w:val="21"/>
                <w:szCs w:val="21"/>
              </w:rPr>
              <w:fldChar w:fldCharType="separate"/>
            </w:r>
            <w:r>
              <w:rPr>
                <w:rFonts w:ascii="Times New Roman"/>
                <w:kern w:val="2"/>
                <w:szCs w:val="21"/>
              </w:rPr>
              <w:t>⑦</w:t>
            </w:r>
            <w:r>
              <w:rPr>
                <w:rFonts w:ascii="Times New Roman" w:eastAsia="黑体"/>
                <w:snapToGrid w:val="0"/>
                <w:spacing w:val="-6"/>
                <w:kern w:val="21"/>
                <w:szCs w:val="21"/>
              </w:rPr>
              <w:fldChar w:fldCharType="end"/>
            </w:r>
          </w:p>
        </w:tc>
      </w:tr>
      <w:tr w:rsidR="000F66B4" w14:paraId="453732A0" w14:textId="77777777">
        <w:trPr>
          <w:trHeight w:val="342"/>
        </w:trPr>
        <w:tc>
          <w:tcPr>
            <w:tcW w:w="1162" w:type="dxa"/>
            <w:vAlign w:val="center"/>
          </w:tcPr>
          <w:p w14:paraId="428572DC" w14:textId="77777777" w:rsidR="000F66B4" w:rsidRDefault="00000000">
            <w:pPr>
              <w:pStyle w:val="aff2"/>
              <w:spacing w:beforeLines="0" w:afterLines="0" w:line="240" w:lineRule="auto"/>
              <w:rPr>
                <w:rFonts w:ascii="Times New Roman"/>
                <w:snapToGrid w:val="0"/>
                <w:kern w:val="21"/>
                <w:szCs w:val="21"/>
              </w:rPr>
            </w:pPr>
            <w:r>
              <w:rPr>
                <w:rFonts w:ascii="Times New Roman"/>
                <w:snapToGrid w:val="0"/>
                <w:kern w:val="21"/>
                <w:szCs w:val="21"/>
              </w:rPr>
              <w:t>废气</w:t>
            </w:r>
          </w:p>
        </w:tc>
        <w:tc>
          <w:tcPr>
            <w:tcW w:w="1843" w:type="dxa"/>
            <w:vAlign w:val="center"/>
          </w:tcPr>
          <w:p w14:paraId="14943E3D" w14:textId="77777777" w:rsidR="000F66B4" w:rsidRDefault="00000000">
            <w:pPr>
              <w:pStyle w:val="D"/>
            </w:pPr>
            <w:r>
              <w:rPr>
                <w:rFonts w:hint="eastAsia"/>
                <w:kern w:val="21"/>
              </w:rPr>
              <w:t>油烟</w:t>
            </w:r>
          </w:p>
        </w:tc>
        <w:tc>
          <w:tcPr>
            <w:tcW w:w="1701" w:type="dxa"/>
            <w:vAlign w:val="center"/>
          </w:tcPr>
          <w:p w14:paraId="162463A2" w14:textId="77777777" w:rsidR="000F66B4" w:rsidRDefault="00000000">
            <w:pPr>
              <w:jc w:val="center"/>
              <w:rPr>
                <w:szCs w:val="21"/>
              </w:rPr>
            </w:pPr>
            <w:r>
              <w:rPr>
                <w:snapToGrid w:val="0"/>
                <w:kern w:val="21"/>
                <w:szCs w:val="21"/>
              </w:rPr>
              <w:t>0</w:t>
            </w:r>
          </w:p>
        </w:tc>
        <w:tc>
          <w:tcPr>
            <w:tcW w:w="1276" w:type="dxa"/>
            <w:vAlign w:val="center"/>
          </w:tcPr>
          <w:p w14:paraId="0D0EFD8B" w14:textId="77777777" w:rsidR="000F66B4" w:rsidRDefault="00000000">
            <w:pPr>
              <w:jc w:val="center"/>
              <w:rPr>
                <w:szCs w:val="21"/>
              </w:rPr>
            </w:pPr>
            <w:r>
              <w:rPr>
                <w:snapToGrid w:val="0"/>
                <w:kern w:val="21"/>
                <w:szCs w:val="21"/>
              </w:rPr>
              <w:t>0</w:t>
            </w:r>
          </w:p>
        </w:tc>
        <w:tc>
          <w:tcPr>
            <w:tcW w:w="1701" w:type="dxa"/>
            <w:vAlign w:val="center"/>
          </w:tcPr>
          <w:p w14:paraId="1321801C" w14:textId="77777777" w:rsidR="000F66B4" w:rsidRDefault="00000000">
            <w:pPr>
              <w:jc w:val="center"/>
              <w:rPr>
                <w:szCs w:val="21"/>
              </w:rPr>
            </w:pPr>
            <w:r>
              <w:rPr>
                <w:snapToGrid w:val="0"/>
                <w:kern w:val="21"/>
                <w:szCs w:val="21"/>
              </w:rPr>
              <w:t>0</w:t>
            </w:r>
          </w:p>
        </w:tc>
        <w:tc>
          <w:tcPr>
            <w:tcW w:w="1559" w:type="dxa"/>
            <w:vAlign w:val="center"/>
          </w:tcPr>
          <w:p w14:paraId="073C7802" w14:textId="77777777" w:rsidR="000F66B4" w:rsidRDefault="00000000">
            <w:pPr>
              <w:jc w:val="center"/>
              <w:rPr>
                <w:szCs w:val="21"/>
              </w:rPr>
            </w:pPr>
            <w:r>
              <w:rPr>
                <w:rFonts w:hint="eastAsia"/>
                <w:szCs w:val="21"/>
              </w:rPr>
              <w:t>0.0129</w:t>
            </w:r>
          </w:p>
        </w:tc>
        <w:tc>
          <w:tcPr>
            <w:tcW w:w="1761" w:type="dxa"/>
            <w:vAlign w:val="center"/>
          </w:tcPr>
          <w:p w14:paraId="35D4A34B" w14:textId="77777777" w:rsidR="000F66B4" w:rsidRDefault="00000000">
            <w:pPr>
              <w:jc w:val="center"/>
              <w:rPr>
                <w:szCs w:val="21"/>
              </w:rPr>
            </w:pPr>
            <w:r>
              <w:rPr>
                <w:snapToGrid w:val="0"/>
                <w:kern w:val="21"/>
                <w:szCs w:val="21"/>
              </w:rPr>
              <w:t>0</w:t>
            </w:r>
          </w:p>
        </w:tc>
        <w:tc>
          <w:tcPr>
            <w:tcW w:w="1925" w:type="dxa"/>
            <w:vAlign w:val="center"/>
          </w:tcPr>
          <w:p w14:paraId="3989416C" w14:textId="77777777" w:rsidR="000F66B4" w:rsidRDefault="00000000">
            <w:pPr>
              <w:jc w:val="center"/>
              <w:rPr>
                <w:szCs w:val="21"/>
              </w:rPr>
            </w:pPr>
            <w:r>
              <w:rPr>
                <w:rFonts w:hint="eastAsia"/>
                <w:szCs w:val="21"/>
              </w:rPr>
              <w:t>0.0129</w:t>
            </w:r>
          </w:p>
        </w:tc>
        <w:tc>
          <w:tcPr>
            <w:tcW w:w="860" w:type="dxa"/>
            <w:vAlign w:val="center"/>
          </w:tcPr>
          <w:p w14:paraId="619FA985" w14:textId="77777777" w:rsidR="000F66B4" w:rsidRDefault="00000000">
            <w:pPr>
              <w:jc w:val="center"/>
              <w:rPr>
                <w:szCs w:val="21"/>
              </w:rPr>
            </w:pPr>
            <w:r>
              <w:rPr>
                <w:rFonts w:hint="eastAsia"/>
                <w:szCs w:val="21"/>
              </w:rPr>
              <w:t>+0.0129</w:t>
            </w:r>
          </w:p>
        </w:tc>
      </w:tr>
      <w:tr w:rsidR="000F66B4" w14:paraId="4BAB4347" w14:textId="77777777">
        <w:trPr>
          <w:trHeight w:val="416"/>
        </w:trPr>
        <w:tc>
          <w:tcPr>
            <w:tcW w:w="1162" w:type="dxa"/>
            <w:vMerge w:val="restart"/>
            <w:vAlign w:val="center"/>
          </w:tcPr>
          <w:p w14:paraId="719DFFC2" w14:textId="77777777" w:rsidR="000F66B4" w:rsidRDefault="00000000">
            <w:pPr>
              <w:pStyle w:val="aff2"/>
              <w:spacing w:beforeLines="0" w:afterLines="0" w:line="240" w:lineRule="auto"/>
              <w:rPr>
                <w:rFonts w:ascii="Times New Roman"/>
                <w:snapToGrid w:val="0"/>
                <w:kern w:val="21"/>
                <w:szCs w:val="21"/>
              </w:rPr>
            </w:pPr>
            <w:r>
              <w:rPr>
                <w:rFonts w:ascii="Times New Roman"/>
                <w:snapToGrid w:val="0"/>
                <w:kern w:val="21"/>
                <w:szCs w:val="21"/>
              </w:rPr>
              <w:t>废水</w:t>
            </w:r>
          </w:p>
        </w:tc>
        <w:tc>
          <w:tcPr>
            <w:tcW w:w="1843" w:type="dxa"/>
            <w:vAlign w:val="center"/>
          </w:tcPr>
          <w:p w14:paraId="5569BB4C" w14:textId="77777777" w:rsidR="000F66B4" w:rsidRDefault="00000000">
            <w:pPr>
              <w:widowControl/>
              <w:adjustRightInd w:val="0"/>
              <w:snapToGrid w:val="0"/>
              <w:jc w:val="center"/>
              <w:rPr>
                <w:szCs w:val="21"/>
              </w:rPr>
            </w:pPr>
            <w:proofErr w:type="spellStart"/>
            <w:r>
              <w:rPr>
                <w:szCs w:val="21"/>
              </w:rPr>
              <w:t>COD</w:t>
            </w:r>
            <w:r>
              <w:rPr>
                <w:szCs w:val="21"/>
                <w:vertAlign w:val="subscript"/>
              </w:rPr>
              <w:t>cr</w:t>
            </w:r>
            <w:proofErr w:type="spellEnd"/>
          </w:p>
        </w:tc>
        <w:tc>
          <w:tcPr>
            <w:tcW w:w="1701" w:type="dxa"/>
            <w:vAlign w:val="center"/>
          </w:tcPr>
          <w:p w14:paraId="54433C55" w14:textId="77777777" w:rsidR="000F66B4" w:rsidRDefault="00000000">
            <w:pPr>
              <w:jc w:val="center"/>
              <w:rPr>
                <w:szCs w:val="21"/>
              </w:rPr>
            </w:pPr>
            <w:r>
              <w:rPr>
                <w:snapToGrid w:val="0"/>
                <w:kern w:val="21"/>
                <w:szCs w:val="21"/>
              </w:rPr>
              <w:t>0</w:t>
            </w:r>
          </w:p>
        </w:tc>
        <w:tc>
          <w:tcPr>
            <w:tcW w:w="1276" w:type="dxa"/>
            <w:vAlign w:val="center"/>
          </w:tcPr>
          <w:p w14:paraId="326E6E09" w14:textId="77777777" w:rsidR="000F66B4" w:rsidRDefault="00000000">
            <w:pPr>
              <w:jc w:val="center"/>
              <w:rPr>
                <w:szCs w:val="21"/>
              </w:rPr>
            </w:pPr>
            <w:r>
              <w:rPr>
                <w:snapToGrid w:val="0"/>
                <w:kern w:val="21"/>
                <w:szCs w:val="21"/>
              </w:rPr>
              <w:t>0</w:t>
            </w:r>
          </w:p>
        </w:tc>
        <w:tc>
          <w:tcPr>
            <w:tcW w:w="1701" w:type="dxa"/>
            <w:vAlign w:val="center"/>
          </w:tcPr>
          <w:p w14:paraId="51800AFD" w14:textId="77777777" w:rsidR="000F66B4" w:rsidRDefault="00000000">
            <w:pPr>
              <w:jc w:val="center"/>
              <w:rPr>
                <w:szCs w:val="21"/>
              </w:rPr>
            </w:pPr>
            <w:r>
              <w:rPr>
                <w:snapToGrid w:val="0"/>
                <w:kern w:val="21"/>
                <w:szCs w:val="21"/>
              </w:rPr>
              <w:t>0</w:t>
            </w:r>
          </w:p>
        </w:tc>
        <w:tc>
          <w:tcPr>
            <w:tcW w:w="1559" w:type="dxa"/>
            <w:vAlign w:val="center"/>
          </w:tcPr>
          <w:p w14:paraId="38325CD5" w14:textId="77777777" w:rsidR="000F66B4" w:rsidRDefault="00000000">
            <w:pPr>
              <w:adjustRightInd w:val="0"/>
              <w:snapToGrid w:val="0"/>
              <w:spacing w:line="240" w:lineRule="exact"/>
              <w:jc w:val="center"/>
              <w:rPr>
                <w:szCs w:val="21"/>
              </w:rPr>
            </w:pPr>
            <w:r>
              <w:rPr>
                <w:rFonts w:hint="eastAsia"/>
                <w:szCs w:val="21"/>
              </w:rPr>
              <w:t>3.69</w:t>
            </w:r>
          </w:p>
        </w:tc>
        <w:tc>
          <w:tcPr>
            <w:tcW w:w="1761" w:type="dxa"/>
            <w:vAlign w:val="center"/>
          </w:tcPr>
          <w:p w14:paraId="7F2037CF" w14:textId="77777777" w:rsidR="000F66B4" w:rsidRDefault="00000000">
            <w:pPr>
              <w:jc w:val="center"/>
              <w:rPr>
                <w:szCs w:val="21"/>
              </w:rPr>
            </w:pPr>
            <w:r>
              <w:rPr>
                <w:snapToGrid w:val="0"/>
                <w:kern w:val="21"/>
                <w:szCs w:val="21"/>
              </w:rPr>
              <w:t>0</w:t>
            </w:r>
          </w:p>
        </w:tc>
        <w:tc>
          <w:tcPr>
            <w:tcW w:w="1925" w:type="dxa"/>
            <w:vAlign w:val="center"/>
          </w:tcPr>
          <w:p w14:paraId="1209F7A3" w14:textId="77777777" w:rsidR="000F66B4" w:rsidRDefault="00000000">
            <w:pPr>
              <w:adjustRightInd w:val="0"/>
              <w:snapToGrid w:val="0"/>
              <w:spacing w:line="240" w:lineRule="exact"/>
              <w:jc w:val="center"/>
              <w:rPr>
                <w:szCs w:val="21"/>
              </w:rPr>
            </w:pPr>
            <w:r>
              <w:rPr>
                <w:rFonts w:hint="eastAsia"/>
                <w:szCs w:val="21"/>
              </w:rPr>
              <w:t>3.69</w:t>
            </w:r>
          </w:p>
        </w:tc>
        <w:tc>
          <w:tcPr>
            <w:tcW w:w="860" w:type="dxa"/>
            <w:vAlign w:val="center"/>
          </w:tcPr>
          <w:p w14:paraId="236DF05F" w14:textId="77777777" w:rsidR="000F66B4" w:rsidRDefault="00000000">
            <w:pPr>
              <w:adjustRightInd w:val="0"/>
              <w:snapToGrid w:val="0"/>
              <w:spacing w:line="240" w:lineRule="exact"/>
              <w:jc w:val="center"/>
              <w:rPr>
                <w:szCs w:val="21"/>
              </w:rPr>
            </w:pPr>
            <w:r>
              <w:rPr>
                <w:rFonts w:hint="eastAsia"/>
                <w:szCs w:val="21"/>
              </w:rPr>
              <w:t>+3.69</w:t>
            </w:r>
          </w:p>
        </w:tc>
      </w:tr>
      <w:tr w:rsidR="000F66B4" w14:paraId="4DE71251" w14:textId="77777777">
        <w:trPr>
          <w:trHeight w:val="421"/>
        </w:trPr>
        <w:tc>
          <w:tcPr>
            <w:tcW w:w="1162" w:type="dxa"/>
            <w:vMerge/>
            <w:vAlign w:val="center"/>
          </w:tcPr>
          <w:p w14:paraId="0440E1AC" w14:textId="77777777" w:rsidR="000F66B4" w:rsidRDefault="000F66B4">
            <w:pPr>
              <w:pStyle w:val="aff2"/>
              <w:spacing w:beforeLines="0" w:afterLines="0" w:line="240" w:lineRule="auto"/>
              <w:rPr>
                <w:rFonts w:ascii="Times New Roman"/>
                <w:snapToGrid w:val="0"/>
                <w:kern w:val="21"/>
                <w:szCs w:val="21"/>
              </w:rPr>
            </w:pPr>
          </w:p>
        </w:tc>
        <w:tc>
          <w:tcPr>
            <w:tcW w:w="1843" w:type="dxa"/>
            <w:vAlign w:val="center"/>
          </w:tcPr>
          <w:p w14:paraId="481E4605" w14:textId="77777777" w:rsidR="000F66B4" w:rsidRDefault="00000000">
            <w:pPr>
              <w:widowControl/>
              <w:adjustRightInd w:val="0"/>
              <w:snapToGrid w:val="0"/>
              <w:jc w:val="center"/>
              <w:rPr>
                <w:szCs w:val="21"/>
              </w:rPr>
            </w:pPr>
            <w:r>
              <w:rPr>
                <w:szCs w:val="21"/>
              </w:rPr>
              <w:t>BOD</w:t>
            </w:r>
            <w:r>
              <w:rPr>
                <w:szCs w:val="21"/>
                <w:vertAlign w:val="subscript"/>
              </w:rPr>
              <w:t>5</w:t>
            </w:r>
          </w:p>
        </w:tc>
        <w:tc>
          <w:tcPr>
            <w:tcW w:w="1701" w:type="dxa"/>
            <w:vAlign w:val="center"/>
          </w:tcPr>
          <w:p w14:paraId="4C71130B" w14:textId="77777777" w:rsidR="000F66B4" w:rsidRDefault="00000000">
            <w:pPr>
              <w:jc w:val="center"/>
              <w:rPr>
                <w:szCs w:val="21"/>
              </w:rPr>
            </w:pPr>
            <w:r>
              <w:rPr>
                <w:snapToGrid w:val="0"/>
                <w:kern w:val="21"/>
                <w:szCs w:val="21"/>
              </w:rPr>
              <w:t>0</w:t>
            </w:r>
          </w:p>
        </w:tc>
        <w:tc>
          <w:tcPr>
            <w:tcW w:w="1276" w:type="dxa"/>
            <w:vAlign w:val="center"/>
          </w:tcPr>
          <w:p w14:paraId="28F4760C" w14:textId="77777777" w:rsidR="000F66B4" w:rsidRDefault="00000000">
            <w:pPr>
              <w:jc w:val="center"/>
              <w:rPr>
                <w:szCs w:val="21"/>
              </w:rPr>
            </w:pPr>
            <w:r>
              <w:rPr>
                <w:snapToGrid w:val="0"/>
                <w:kern w:val="21"/>
                <w:szCs w:val="21"/>
              </w:rPr>
              <w:t>0</w:t>
            </w:r>
          </w:p>
        </w:tc>
        <w:tc>
          <w:tcPr>
            <w:tcW w:w="1701" w:type="dxa"/>
            <w:vAlign w:val="center"/>
          </w:tcPr>
          <w:p w14:paraId="45617729" w14:textId="77777777" w:rsidR="000F66B4" w:rsidRDefault="00000000">
            <w:pPr>
              <w:jc w:val="center"/>
              <w:rPr>
                <w:szCs w:val="21"/>
              </w:rPr>
            </w:pPr>
            <w:r>
              <w:rPr>
                <w:snapToGrid w:val="0"/>
                <w:kern w:val="21"/>
                <w:szCs w:val="21"/>
              </w:rPr>
              <w:t>0</w:t>
            </w:r>
          </w:p>
        </w:tc>
        <w:tc>
          <w:tcPr>
            <w:tcW w:w="1559" w:type="dxa"/>
            <w:vAlign w:val="center"/>
          </w:tcPr>
          <w:p w14:paraId="472540B4" w14:textId="77777777" w:rsidR="000F66B4" w:rsidRDefault="00000000">
            <w:pPr>
              <w:adjustRightInd w:val="0"/>
              <w:snapToGrid w:val="0"/>
              <w:spacing w:line="240" w:lineRule="exact"/>
              <w:jc w:val="center"/>
              <w:rPr>
                <w:szCs w:val="21"/>
              </w:rPr>
            </w:pPr>
            <w:r>
              <w:rPr>
                <w:rFonts w:hint="eastAsia"/>
                <w:szCs w:val="21"/>
              </w:rPr>
              <w:t>1.659</w:t>
            </w:r>
          </w:p>
        </w:tc>
        <w:tc>
          <w:tcPr>
            <w:tcW w:w="1761" w:type="dxa"/>
            <w:vAlign w:val="center"/>
          </w:tcPr>
          <w:p w14:paraId="7B3006F0" w14:textId="77777777" w:rsidR="000F66B4" w:rsidRDefault="00000000">
            <w:pPr>
              <w:jc w:val="center"/>
              <w:rPr>
                <w:szCs w:val="21"/>
              </w:rPr>
            </w:pPr>
            <w:r>
              <w:rPr>
                <w:snapToGrid w:val="0"/>
                <w:kern w:val="21"/>
                <w:szCs w:val="21"/>
              </w:rPr>
              <w:t>0</w:t>
            </w:r>
          </w:p>
        </w:tc>
        <w:tc>
          <w:tcPr>
            <w:tcW w:w="1925" w:type="dxa"/>
            <w:vAlign w:val="center"/>
          </w:tcPr>
          <w:p w14:paraId="7C872550" w14:textId="77777777" w:rsidR="000F66B4" w:rsidRDefault="00000000">
            <w:pPr>
              <w:adjustRightInd w:val="0"/>
              <w:snapToGrid w:val="0"/>
              <w:spacing w:line="240" w:lineRule="exact"/>
              <w:jc w:val="center"/>
              <w:rPr>
                <w:szCs w:val="21"/>
              </w:rPr>
            </w:pPr>
            <w:r>
              <w:rPr>
                <w:rFonts w:hint="eastAsia"/>
                <w:szCs w:val="21"/>
              </w:rPr>
              <w:t>1.659</w:t>
            </w:r>
          </w:p>
        </w:tc>
        <w:tc>
          <w:tcPr>
            <w:tcW w:w="860" w:type="dxa"/>
            <w:vAlign w:val="center"/>
          </w:tcPr>
          <w:p w14:paraId="67AF5F47" w14:textId="77777777" w:rsidR="000F66B4" w:rsidRDefault="00000000">
            <w:pPr>
              <w:adjustRightInd w:val="0"/>
              <w:snapToGrid w:val="0"/>
              <w:spacing w:line="240" w:lineRule="exact"/>
              <w:jc w:val="center"/>
              <w:rPr>
                <w:szCs w:val="21"/>
              </w:rPr>
            </w:pPr>
            <w:r>
              <w:rPr>
                <w:rFonts w:hint="eastAsia"/>
                <w:szCs w:val="21"/>
              </w:rPr>
              <w:t>+1.659</w:t>
            </w:r>
          </w:p>
        </w:tc>
      </w:tr>
      <w:tr w:rsidR="000F66B4" w14:paraId="368703C9" w14:textId="77777777">
        <w:trPr>
          <w:trHeight w:val="413"/>
        </w:trPr>
        <w:tc>
          <w:tcPr>
            <w:tcW w:w="1162" w:type="dxa"/>
            <w:vMerge/>
            <w:vAlign w:val="center"/>
          </w:tcPr>
          <w:p w14:paraId="34B67A01" w14:textId="77777777" w:rsidR="000F66B4" w:rsidRDefault="000F66B4">
            <w:pPr>
              <w:pStyle w:val="aff2"/>
              <w:spacing w:beforeLines="0" w:afterLines="0" w:line="240" w:lineRule="auto"/>
              <w:rPr>
                <w:rFonts w:ascii="Times New Roman"/>
                <w:snapToGrid w:val="0"/>
                <w:kern w:val="21"/>
                <w:szCs w:val="21"/>
              </w:rPr>
            </w:pPr>
          </w:p>
        </w:tc>
        <w:tc>
          <w:tcPr>
            <w:tcW w:w="1843" w:type="dxa"/>
            <w:vAlign w:val="center"/>
          </w:tcPr>
          <w:p w14:paraId="57734444" w14:textId="77777777" w:rsidR="000F66B4" w:rsidRDefault="00000000">
            <w:pPr>
              <w:widowControl/>
              <w:adjustRightInd w:val="0"/>
              <w:snapToGrid w:val="0"/>
              <w:jc w:val="center"/>
              <w:rPr>
                <w:szCs w:val="21"/>
              </w:rPr>
            </w:pPr>
            <w:r>
              <w:rPr>
                <w:szCs w:val="21"/>
              </w:rPr>
              <w:t>SS</w:t>
            </w:r>
          </w:p>
        </w:tc>
        <w:tc>
          <w:tcPr>
            <w:tcW w:w="1701" w:type="dxa"/>
            <w:vAlign w:val="center"/>
          </w:tcPr>
          <w:p w14:paraId="7C0EBE9D" w14:textId="77777777" w:rsidR="000F66B4" w:rsidRDefault="00000000">
            <w:pPr>
              <w:jc w:val="center"/>
              <w:rPr>
                <w:szCs w:val="21"/>
              </w:rPr>
            </w:pPr>
            <w:r>
              <w:rPr>
                <w:snapToGrid w:val="0"/>
                <w:kern w:val="21"/>
                <w:szCs w:val="21"/>
              </w:rPr>
              <w:t>0</w:t>
            </w:r>
          </w:p>
        </w:tc>
        <w:tc>
          <w:tcPr>
            <w:tcW w:w="1276" w:type="dxa"/>
            <w:vAlign w:val="center"/>
          </w:tcPr>
          <w:p w14:paraId="5CB38C0A" w14:textId="77777777" w:rsidR="000F66B4" w:rsidRDefault="00000000">
            <w:pPr>
              <w:jc w:val="center"/>
              <w:rPr>
                <w:szCs w:val="21"/>
              </w:rPr>
            </w:pPr>
            <w:r>
              <w:rPr>
                <w:snapToGrid w:val="0"/>
                <w:kern w:val="21"/>
                <w:szCs w:val="21"/>
              </w:rPr>
              <w:t>0</w:t>
            </w:r>
          </w:p>
        </w:tc>
        <w:tc>
          <w:tcPr>
            <w:tcW w:w="1701" w:type="dxa"/>
            <w:vAlign w:val="center"/>
          </w:tcPr>
          <w:p w14:paraId="6F1030F9" w14:textId="77777777" w:rsidR="000F66B4" w:rsidRDefault="00000000">
            <w:pPr>
              <w:jc w:val="center"/>
              <w:rPr>
                <w:szCs w:val="21"/>
              </w:rPr>
            </w:pPr>
            <w:r>
              <w:rPr>
                <w:snapToGrid w:val="0"/>
                <w:kern w:val="21"/>
                <w:szCs w:val="21"/>
              </w:rPr>
              <w:t>0</w:t>
            </w:r>
          </w:p>
        </w:tc>
        <w:tc>
          <w:tcPr>
            <w:tcW w:w="1559" w:type="dxa"/>
            <w:vAlign w:val="center"/>
          </w:tcPr>
          <w:p w14:paraId="5B33BC63" w14:textId="77777777" w:rsidR="000F66B4" w:rsidRDefault="00000000">
            <w:pPr>
              <w:adjustRightInd w:val="0"/>
              <w:snapToGrid w:val="0"/>
              <w:spacing w:line="240" w:lineRule="exact"/>
              <w:jc w:val="center"/>
              <w:rPr>
                <w:szCs w:val="21"/>
              </w:rPr>
            </w:pPr>
            <w:r>
              <w:rPr>
                <w:rFonts w:hint="eastAsia"/>
                <w:szCs w:val="21"/>
              </w:rPr>
              <w:t>1.938</w:t>
            </w:r>
          </w:p>
        </w:tc>
        <w:tc>
          <w:tcPr>
            <w:tcW w:w="1761" w:type="dxa"/>
            <w:vAlign w:val="center"/>
          </w:tcPr>
          <w:p w14:paraId="6ACF0C96" w14:textId="77777777" w:rsidR="000F66B4" w:rsidRDefault="00000000">
            <w:pPr>
              <w:jc w:val="center"/>
              <w:rPr>
                <w:szCs w:val="21"/>
              </w:rPr>
            </w:pPr>
            <w:r>
              <w:rPr>
                <w:snapToGrid w:val="0"/>
                <w:kern w:val="21"/>
                <w:szCs w:val="21"/>
              </w:rPr>
              <w:t>0</w:t>
            </w:r>
          </w:p>
        </w:tc>
        <w:tc>
          <w:tcPr>
            <w:tcW w:w="1925" w:type="dxa"/>
            <w:vAlign w:val="center"/>
          </w:tcPr>
          <w:p w14:paraId="2422C28A" w14:textId="77777777" w:rsidR="000F66B4" w:rsidRDefault="00000000">
            <w:pPr>
              <w:adjustRightInd w:val="0"/>
              <w:snapToGrid w:val="0"/>
              <w:spacing w:line="240" w:lineRule="exact"/>
              <w:jc w:val="center"/>
              <w:rPr>
                <w:szCs w:val="21"/>
              </w:rPr>
            </w:pPr>
            <w:r>
              <w:rPr>
                <w:rFonts w:hint="eastAsia"/>
                <w:szCs w:val="21"/>
              </w:rPr>
              <w:t>1.938</w:t>
            </w:r>
          </w:p>
        </w:tc>
        <w:tc>
          <w:tcPr>
            <w:tcW w:w="860" w:type="dxa"/>
            <w:vAlign w:val="center"/>
          </w:tcPr>
          <w:p w14:paraId="648DFF46" w14:textId="77777777" w:rsidR="000F66B4" w:rsidRDefault="00000000">
            <w:pPr>
              <w:adjustRightInd w:val="0"/>
              <w:snapToGrid w:val="0"/>
              <w:spacing w:line="240" w:lineRule="exact"/>
              <w:jc w:val="center"/>
              <w:rPr>
                <w:szCs w:val="21"/>
              </w:rPr>
            </w:pPr>
            <w:r>
              <w:rPr>
                <w:rFonts w:hint="eastAsia"/>
                <w:szCs w:val="21"/>
              </w:rPr>
              <w:t>+1.938</w:t>
            </w:r>
          </w:p>
        </w:tc>
      </w:tr>
      <w:tr w:rsidR="000F66B4" w14:paraId="2CCAB1A9" w14:textId="77777777">
        <w:trPr>
          <w:trHeight w:val="482"/>
        </w:trPr>
        <w:tc>
          <w:tcPr>
            <w:tcW w:w="1162" w:type="dxa"/>
            <w:vMerge/>
            <w:vAlign w:val="center"/>
          </w:tcPr>
          <w:p w14:paraId="74A90A50" w14:textId="77777777" w:rsidR="000F66B4" w:rsidRDefault="000F66B4">
            <w:pPr>
              <w:pStyle w:val="aff2"/>
              <w:spacing w:beforeLines="0" w:afterLines="0" w:line="240" w:lineRule="auto"/>
              <w:rPr>
                <w:rFonts w:ascii="Times New Roman"/>
                <w:snapToGrid w:val="0"/>
                <w:kern w:val="21"/>
                <w:szCs w:val="21"/>
              </w:rPr>
            </w:pPr>
          </w:p>
        </w:tc>
        <w:tc>
          <w:tcPr>
            <w:tcW w:w="1843" w:type="dxa"/>
            <w:vAlign w:val="center"/>
          </w:tcPr>
          <w:p w14:paraId="13FD862B" w14:textId="77777777" w:rsidR="000F66B4" w:rsidRDefault="00000000">
            <w:pPr>
              <w:widowControl/>
              <w:adjustRightInd w:val="0"/>
              <w:snapToGrid w:val="0"/>
              <w:jc w:val="center"/>
              <w:rPr>
                <w:szCs w:val="21"/>
              </w:rPr>
            </w:pPr>
            <w:r>
              <w:rPr>
                <w:szCs w:val="21"/>
              </w:rPr>
              <w:t>NH</w:t>
            </w:r>
            <w:r>
              <w:rPr>
                <w:szCs w:val="21"/>
                <w:vertAlign w:val="subscript"/>
              </w:rPr>
              <w:t>3</w:t>
            </w:r>
            <w:r>
              <w:rPr>
                <w:szCs w:val="21"/>
              </w:rPr>
              <w:t>-N</w:t>
            </w:r>
          </w:p>
        </w:tc>
        <w:tc>
          <w:tcPr>
            <w:tcW w:w="1701" w:type="dxa"/>
            <w:vAlign w:val="center"/>
          </w:tcPr>
          <w:p w14:paraId="0010D0B4" w14:textId="77777777" w:rsidR="000F66B4" w:rsidRDefault="00000000">
            <w:pPr>
              <w:jc w:val="center"/>
              <w:rPr>
                <w:szCs w:val="21"/>
              </w:rPr>
            </w:pPr>
            <w:r>
              <w:rPr>
                <w:snapToGrid w:val="0"/>
                <w:kern w:val="21"/>
                <w:szCs w:val="21"/>
              </w:rPr>
              <w:t>0</w:t>
            </w:r>
          </w:p>
        </w:tc>
        <w:tc>
          <w:tcPr>
            <w:tcW w:w="1276" w:type="dxa"/>
            <w:vAlign w:val="center"/>
          </w:tcPr>
          <w:p w14:paraId="20233BE5" w14:textId="77777777" w:rsidR="000F66B4" w:rsidRDefault="00000000">
            <w:pPr>
              <w:jc w:val="center"/>
              <w:rPr>
                <w:szCs w:val="21"/>
              </w:rPr>
            </w:pPr>
            <w:r>
              <w:rPr>
                <w:snapToGrid w:val="0"/>
                <w:kern w:val="21"/>
                <w:szCs w:val="21"/>
              </w:rPr>
              <w:t>0</w:t>
            </w:r>
          </w:p>
        </w:tc>
        <w:tc>
          <w:tcPr>
            <w:tcW w:w="1701" w:type="dxa"/>
            <w:vAlign w:val="center"/>
          </w:tcPr>
          <w:p w14:paraId="02BD8402" w14:textId="77777777" w:rsidR="000F66B4" w:rsidRDefault="00000000">
            <w:pPr>
              <w:jc w:val="center"/>
              <w:rPr>
                <w:szCs w:val="21"/>
              </w:rPr>
            </w:pPr>
            <w:r>
              <w:rPr>
                <w:snapToGrid w:val="0"/>
                <w:kern w:val="21"/>
                <w:szCs w:val="21"/>
              </w:rPr>
              <w:t>0</w:t>
            </w:r>
          </w:p>
        </w:tc>
        <w:tc>
          <w:tcPr>
            <w:tcW w:w="1559" w:type="dxa"/>
            <w:vAlign w:val="center"/>
          </w:tcPr>
          <w:p w14:paraId="3B7DEA3D" w14:textId="77777777" w:rsidR="000F66B4" w:rsidRDefault="00000000">
            <w:pPr>
              <w:adjustRightInd w:val="0"/>
              <w:snapToGrid w:val="0"/>
              <w:spacing w:line="240" w:lineRule="exact"/>
              <w:jc w:val="center"/>
              <w:rPr>
                <w:szCs w:val="21"/>
              </w:rPr>
            </w:pPr>
            <w:r>
              <w:rPr>
                <w:rFonts w:hint="eastAsia"/>
                <w:szCs w:val="21"/>
              </w:rPr>
              <w:t>0.453</w:t>
            </w:r>
          </w:p>
        </w:tc>
        <w:tc>
          <w:tcPr>
            <w:tcW w:w="1761" w:type="dxa"/>
            <w:vAlign w:val="center"/>
          </w:tcPr>
          <w:p w14:paraId="688FF1C3" w14:textId="77777777" w:rsidR="000F66B4" w:rsidRDefault="00000000">
            <w:pPr>
              <w:jc w:val="center"/>
              <w:rPr>
                <w:szCs w:val="21"/>
              </w:rPr>
            </w:pPr>
            <w:r>
              <w:rPr>
                <w:snapToGrid w:val="0"/>
                <w:kern w:val="21"/>
                <w:szCs w:val="21"/>
              </w:rPr>
              <w:t>0</w:t>
            </w:r>
          </w:p>
        </w:tc>
        <w:tc>
          <w:tcPr>
            <w:tcW w:w="1925" w:type="dxa"/>
            <w:vAlign w:val="center"/>
          </w:tcPr>
          <w:p w14:paraId="753AC13E" w14:textId="77777777" w:rsidR="000F66B4" w:rsidRDefault="00000000">
            <w:pPr>
              <w:adjustRightInd w:val="0"/>
              <w:snapToGrid w:val="0"/>
              <w:spacing w:line="240" w:lineRule="exact"/>
              <w:jc w:val="center"/>
              <w:rPr>
                <w:szCs w:val="21"/>
              </w:rPr>
            </w:pPr>
            <w:r>
              <w:rPr>
                <w:rFonts w:hint="eastAsia"/>
                <w:szCs w:val="21"/>
              </w:rPr>
              <w:t>0.453</w:t>
            </w:r>
          </w:p>
        </w:tc>
        <w:tc>
          <w:tcPr>
            <w:tcW w:w="860" w:type="dxa"/>
            <w:vAlign w:val="center"/>
          </w:tcPr>
          <w:p w14:paraId="6A146DF1" w14:textId="77777777" w:rsidR="000F66B4" w:rsidRDefault="00000000">
            <w:pPr>
              <w:adjustRightInd w:val="0"/>
              <w:snapToGrid w:val="0"/>
              <w:spacing w:line="240" w:lineRule="exact"/>
              <w:jc w:val="center"/>
              <w:rPr>
                <w:szCs w:val="21"/>
              </w:rPr>
            </w:pPr>
            <w:r>
              <w:rPr>
                <w:rFonts w:hint="eastAsia"/>
                <w:szCs w:val="21"/>
              </w:rPr>
              <w:t>+0.453</w:t>
            </w:r>
          </w:p>
        </w:tc>
      </w:tr>
      <w:tr w:rsidR="000F66B4" w14:paraId="7D5D1B86" w14:textId="77777777">
        <w:trPr>
          <w:trHeight w:val="482"/>
        </w:trPr>
        <w:tc>
          <w:tcPr>
            <w:tcW w:w="1162" w:type="dxa"/>
            <w:vMerge/>
            <w:vAlign w:val="center"/>
          </w:tcPr>
          <w:p w14:paraId="770E6494" w14:textId="77777777" w:rsidR="000F66B4" w:rsidRDefault="000F66B4">
            <w:pPr>
              <w:pStyle w:val="aff2"/>
              <w:spacing w:beforeLines="0" w:afterLines="0" w:line="240" w:lineRule="auto"/>
              <w:rPr>
                <w:rFonts w:ascii="Times New Roman"/>
                <w:snapToGrid w:val="0"/>
                <w:kern w:val="21"/>
                <w:szCs w:val="21"/>
              </w:rPr>
            </w:pPr>
          </w:p>
        </w:tc>
        <w:tc>
          <w:tcPr>
            <w:tcW w:w="1843" w:type="dxa"/>
            <w:vAlign w:val="center"/>
          </w:tcPr>
          <w:p w14:paraId="7E3566D7" w14:textId="77777777" w:rsidR="000F66B4" w:rsidRDefault="00000000">
            <w:pPr>
              <w:widowControl/>
              <w:adjustRightInd w:val="0"/>
              <w:snapToGrid w:val="0"/>
              <w:jc w:val="center"/>
              <w:rPr>
                <w:szCs w:val="21"/>
              </w:rPr>
            </w:pPr>
            <w:r>
              <w:rPr>
                <w:rFonts w:hint="eastAsia"/>
                <w:szCs w:val="21"/>
              </w:rPr>
              <w:t>动植物</w:t>
            </w:r>
            <w:r>
              <w:rPr>
                <w:szCs w:val="21"/>
              </w:rPr>
              <w:t>油</w:t>
            </w:r>
          </w:p>
        </w:tc>
        <w:tc>
          <w:tcPr>
            <w:tcW w:w="1701" w:type="dxa"/>
            <w:vAlign w:val="center"/>
          </w:tcPr>
          <w:p w14:paraId="61B747A8" w14:textId="77777777" w:rsidR="000F66B4" w:rsidRDefault="00000000">
            <w:pPr>
              <w:jc w:val="center"/>
              <w:rPr>
                <w:snapToGrid w:val="0"/>
                <w:kern w:val="21"/>
                <w:szCs w:val="21"/>
              </w:rPr>
            </w:pPr>
            <w:r>
              <w:rPr>
                <w:snapToGrid w:val="0"/>
                <w:kern w:val="21"/>
                <w:szCs w:val="21"/>
              </w:rPr>
              <w:t>0</w:t>
            </w:r>
          </w:p>
        </w:tc>
        <w:tc>
          <w:tcPr>
            <w:tcW w:w="1276" w:type="dxa"/>
            <w:vAlign w:val="center"/>
          </w:tcPr>
          <w:p w14:paraId="4F44D41E" w14:textId="77777777" w:rsidR="000F66B4" w:rsidRDefault="00000000">
            <w:pPr>
              <w:jc w:val="center"/>
              <w:rPr>
                <w:snapToGrid w:val="0"/>
                <w:kern w:val="21"/>
                <w:szCs w:val="21"/>
              </w:rPr>
            </w:pPr>
            <w:r>
              <w:rPr>
                <w:snapToGrid w:val="0"/>
                <w:kern w:val="21"/>
                <w:szCs w:val="21"/>
              </w:rPr>
              <w:t>0</w:t>
            </w:r>
          </w:p>
        </w:tc>
        <w:tc>
          <w:tcPr>
            <w:tcW w:w="1701" w:type="dxa"/>
            <w:vAlign w:val="center"/>
          </w:tcPr>
          <w:p w14:paraId="1E8A65CE" w14:textId="77777777" w:rsidR="000F66B4" w:rsidRDefault="00000000">
            <w:pPr>
              <w:jc w:val="center"/>
              <w:rPr>
                <w:snapToGrid w:val="0"/>
                <w:kern w:val="21"/>
                <w:szCs w:val="21"/>
              </w:rPr>
            </w:pPr>
            <w:r>
              <w:rPr>
                <w:snapToGrid w:val="0"/>
                <w:kern w:val="21"/>
                <w:szCs w:val="21"/>
              </w:rPr>
              <w:t>0</w:t>
            </w:r>
          </w:p>
        </w:tc>
        <w:tc>
          <w:tcPr>
            <w:tcW w:w="1559" w:type="dxa"/>
            <w:vAlign w:val="center"/>
          </w:tcPr>
          <w:p w14:paraId="3E7060AF" w14:textId="77777777" w:rsidR="000F66B4" w:rsidRDefault="00000000">
            <w:pPr>
              <w:adjustRightInd w:val="0"/>
              <w:snapToGrid w:val="0"/>
              <w:spacing w:line="240" w:lineRule="exact"/>
              <w:jc w:val="center"/>
              <w:rPr>
                <w:szCs w:val="21"/>
              </w:rPr>
            </w:pPr>
            <w:r>
              <w:rPr>
                <w:rFonts w:hint="eastAsia"/>
                <w:szCs w:val="21"/>
              </w:rPr>
              <w:t>0.0354</w:t>
            </w:r>
          </w:p>
        </w:tc>
        <w:tc>
          <w:tcPr>
            <w:tcW w:w="1761" w:type="dxa"/>
            <w:vAlign w:val="center"/>
          </w:tcPr>
          <w:p w14:paraId="7839F309" w14:textId="77777777" w:rsidR="000F66B4" w:rsidRDefault="00000000">
            <w:pPr>
              <w:jc w:val="center"/>
              <w:rPr>
                <w:snapToGrid w:val="0"/>
                <w:kern w:val="21"/>
                <w:szCs w:val="21"/>
              </w:rPr>
            </w:pPr>
            <w:r>
              <w:rPr>
                <w:snapToGrid w:val="0"/>
                <w:kern w:val="21"/>
                <w:szCs w:val="21"/>
              </w:rPr>
              <w:t>0</w:t>
            </w:r>
          </w:p>
        </w:tc>
        <w:tc>
          <w:tcPr>
            <w:tcW w:w="1925" w:type="dxa"/>
            <w:vAlign w:val="center"/>
          </w:tcPr>
          <w:p w14:paraId="622D9BD3" w14:textId="77777777" w:rsidR="000F66B4" w:rsidRDefault="00000000">
            <w:pPr>
              <w:adjustRightInd w:val="0"/>
              <w:snapToGrid w:val="0"/>
              <w:spacing w:line="240" w:lineRule="exact"/>
              <w:jc w:val="center"/>
              <w:rPr>
                <w:szCs w:val="21"/>
              </w:rPr>
            </w:pPr>
            <w:r>
              <w:rPr>
                <w:rFonts w:hint="eastAsia"/>
                <w:szCs w:val="21"/>
              </w:rPr>
              <w:t>0.0354</w:t>
            </w:r>
          </w:p>
        </w:tc>
        <w:tc>
          <w:tcPr>
            <w:tcW w:w="860" w:type="dxa"/>
            <w:vAlign w:val="center"/>
          </w:tcPr>
          <w:p w14:paraId="0ABFDBBA" w14:textId="77777777" w:rsidR="000F66B4" w:rsidRDefault="00000000">
            <w:pPr>
              <w:adjustRightInd w:val="0"/>
              <w:snapToGrid w:val="0"/>
              <w:spacing w:line="240" w:lineRule="exact"/>
              <w:jc w:val="center"/>
              <w:rPr>
                <w:szCs w:val="21"/>
              </w:rPr>
            </w:pPr>
            <w:r>
              <w:rPr>
                <w:rFonts w:hint="eastAsia"/>
                <w:szCs w:val="21"/>
              </w:rPr>
              <w:t>+0.0354</w:t>
            </w:r>
          </w:p>
        </w:tc>
      </w:tr>
      <w:tr w:rsidR="000F66B4" w14:paraId="0B40F8F3" w14:textId="77777777">
        <w:trPr>
          <w:trHeight w:val="482"/>
        </w:trPr>
        <w:tc>
          <w:tcPr>
            <w:tcW w:w="1162" w:type="dxa"/>
            <w:vMerge w:val="restart"/>
            <w:vAlign w:val="center"/>
          </w:tcPr>
          <w:p w14:paraId="77F5E348" w14:textId="77777777" w:rsidR="000F66B4" w:rsidRDefault="00000000">
            <w:pPr>
              <w:pStyle w:val="aff2"/>
              <w:spacing w:beforeLines="0" w:afterLines="0" w:line="240" w:lineRule="auto"/>
              <w:rPr>
                <w:rFonts w:ascii="Times New Roman"/>
                <w:snapToGrid w:val="0"/>
                <w:kern w:val="21"/>
                <w:szCs w:val="21"/>
              </w:rPr>
            </w:pPr>
            <w:r>
              <w:rPr>
                <w:rFonts w:ascii="Times New Roman" w:hint="eastAsia"/>
                <w:snapToGrid w:val="0"/>
                <w:kern w:val="21"/>
                <w:szCs w:val="21"/>
              </w:rPr>
              <w:t>固体</w:t>
            </w:r>
            <w:r>
              <w:rPr>
                <w:rFonts w:ascii="Times New Roman"/>
                <w:snapToGrid w:val="0"/>
                <w:kern w:val="21"/>
                <w:szCs w:val="21"/>
              </w:rPr>
              <w:t>废物</w:t>
            </w:r>
          </w:p>
        </w:tc>
        <w:tc>
          <w:tcPr>
            <w:tcW w:w="1843" w:type="dxa"/>
            <w:vAlign w:val="center"/>
          </w:tcPr>
          <w:p w14:paraId="2F1D27E2" w14:textId="77777777" w:rsidR="000F66B4" w:rsidRDefault="00000000">
            <w:pPr>
              <w:widowControl/>
              <w:adjustRightInd w:val="0"/>
              <w:snapToGrid w:val="0"/>
              <w:jc w:val="center"/>
            </w:pPr>
            <w:r>
              <w:rPr>
                <w:rFonts w:hint="eastAsia"/>
              </w:rPr>
              <w:t>生活</w:t>
            </w:r>
            <w:r>
              <w:t>垃圾</w:t>
            </w:r>
          </w:p>
        </w:tc>
        <w:tc>
          <w:tcPr>
            <w:tcW w:w="1701" w:type="dxa"/>
            <w:vAlign w:val="center"/>
          </w:tcPr>
          <w:p w14:paraId="0C8FE425" w14:textId="77777777" w:rsidR="000F66B4" w:rsidRDefault="00000000">
            <w:pPr>
              <w:jc w:val="center"/>
              <w:rPr>
                <w:snapToGrid w:val="0"/>
                <w:kern w:val="21"/>
                <w:szCs w:val="21"/>
              </w:rPr>
            </w:pPr>
            <w:r>
              <w:rPr>
                <w:snapToGrid w:val="0"/>
                <w:kern w:val="21"/>
                <w:szCs w:val="21"/>
              </w:rPr>
              <w:t>0</w:t>
            </w:r>
          </w:p>
        </w:tc>
        <w:tc>
          <w:tcPr>
            <w:tcW w:w="1276" w:type="dxa"/>
            <w:vAlign w:val="center"/>
          </w:tcPr>
          <w:p w14:paraId="07300728" w14:textId="77777777" w:rsidR="000F66B4" w:rsidRDefault="00000000">
            <w:pPr>
              <w:jc w:val="center"/>
              <w:rPr>
                <w:snapToGrid w:val="0"/>
                <w:kern w:val="21"/>
                <w:szCs w:val="21"/>
              </w:rPr>
            </w:pPr>
            <w:r>
              <w:rPr>
                <w:snapToGrid w:val="0"/>
                <w:kern w:val="21"/>
                <w:szCs w:val="21"/>
              </w:rPr>
              <w:t>0</w:t>
            </w:r>
          </w:p>
        </w:tc>
        <w:tc>
          <w:tcPr>
            <w:tcW w:w="1701" w:type="dxa"/>
            <w:vAlign w:val="center"/>
          </w:tcPr>
          <w:p w14:paraId="588F4759" w14:textId="77777777" w:rsidR="000F66B4" w:rsidRDefault="00000000">
            <w:pPr>
              <w:jc w:val="center"/>
              <w:rPr>
                <w:snapToGrid w:val="0"/>
                <w:kern w:val="21"/>
                <w:szCs w:val="21"/>
              </w:rPr>
            </w:pPr>
            <w:r>
              <w:rPr>
                <w:snapToGrid w:val="0"/>
                <w:kern w:val="21"/>
                <w:szCs w:val="21"/>
              </w:rPr>
              <w:t>0</w:t>
            </w:r>
          </w:p>
        </w:tc>
        <w:tc>
          <w:tcPr>
            <w:tcW w:w="1559" w:type="dxa"/>
            <w:vAlign w:val="center"/>
          </w:tcPr>
          <w:p w14:paraId="0BB0F58E" w14:textId="77777777" w:rsidR="000F66B4" w:rsidRDefault="00000000">
            <w:pPr>
              <w:pStyle w:val="D"/>
            </w:pPr>
            <w:r>
              <w:rPr>
                <w:rFonts w:hint="eastAsia"/>
              </w:rPr>
              <w:t>189</w:t>
            </w:r>
          </w:p>
        </w:tc>
        <w:tc>
          <w:tcPr>
            <w:tcW w:w="1761" w:type="dxa"/>
            <w:vAlign w:val="center"/>
          </w:tcPr>
          <w:p w14:paraId="1EC9025C" w14:textId="77777777" w:rsidR="000F66B4" w:rsidRDefault="00000000">
            <w:pPr>
              <w:jc w:val="center"/>
              <w:rPr>
                <w:snapToGrid w:val="0"/>
                <w:kern w:val="21"/>
                <w:szCs w:val="21"/>
              </w:rPr>
            </w:pPr>
            <w:r>
              <w:rPr>
                <w:snapToGrid w:val="0"/>
                <w:kern w:val="21"/>
                <w:szCs w:val="21"/>
              </w:rPr>
              <w:t>0</w:t>
            </w:r>
          </w:p>
        </w:tc>
        <w:tc>
          <w:tcPr>
            <w:tcW w:w="1925" w:type="dxa"/>
            <w:vAlign w:val="center"/>
          </w:tcPr>
          <w:p w14:paraId="206C38A0" w14:textId="77777777" w:rsidR="000F66B4" w:rsidRDefault="00000000">
            <w:pPr>
              <w:pStyle w:val="D"/>
            </w:pPr>
            <w:r>
              <w:rPr>
                <w:rFonts w:hint="eastAsia"/>
              </w:rPr>
              <w:t>189</w:t>
            </w:r>
          </w:p>
        </w:tc>
        <w:tc>
          <w:tcPr>
            <w:tcW w:w="860" w:type="dxa"/>
            <w:vAlign w:val="center"/>
          </w:tcPr>
          <w:p w14:paraId="72C50440" w14:textId="77777777" w:rsidR="000F66B4" w:rsidRDefault="00000000">
            <w:pPr>
              <w:pStyle w:val="D"/>
            </w:pPr>
            <w:r>
              <w:rPr>
                <w:rFonts w:hint="eastAsia"/>
              </w:rPr>
              <w:t>+189</w:t>
            </w:r>
          </w:p>
        </w:tc>
      </w:tr>
      <w:tr w:rsidR="000F66B4" w14:paraId="251DD94E" w14:textId="77777777">
        <w:trPr>
          <w:trHeight w:val="482"/>
        </w:trPr>
        <w:tc>
          <w:tcPr>
            <w:tcW w:w="1162" w:type="dxa"/>
            <w:vMerge/>
            <w:vAlign w:val="center"/>
          </w:tcPr>
          <w:p w14:paraId="569B32C1" w14:textId="77777777" w:rsidR="000F66B4" w:rsidRDefault="000F66B4">
            <w:pPr>
              <w:pStyle w:val="aff2"/>
              <w:spacing w:beforeLines="0" w:afterLines="0" w:line="240" w:lineRule="auto"/>
              <w:rPr>
                <w:rFonts w:ascii="Times New Roman"/>
                <w:snapToGrid w:val="0"/>
                <w:kern w:val="21"/>
                <w:szCs w:val="21"/>
              </w:rPr>
            </w:pPr>
          </w:p>
        </w:tc>
        <w:tc>
          <w:tcPr>
            <w:tcW w:w="1843" w:type="dxa"/>
            <w:vAlign w:val="center"/>
          </w:tcPr>
          <w:p w14:paraId="1AF703F6" w14:textId="77777777" w:rsidR="000F66B4" w:rsidRDefault="00000000">
            <w:pPr>
              <w:widowControl/>
              <w:adjustRightInd w:val="0"/>
              <w:snapToGrid w:val="0"/>
              <w:jc w:val="center"/>
            </w:pPr>
            <w:r>
              <w:t>废油脂</w:t>
            </w:r>
          </w:p>
        </w:tc>
        <w:tc>
          <w:tcPr>
            <w:tcW w:w="1701" w:type="dxa"/>
            <w:vAlign w:val="center"/>
          </w:tcPr>
          <w:p w14:paraId="115FB2C9" w14:textId="77777777" w:rsidR="000F66B4" w:rsidRDefault="00000000">
            <w:pPr>
              <w:jc w:val="center"/>
              <w:rPr>
                <w:snapToGrid w:val="0"/>
                <w:kern w:val="21"/>
                <w:szCs w:val="21"/>
              </w:rPr>
            </w:pPr>
            <w:r>
              <w:rPr>
                <w:rFonts w:hint="eastAsia"/>
                <w:snapToGrid w:val="0"/>
                <w:kern w:val="21"/>
                <w:szCs w:val="21"/>
              </w:rPr>
              <w:t>0</w:t>
            </w:r>
          </w:p>
        </w:tc>
        <w:tc>
          <w:tcPr>
            <w:tcW w:w="1276" w:type="dxa"/>
            <w:vAlign w:val="center"/>
          </w:tcPr>
          <w:p w14:paraId="1F5A8843" w14:textId="77777777" w:rsidR="000F66B4" w:rsidRDefault="00000000">
            <w:pPr>
              <w:jc w:val="center"/>
              <w:rPr>
                <w:snapToGrid w:val="0"/>
                <w:kern w:val="21"/>
                <w:szCs w:val="21"/>
              </w:rPr>
            </w:pPr>
            <w:r>
              <w:rPr>
                <w:rFonts w:hint="eastAsia"/>
                <w:snapToGrid w:val="0"/>
                <w:kern w:val="21"/>
                <w:szCs w:val="21"/>
              </w:rPr>
              <w:t>0</w:t>
            </w:r>
          </w:p>
        </w:tc>
        <w:tc>
          <w:tcPr>
            <w:tcW w:w="1701" w:type="dxa"/>
            <w:vAlign w:val="center"/>
          </w:tcPr>
          <w:p w14:paraId="6F2A3180" w14:textId="77777777" w:rsidR="000F66B4" w:rsidRDefault="00000000">
            <w:pPr>
              <w:jc w:val="center"/>
              <w:rPr>
                <w:snapToGrid w:val="0"/>
                <w:kern w:val="21"/>
                <w:szCs w:val="21"/>
              </w:rPr>
            </w:pPr>
            <w:r>
              <w:rPr>
                <w:rFonts w:hint="eastAsia"/>
                <w:snapToGrid w:val="0"/>
                <w:kern w:val="21"/>
                <w:szCs w:val="21"/>
              </w:rPr>
              <w:t>0</w:t>
            </w:r>
          </w:p>
        </w:tc>
        <w:tc>
          <w:tcPr>
            <w:tcW w:w="1559" w:type="dxa"/>
            <w:vAlign w:val="center"/>
          </w:tcPr>
          <w:p w14:paraId="40BA006C" w14:textId="77777777" w:rsidR="000F66B4" w:rsidRDefault="00000000">
            <w:pPr>
              <w:pStyle w:val="D"/>
            </w:pPr>
            <w:r>
              <w:rPr>
                <w:rFonts w:hint="eastAsia"/>
              </w:rPr>
              <w:t>0.05</w:t>
            </w:r>
          </w:p>
        </w:tc>
        <w:tc>
          <w:tcPr>
            <w:tcW w:w="1761" w:type="dxa"/>
            <w:vAlign w:val="center"/>
          </w:tcPr>
          <w:p w14:paraId="3AAF1211" w14:textId="77777777" w:rsidR="000F66B4" w:rsidRDefault="00000000">
            <w:pPr>
              <w:jc w:val="center"/>
              <w:rPr>
                <w:snapToGrid w:val="0"/>
                <w:kern w:val="21"/>
                <w:szCs w:val="21"/>
              </w:rPr>
            </w:pPr>
            <w:r>
              <w:rPr>
                <w:rFonts w:hint="eastAsia"/>
                <w:snapToGrid w:val="0"/>
                <w:kern w:val="21"/>
                <w:szCs w:val="21"/>
              </w:rPr>
              <w:t>0</w:t>
            </w:r>
          </w:p>
        </w:tc>
        <w:tc>
          <w:tcPr>
            <w:tcW w:w="1925" w:type="dxa"/>
            <w:vAlign w:val="center"/>
          </w:tcPr>
          <w:p w14:paraId="6954E00E" w14:textId="77777777" w:rsidR="000F66B4" w:rsidRDefault="00000000">
            <w:pPr>
              <w:pStyle w:val="D"/>
            </w:pPr>
            <w:r>
              <w:rPr>
                <w:rFonts w:hint="eastAsia"/>
              </w:rPr>
              <w:t>0.05</w:t>
            </w:r>
          </w:p>
        </w:tc>
        <w:tc>
          <w:tcPr>
            <w:tcW w:w="860" w:type="dxa"/>
            <w:vAlign w:val="center"/>
          </w:tcPr>
          <w:p w14:paraId="782456AB" w14:textId="77777777" w:rsidR="000F66B4" w:rsidRDefault="00000000">
            <w:pPr>
              <w:pStyle w:val="D"/>
            </w:pPr>
            <w:r>
              <w:rPr>
                <w:rFonts w:hint="eastAsia"/>
              </w:rPr>
              <w:t>+0.05</w:t>
            </w:r>
          </w:p>
        </w:tc>
      </w:tr>
      <w:tr w:rsidR="000F66B4" w14:paraId="66F4837D" w14:textId="77777777">
        <w:trPr>
          <w:trHeight w:val="482"/>
        </w:trPr>
        <w:tc>
          <w:tcPr>
            <w:tcW w:w="1162" w:type="dxa"/>
            <w:vMerge/>
            <w:vAlign w:val="center"/>
          </w:tcPr>
          <w:p w14:paraId="0526507E" w14:textId="77777777" w:rsidR="000F66B4" w:rsidRDefault="000F66B4">
            <w:pPr>
              <w:pStyle w:val="aff2"/>
              <w:spacing w:beforeLines="0" w:afterLines="0" w:line="240" w:lineRule="auto"/>
              <w:rPr>
                <w:rFonts w:ascii="Times New Roman"/>
                <w:snapToGrid w:val="0"/>
                <w:kern w:val="21"/>
                <w:szCs w:val="21"/>
              </w:rPr>
            </w:pPr>
          </w:p>
        </w:tc>
        <w:tc>
          <w:tcPr>
            <w:tcW w:w="1843" w:type="dxa"/>
            <w:vAlign w:val="center"/>
          </w:tcPr>
          <w:p w14:paraId="29EAAC5E" w14:textId="77777777" w:rsidR="000F66B4" w:rsidRDefault="00000000">
            <w:pPr>
              <w:widowControl/>
              <w:adjustRightInd w:val="0"/>
              <w:snapToGrid w:val="0"/>
              <w:jc w:val="center"/>
            </w:pPr>
            <w:r>
              <w:t>餐厨垃圾</w:t>
            </w:r>
          </w:p>
        </w:tc>
        <w:tc>
          <w:tcPr>
            <w:tcW w:w="1701" w:type="dxa"/>
            <w:vAlign w:val="center"/>
          </w:tcPr>
          <w:p w14:paraId="2AE36DA3" w14:textId="77777777" w:rsidR="000F66B4" w:rsidRDefault="00000000">
            <w:pPr>
              <w:jc w:val="center"/>
              <w:rPr>
                <w:snapToGrid w:val="0"/>
                <w:kern w:val="21"/>
                <w:szCs w:val="21"/>
              </w:rPr>
            </w:pPr>
            <w:r>
              <w:rPr>
                <w:rFonts w:hint="eastAsia"/>
                <w:snapToGrid w:val="0"/>
                <w:kern w:val="21"/>
                <w:szCs w:val="21"/>
              </w:rPr>
              <w:t>0</w:t>
            </w:r>
          </w:p>
        </w:tc>
        <w:tc>
          <w:tcPr>
            <w:tcW w:w="1276" w:type="dxa"/>
            <w:vAlign w:val="center"/>
          </w:tcPr>
          <w:p w14:paraId="71F1D7BC" w14:textId="77777777" w:rsidR="000F66B4" w:rsidRDefault="00000000">
            <w:pPr>
              <w:jc w:val="center"/>
              <w:rPr>
                <w:snapToGrid w:val="0"/>
                <w:kern w:val="21"/>
                <w:szCs w:val="21"/>
              </w:rPr>
            </w:pPr>
            <w:r>
              <w:rPr>
                <w:rFonts w:hint="eastAsia"/>
                <w:snapToGrid w:val="0"/>
                <w:kern w:val="21"/>
                <w:szCs w:val="21"/>
              </w:rPr>
              <w:t>0</w:t>
            </w:r>
          </w:p>
        </w:tc>
        <w:tc>
          <w:tcPr>
            <w:tcW w:w="1701" w:type="dxa"/>
            <w:vAlign w:val="center"/>
          </w:tcPr>
          <w:p w14:paraId="65EE391C" w14:textId="77777777" w:rsidR="000F66B4" w:rsidRDefault="00000000">
            <w:pPr>
              <w:jc w:val="center"/>
              <w:rPr>
                <w:snapToGrid w:val="0"/>
                <w:kern w:val="21"/>
                <w:szCs w:val="21"/>
              </w:rPr>
            </w:pPr>
            <w:r>
              <w:rPr>
                <w:rFonts w:hint="eastAsia"/>
                <w:snapToGrid w:val="0"/>
                <w:kern w:val="21"/>
                <w:szCs w:val="21"/>
              </w:rPr>
              <w:t>0</w:t>
            </w:r>
          </w:p>
        </w:tc>
        <w:tc>
          <w:tcPr>
            <w:tcW w:w="1559" w:type="dxa"/>
            <w:vAlign w:val="center"/>
          </w:tcPr>
          <w:p w14:paraId="7F11E413" w14:textId="77777777" w:rsidR="000F66B4" w:rsidRDefault="00000000">
            <w:pPr>
              <w:pStyle w:val="D"/>
            </w:pPr>
            <w:r>
              <w:rPr>
                <w:rFonts w:hint="eastAsia"/>
              </w:rPr>
              <w:t>56</w:t>
            </w:r>
          </w:p>
        </w:tc>
        <w:tc>
          <w:tcPr>
            <w:tcW w:w="1761" w:type="dxa"/>
            <w:vAlign w:val="center"/>
          </w:tcPr>
          <w:p w14:paraId="6C67A53C" w14:textId="77777777" w:rsidR="000F66B4" w:rsidRDefault="00000000">
            <w:pPr>
              <w:jc w:val="center"/>
              <w:rPr>
                <w:snapToGrid w:val="0"/>
                <w:kern w:val="21"/>
                <w:szCs w:val="21"/>
              </w:rPr>
            </w:pPr>
            <w:r>
              <w:rPr>
                <w:rFonts w:hint="eastAsia"/>
                <w:snapToGrid w:val="0"/>
                <w:kern w:val="21"/>
                <w:szCs w:val="21"/>
              </w:rPr>
              <w:t>0</w:t>
            </w:r>
          </w:p>
        </w:tc>
        <w:tc>
          <w:tcPr>
            <w:tcW w:w="1925" w:type="dxa"/>
            <w:vAlign w:val="center"/>
          </w:tcPr>
          <w:p w14:paraId="5F3AE435" w14:textId="77777777" w:rsidR="000F66B4" w:rsidRDefault="00000000">
            <w:pPr>
              <w:pStyle w:val="D"/>
            </w:pPr>
            <w:r>
              <w:rPr>
                <w:rFonts w:hint="eastAsia"/>
              </w:rPr>
              <w:t>56</w:t>
            </w:r>
          </w:p>
        </w:tc>
        <w:tc>
          <w:tcPr>
            <w:tcW w:w="860" w:type="dxa"/>
            <w:vAlign w:val="center"/>
          </w:tcPr>
          <w:p w14:paraId="7151B75E" w14:textId="77777777" w:rsidR="000F66B4" w:rsidRDefault="00000000">
            <w:pPr>
              <w:pStyle w:val="D"/>
            </w:pPr>
            <w:r>
              <w:rPr>
                <w:rFonts w:hint="eastAsia"/>
              </w:rPr>
              <w:t>+56</w:t>
            </w:r>
          </w:p>
        </w:tc>
      </w:tr>
      <w:tr w:rsidR="000F66B4" w14:paraId="53F79DA4" w14:textId="77777777">
        <w:trPr>
          <w:trHeight w:val="482"/>
        </w:trPr>
        <w:tc>
          <w:tcPr>
            <w:tcW w:w="1162" w:type="dxa"/>
            <w:vMerge/>
            <w:vAlign w:val="center"/>
          </w:tcPr>
          <w:p w14:paraId="4D653371" w14:textId="77777777" w:rsidR="000F66B4" w:rsidRDefault="000F66B4">
            <w:pPr>
              <w:pStyle w:val="aff2"/>
              <w:spacing w:beforeLines="0" w:afterLines="0" w:line="240" w:lineRule="auto"/>
              <w:rPr>
                <w:rFonts w:ascii="Times New Roman"/>
                <w:snapToGrid w:val="0"/>
                <w:kern w:val="21"/>
                <w:szCs w:val="21"/>
              </w:rPr>
            </w:pPr>
          </w:p>
        </w:tc>
        <w:tc>
          <w:tcPr>
            <w:tcW w:w="1843" w:type="dxa"/>
            <w:vAlign w:val="center"/>
          </w:tcPr>
          <w:p w14:paraId="3E735882" w14:textId="77777777" w:rsidR="000F66B4" w:rsidRDefault="00000000">
            <w:pPr>
              <w:jc w:val="center"/>
            </w:pPr>
            <w:r>
              <w:t>实验室废液及过期试剂</w:t>
            </w:r>
          </w:p>
        </w:tc>
        <w:tc>
          <w:tcPr>
            <w:tcW w:w="1701" w:type="dxa"/>
            <w:vAlign w:val="center"/>
          </w:tcPr>
          <w:p w14:paraId="6A1740A0" w14:textId="77777777" w:rsidR="000F66B4" w:rsidRDefault="00000000">
            <w:pPr>
              <w:jc w:val="center"/>
              <w:rPr>
                <w:snapToGrid w:val="0"/>
                <w:kern w:val="21"/>
                <w:szCs w:val="21"/>
              </w:rPr>
            </w:pPr>
            <w:r>
              <w:rPr>
                <w:rFonts w:hint="eastAsia"/>
                <w:snapToGrid w:val="0"/>
                <w:kern w:val="21"/>
                <w:szCs w:val="21"/>
              </w:rPr>
              <w:t>0</w:t>
            </w:r>
          </w:p>
        </w:tc>
        <w:tc>
          <w:tcPr>
            <w:tcW w:w="1276" w:type="dxa"/>
            <w:vAlign w:val="center"/>
          </w:tcPr>
          <w:p w14:paraId="19172C52" w14:textId="77777777" w:rsidR="000F66B4" w:rsidRDefault="00000000">
            <w:pPr>
              <w:jc w:val="center"/>
              <w:rPr>
                <w:snapToGrid w:val="0"/>
                <w:kern w:val="21"/>
                <w:szCs w:val="21"/>
              </w:rPr>
            </w:pPr>
            <w:r>
              <w:rPr>
                <w:rFonts w:hint="eastAsia"/>
                <w:snapToGrid w:val="0"/>
                <w:kern w:val="21"/>
                <w:szCs w:val="21"/>
              </w:rPr>
              <w:t>0</w:t>
            </w:r>
          </w:p>
        </w:tc>
        <w:tc>
          <w:tcPr>
            <w:tcW w:w="1701" w:type="dxa"/>
            <w:vAlign w:val="center"/>
          </w:tcPr>
          <w:p w14:paraId="290BF260" w14:textId="77777777" w:rsidR="000F66B4" w:rsidRDefault="00000000">
            <w:pPr>
              <w:jc w:val="center"/>
              <w:rPr>
                <w:snapToGrid w:val="0"/>
                <w:kern w:val="21"/>
                <w:szCs w:val="21"/>
              </w:rPr>
            </w:pPr>
            <w:r>
              <w:rPr>
                <w:rFonts w:hint="eastAsia"/>
                <w:snapToGrid w:val="0"/>
                <w:kern w:val="21"/>
                <w:szCs w:val="21"/>
              </w:rPr>
              <w:t>0</w:t>
            </w:r>
          </w:p>
        </w:tc>
        <w:tc>
          <w:tcPr>
            <w:tcW w:w="1559" w:type="dxa"/>
            <w:vAlign w:val="center"/>
          </w:tcPr>
          <w:p w14:paraId="4A5E0346" w14:textId="77777777" w:rsidR="000F66B4" w:rsidRDefault="00000000">
            <w:pPr>
              <w:pStyle w:val="D"/>
            </w:pPr>
            <w:r>
              <w:rPr>
                <w:rFonts w:hint="eastAsia"/>
              </w:rPr>
              <w:t>0.8</w:t>
            </w:r>
          </w:p>
        </w:tc>
        <w:tc>
          <w:tcPr>
            <w:tcW w:w="1761" w:type="dxa"/>
            <w:vAlign w:val="center"/>
          </w:tcPr>
          <w:p w14:paraId="13B06954" w14:textId="77777777" w:rsidR="000F66B4" w:rsidRDefault="00000000">
            <w:pPr>
              <w:jc w:val="center"/>
              <w:rPr>
                <w:snapToGrid w:val="0"/>
                <w:kern w:val="21"/>
                <w:szCs w:val="21"/>
              </w:rPr>
            </w:pPr>
            <w:r>
              <w:rPr>
                <w:rFonts w:hint="eastAsia"/>
                <w:snapToGrid w:val="0"/>
                <w:kern w:val="21"/>
                <w:szCs w:val="21"/>
              </w:rPr>
              <w:t>0</w:t>
            </w:r>
          </w:p>
        </w:tc>
        <w:tc>
          <w:tcPr>
            <w:tcW w:w="1925" w:type="dxa"/>
            <w:vAlign w:val="center"/>
          </w:tcPr>
          <w:p w14:paraId="71C56745" w14:textId="77777777" w:rsidR="000F66B4" w:rsidRDefault="00000000">
            <w:pPr>
              <w:pStyle w:val="D"/>
            </w:pPr>
            <w:r>
              <w:rPr>
                <w:rFonts w:hint="eastAsia"/>
              </w:rPr>
              <w:t>0.8</w:t>
            </w:r>
          </w:p>
        </w:tc>
        <w:tc>
          <w:tcPr>
            <w:tcW w:w="860" w:type="dxa"/>
            <w:vAlign w:val="center"/>
          </w:tcPr>
          <w:p w14:paraId="3D17C544" w14:textId="77777777" w:rsidR="000F66B4" w:rsidRDefault="00000000">
            <w:pPr>
              <w:pStyle w:val="D"/>
            </w:pPr>
            <w:r>
              <w:rPr>
                <w:rFonts w:hint="eastAsia"/>
              </w:rPr>
              <w:t>+0.8</w:t>
            </w:r>
          </w:p>
        </w:tc>
      </w:tr>
      <w:tr w:rsidR="000F66B4" w14:paraId="1F6306EE" w14:textId="77777777">
        <w:trPr>
          <w:trHeight w:val="482"/>
        </w:trPr>
        <w:tc>
          <w:tcPr>
            <w:tcW w:w="1162" w:type="dxa"/>
            <w:vMerge/>
            <w:vAlign w:val="center"/>
          </w:tcPr>
          <w:p w14:paraId="5D67718C" w14:textId="77777777" w:rsidR="000F66B4" w:rsidRDefault="000F66B4">
            <w:pPr>
              <w:pStyle w:val="aff2"/>
              <w:spacing w:beforeLines="0" w:afterLines="0" w:line="240" w:lineRule="auto"/>
              <w:rPr>
                <w:rFonts w:ascii="Times New Roman"/>
                <w:snapToGrid w:val="0"/>
                <w:kern w:val="21"/>
                <w:szCs w:val="21"/>
              </w:rPr>
            </w:pPr>
          </w:p>
        </w:tc>
        <w:tc>
          <w:tcPr>
            <w:tcW w:w="1843" w:type="dxa"/>
            <w:vAlign w:val="center"/>
          </w:tcPr>
          <w:p w14:paraId="647BE0F2" w14:textId="77777777" w:rsidR="000F66B4" w:rsidRDefault="00000000">
            <w:pPr>
              <w:widowControl/>
              <w:adjustRightInd w:val="0"/>
              <w:snapToGrid w:val="0"/>
              <w:jc w:val="center"/>
            </w:pPr>
            <w:r>
              <w:rPr>
                <w:rFonts w:hint="eastAsia"/>
              </w:rPr>
              <w:t>医疗</w:t>
            </w:r>
            <w:r>
              <w:t>固体废物</w:t>
            </w:r>
          </w:p>
        </w:tc>
        <w:tc>
          <w:tcPr>
            <w:tcW w:w="1701" w:type="dxa"/>
            <w:vAlign w:val="center"/>
          </w:tcPr>
          <w:p w14:paraId="7F71A2FD" w14:textId="77777777" w:rsidR="000F66B4" w:rsidRDefault="00000000">
            <w:pPr>
              <w:jc w:val="center"/>
              <w:rPr>
                <w:snapToGrid w:val="0"/>
                <w:kern w:val="21"/>
                <w:szCs w:val="21"/>
              </w:rPr>
            </w:pPr>
            <w:r>
              <w:rPr>
                <w:snapToGrid w:val="0"/>
                <w:kern w:val="21"/>
                <w:szCs w:val="21"/>
              </w:rPr>
              <w:t>0</w:t>
            </w:r>
          </w:p>
        </w:tc>
        <w:tc>
          <w:tcPr>
            <w:tcW w:w="1276" w:type="dxa"/>
            <w:vAlign w:val="center"/>
          </w:tcPr>
          <w:p w14:paraId="4586C683" w14:textId="77777777" w:rsidR="000F66B4" w:rsidRDefault="00000000">
            <w:pPr>
              <w:jc w:val="center"/>
              <w:rPr>
                <w:snapToGrid w:val="0"/>
                <w:kern w:val="21"/>
                <w:szCs w:val="21"/>
              </w:rPr>
            </w:pPr>
            <w:r>
              <w:rPr>
                <w:snapToGrid w:val="0"/>
                <w:kern w:val="21"/>
                <w:szCs w:val="21"/>
              </w:rPr>
              <w:t>0</w:t>
            </w:r>
          </w:p>
        </w:tc>
        <w:tc>
          <w:tcPr>
            <w:tcW w:w="1701" w:type="dxa"/>
            <w:vAlign w:val="center"/>
          </w:tcPr>
          <w:p w14:paraId="5E7A5A24" w14:textId="77777777" w:rsidR="000F66B4" w:rsidRDefault="00000000">
            <w:pPr>
              <w:jc w:val="center"/>
              <w:rPr>
                <w:snapToGrid w:val="0"/>
                <w:kern w:val="21"/>
                <w:szCs w:val="21"/>
              </w:rPr>
            </w:pPr>
            <w:r>
              <w:rPr>
                <w:snapToGrid w:val="0"/>
                <w:kern w:val="21"/>
                <w:szCs w:val="21"/>
              </w:rPr>
              <w:t>0</w:t>
            </w:r>
          </w:p>
        </w:tc>
        <w:tc>
          <w:tcPr>
            <w:tcW w:w="1559" w:type="dxa"/>
            <w:vAlign w:val="center"/>
          </w:tcPr>
          <w:p w14:paraId="16E10D05" w14:textId="77777777" w:rsidR="000F66B4" w:rsidRDefault="00000000">
            <w:pPr>
              <w:pStyle w:val="D"/>
            </w:pPr>
            <w:r>
              <w:rPr>
                <w:rFonts w:hint="eastAsia"/>
              </w:rPr>
              <w:t>0.3</w:t>
            </w:r>
          </w:p>
        </w:tc>
        <w:tc>
          <w:tcPr>
            <w:tcW w:w="1761" w:type="dxa"/>
            <w:vAlign w:val="center"/>
          </w:tcPr>
          <w:p w14:paraId="52BD288B" w14:textId="77777777" w:rsidR="000F66B4" w:rsidRDefault="00000000">
            <w:pPr>
              <w:jc w:val="center"/>
              <w:rPr>
                <w:snapToGrid w:val="0"/>
                <w:kern w:val="21"/>
                <w:szCs w:val="21"/>
              </w:rPr>
            </w:pPr>
            <w:r>
              <w:rPr>
                <w:snapToGrid w:val="0"/>
                <w:kern w:val="21"/>
                <w:szCs w:val="21"/>
              </w:rPr>
              <w:t>0</w:t>
            </w:r>
          </w:p>
        </w:tc>
        <w:tc>
          <w:tcPr>
            <w:tcW w:w="1925" w:type="dxa"/>
            <w:vAlign w:val="center"/>
          </w:tcPr>
          <w:p w14:paraId="3DC95162" w14:textId="77777777" w:rsidR="000F66B4" w:rsidRDefault="00000000">
            <w:pPr>
              <w:pStyle w:val="D"/>
            </w:pPr>
            <w:r>
              <w:rPr>
                <w:rFonts w:hint="eastAsia"/>
              </w:rPr>
              <w:t>0.3</w:t>
            </w:r>
          </w:p>
        </w:tc>
        <w:tc>
          <w:tcPr>
            <w:tcW w:w="860" w:type="dxa"/>
            <w:vAlign w:val="center"/>
          </w:tcPr>
          <w:p w14:paraId="6F44043A" w14:textId="77777777" w:rsidR="000F66B4" w:rsidRDefault="00000000">
            <w:pPr>
              <w:pStyle w:val="D"/>
            </w:pPr>
            <w:r>
              <w:rPr>
                <w:rFonts w:hint="eastAsia"/>
              </w:rPr>
              <w:t>+0.3</w:t>
            </w:r>
          </w:p>
        </w:tc>
      </w:tr>
    </w:tbl>
    <w:p w14:paraId="350D94A1" w14:textId="77777777" w:rsidR="000F66B4" w:rsidRDefault="00000000">
      <w:pPr>
        <w:pStyle w:val="aff2"/>
        <w:spacing w:beforeLines="80" w:before="192" w:after="24"/>
        <w:jc w:val="left"/>
        <w:rPr>
          <w:rFonts w:ascii="Times New Roman"/>
          <w:snapToGrid w:val="0"/>
          <w:spacing w:val="-6"/>
          <w:kern w:val="21"/>
          <w:szCs w:val="21"/>
        </w:rPr>
      </w:pPr>
      <w:r>
        <w:rPr>
          <w:rFonts w:ascii="Times New Roman"/>
          <w:snapToGrid w:val="0"/>
          <w:kern w:val="21"/>
          <w:szCs w:val="21"/>
        </w:rPr>
        <w:t>注：</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ascii="Times New Roman"/>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ascii="Times New Roman"/>
          <w:szCs w:val="21"/>
        </w:rPr>
        <w:t>①</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3 \* GB3 \* MERGEFORMAT </w:instrText>
      </w:r>
      <w:r>
        <w:rPr>
          <w:rFonts w:ascii="Times New Roman"/>
          <w:snapToGrid w:val="0"/>
          <w:spacing w:val="-6"/>
          <w:kern w:val="21"/>
          <w:szCs w:val="21"/>
        </w:rPr>
        <w:fldChar w:fldCharType="separate"/>
      </w:r>
      <w:r>
        <w:rPr>
          <w:rFonts w:ascii="Times New Roman"/>
          <w:szCs w:val="21"/>
        </w:rPr>
        <w:t>③</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4 \* GB3 \* MERGEFORMAT </w:instrText>
      </w:r>
      <w:r>
        <w:rPr>
          <w:rFonts w:ascii="Times New Roman"/>
          <w:snapToGrid w:val="0"/>
          <w:spacing w:val="-6"/>
          <w:kern w:val="21"/>
          <w:szCs w:val="21"/>
        </w:rPr>
        <w:fldChar w:fldCharType="separate"/>
      </w:r>
      <w:r>
        <w:rPr>
          <w:rFonts w:ascii="Times New Roman"/>
          <w:szCs w:val="21"/>
        </w:rPr>
        <w:t>④</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5 \* GB3 \* MERGEFORMAT </w:instrText>
      </w:r>
      <w:r>
        <w:rPr>
          <w:rFonts w:ascii="Times New Roman"/>
          <w:snapToGrid w:val="0"/>
          <w:spacing w:val="-16"/>
          <w:kern w:val="21"/>
          <w:szCs w:val="21"/>
        </w:rPr>
        <w:fldChar w:fldCharType="separate"/>
      </w:r>
      <w:r>
        <w:rPr>
          <w:rFonts w:ascii="Times New Roman"/>
          <w:szCs w:val="21"/>
        </w:rPr>
        <w:t>⑤</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7 \* GB3 \* MERGEFORMAT </w:instrText>
      </w:r>
      <w:r>
        <w:rPr>
          <w:rFonts w:ascii="Times New Roman"/>
          <w:snapToGrid w:val="0"/>
          <w:spacing w:val="-6"/>
          <w:kern w:val="21"/>
          <w:szCs w:val="21"/>
        </w:rPr>
        <w:fldChar w:fldCharType="separate"/>
      </w:r>
      <w:r>
        <w:rPr>
          <w:rFonts w:ascii="Times New Roman"/>
          <w:szCs w:val="21"/>
        </w:rPr>
        <w:t>⑦</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ascii="Times New Roman"/>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ascii="Times New Roman"/>
          <w:szCs w:val="21"/>
        </w:rPr>
        <w:t>①</w:t>
      </w:r>
      <w:r>
        <w:rPr>
          <w:rFonts w:ascii="Times New Roman"/>
          <w:snapToGrid w:val="0"/>
          <w:spacing w:val="-6"/>
          <w:kern w:val="21"/>
          <w:szCs w:val="21"/>
        </w:rPr>
        <w:fldChar w:fldCharType="end"/>
      </w:r>
    </w:p>
    <w:sectPr w:rsidR="000F66B4">
      <w:pgSz w:w="16838" w:h="11906" w:orient="landscape"/>
      <w:pgMar w:top="1701" w:right="1531" w:bottom="1701" w:left="1531"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BBE41" w14:textId="77777777" w:rsidR="00557496" w:rsidRDefault="00557496">
      <w:r>
        <w:separator/>
      </w:r>
    </w:p>
  </w:endnote>
  <w:endnote w:type="continuationSeparator" w:id="0">
    <w:p w14:paraId="691D708A" w14:textId="77777777" w:rsidR="00557496" w:rsidRDefault="0055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29B808DD-7E0E-42F5-A6C1-FAA91CD6366F}"/>
    <w:embedBold r:id="rId2" w:subsetted="1" w:fontKey="{13D2C353-1D58-4AD1-9610-9DBDC047F890}"/>
  </w:font>
  <w:font w:name="仿宋_GB2312">
    <w:panose1 w:val="02010609030101010101"/>
    <w:charset w:val="86"/>
    <w:family w:val="modern"/>
    <w:pitch w:val="fixed"/>
    <w:sig w:usb0="00000001" w:usb1="080E0000" w:usb2="00000010" w:usb3="00000000" w:csb0="00040000" w:csb1="00000000"/>
    <w:embedRegular r:id="rId3" w:subsetted="1" w:fontKey="{4BD1DDBA-68B7-4373-80DC-18FF90DCF19F}"/>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embedRegular r:id="rId4" w:subsetted="1" w:fontKey="{18D1BA8C-FD3D-411F-A28A-2EA19ADEC0F5}"/>
  </w:font>
  <w:font w:name="楷体_GB2312">
    <w:charset w:val="86"/>
    <w:family w:val="modern"/>
    <w:pitch w:val="default"/>
    <w:sig w:usb0="00000001" w:usb1="080E0000" w:usb2="00000000" w:usb3="00000000" w:csb0="00040000" w:csb1="00000000"/>
    <w:embedRegular r:id="rId5" w:subsetted="1" w:fontKey="{21333648-9533-4379-8DDD-A3E72F2984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03" w:usb1="288F0000" w:usb2="00000016" w:usb3="00000000" w:csb0="00040001" w:csb1="00000000"/>
  </w:font>
  <w:font w:name="TimesNewRomanPSMT">
    <w:altName w:val="Times New Roman"/>
    <w:charset w:val="00"/>
    <w:family w:val="roman"/>
    <w:pitch w:val="default"/>
  </w:font>
  <w:font w:name="方正小标宋_GBK">
    <w:altName w:val="微软雅黑"/>
    <w:charset w:val="86"/>
    <w:family w:val="script"/>
    <w:pitch w:val="default"/>
    <w:sig w:usb0="00000000" w:usb1="00000000" w:usb2="00000010" w:usb3="00000000" w:csb0="00040000" w:csb1="00000000"/>
    <w:embedRegular r:id="rId6" w:subsetted="1" w:fontKey="{4C4A9DFB-906B-423D-916E-206B1B1E54FB}"/>
    <w:embedBold r:id="rId7" w:subsetted="1" w:fontKey="{1C12845A-3C16-4617-A6C2-E0040CFAE64C}"/>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embedRegular r:id="rId8" w:subsetted="1" w:fontKey="{55B12505-D1B1-48DE-A843-EA7D976AF776}"/>
  </w:font>
  <w:font w:name="Wingdings 2">
    <w:panose1 w:val="05020102010507070707"/>
    <w:charset w:val="02"/>
    <w:family w:val="roman"/>
    <w:pitch w:val="variable"/>
    <w:sig w:usb0="00000000" w:usb1="10000000" w:usb2="00000000" w:usb3="00000000" w:csb0="80000000" w:csb1="00000000"/>
    <w:embedRegular r:id="rId9" w:fontKey="{D024840F-F2D4-427E-818E-4C5F00A4AFD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18EB" w14:textId="77777777" w:rsidR="000F66B4" w:rsidRDefault="00000000">
    <w:pPr>
      <w:pStyle w:val="af3"/>
      <w:framePr w:wrap="around" w:vAnchor="text" w:hAnchor="margin" w:xAlign="center" w:y="1"/>
      <w:rPr>
        <w:rStyle w:val="afe"/>
      </w:rPr>
    </w:pPr>
    <w:r>
      <w:fldChar w:fldCharType="begin"/>
    </w:r>
    <w:r>
      <w:rPr>
        <w:rStyle w:val="afe"/>
      </w:rPr>
      <w:instrText xml:space="preserve">PAGE  </w:instrText>
    </w:r>
    <w:r>
      <w:fldChar w:fldCharType="end"/>
    </w:r>
  </w:p>
  <w:p w14:paraId="7265B55A" w14:textId="77777777" w:rsidR="000F66B4" w:rsidRDefault="000F66B4">
    <w:pPr>
      <w:pStyle w:val="af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C952" w14:textId="77777777" w:rsidR="000F66B4" w:rsidRDefault="000F66B4">
    <w:pPr>
      <w:pStyle w:val="af3"/>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C6E4" w14:textId="77777777" w:rsidR="000F66B4" w:rsidRDefault="00000000">
    <w:pPr>
      <w:pStyle w:val="af3"/>
      <w:jc w:val="center"/>
    </w:pPr>
    <w:r>
      <w:fldChar w:fldCharType="begin"/>
    </w:r>
    <w:r>
      <w:instrText>PAGE   \* MERGEFORMAT</w:instrText>
    </w:r>
    <w:r>
      <w:fldChar w:fldCharType="separate"/>
    </w:r>
    <w:r>
      <w:rPr>
        <w:lang w:val="zh-CN"/>
      </w:rPr>
      <w:t>29</w:t>
    </w:r>
    <w:r>
      <w:rPr>
        <w:lang w:val="zh-CN"/>
      </w:rPr>
      <w:fldChar w:fldCharType="end"/>
    </w:r>
  </w:p>
  <w:p w14:paraId="0F7FF1FF" w14:textId="77777777" w:rsidR="000F66B4" w:rsidRDefault="000F66B4">
    <w:pPr>
      <w:pStyle w:val="af3"/>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6395" w14:textId="77777777" w:rsidR="00557496" w:rsidRDefault="00557496">
      <w:r>
        <w:separator/>
      </w:r>
    </w:p>
  </w:footnote>
  <w:footnote w:type="continuationSeparator" w:id="0">
    <w:p w14:paraId="658F60B0" w14:textId="77777777" w:rsidR="00557496" w:rsidRDefault="00557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B5D9F5"/>
    <w:multiLevelType w:val="multilevel"/>
    <w:tmpl w:val="F4B5D9F5"/>
    <w:lvl w:ilvl="0">
      <w:start w:val="1"/>
      <w:numFmt w:val="decimal"/>
      <w:lvlText w:val="%1）"/>
      <w:lvlJc w:val="left"/>
      <w:pPr>
        <w:ind w:left="112" w:hanging="318"/>
      </w:pPr>
      <w:rPr>
        <w:rFonts w:ascii="Times New Roman" w:eastAsia="Times New Roman" w:hAnsi="Times New Roman" w:cs="Times New Roman" w:hint="default"/>
        <w:spacing w:val="-36"/>
        <w:w w:val="100"/>
        <w:sz w:val="19"/>
        <w:szCs w:val="19"/>
        <w:lang w:val="zh-CN" w:eastAsia="zh-CN" w:bidi="zh-CN"/>
      </w:rPr>
    </w:lvl>
    <w:lvl w:ilvl="1">
      <w:numFmt w:val="bullet"/>
      <w:lvlText w:val="•"/>
      <w:lvlJc w:val="left"/>
      <w:pPr>
        <w:ind w:left="1409" w:hanging="318"/>
      </w:pPr>
      <w:rPr>
        <w:rFonts w:hint="default"/>
        <w:lang w:val="zh-CN" w:eastAsia="zh-CN" w:bidi="zh-CN"/>
      </w:rPr>
    </w:lvl>
    <w:lvl w:ilvl="2">
      <w:numFmt w:val="bullet"/>
      <w:lvlText w:val="•"/>
      <w:lvlJc w:val="left"/>
      <w:pPr>
        <w:ind w:left="2698" w:hanging="318"/>
      </w:pPr>
      <w:rPr>
        <w:rFonts w:hint="default"/>
        <w:lang w:val="zh-CN" w:eastAsia="zh-CN" w:bidi="zh-CN"/>
      </w:rPr>
    </w:lvl>
    <w:lvl w:ilvl="3">
      <w:numFmt w:val="bullet"/>
      <w:lvlText w:val="•"/>
      <w:lvlJc w:val="left"/>
      <w:pPr>
        <w:ind w:left="3987" w:hanging="318"/>
      </w:pPr>
      <w:rPr>
        <w:rFonts w:hint="default"/>
        <w:lang w:val="zh-CN" w:eastAsia="zh-CN" w:bidi="zh-CN"/>
      </w:rPr>
    </w:lvl>
    <w:lvl w:ilvl="4">
      <w:numFmt w:val="bullet"/>
      <w:lvlText w:val="•"/>
      <w:lvlJc w:val="left"/>
      <w:pPr>
        <w:ind w:left="5276" w:hanging="318"/>
      </w:pPr>
      <w:rPr>
        <w:rFonts w:hint="default"/>
        <w:lang w:val="zh-CN" w:eastAsia="zh-CN" w:bidi="zh-CN"/>
      </w:rPr>
    </w:lvl>
    <w:lvl w:ilvl="5">
      <w:numFmt w:val="bullet"/>
      <w:lvlText w:val="•"/>
      <w:lvlJc w:val="left"/>
      <w:pPr>
        <w:ind w:left="6566" w:hanging="318"/>
      </w:pPr>
      <w:rPr>
        <w:rFonts w:hint="default"/>
        <w:lang w:val="zh-CN" w:eastAsia="zh-CN" w:bidi="zh-CN"/>
      </w:rPr>
    </w:lvl>
    <w:lvl w:ilvl="6">
      <w:numFmt w:val="bullet"/>
      <w:lvlText w:val="•"/>
      <w:lvlJc w:val="left"/>
      <w:pPr>
        <w:ind w:left="7855" w:hanging="318"/>
      </w:pPr>
      <w:rPr>
        <w:rFonts w:hint="default"/>
        <w:lang w:val="zh-CN" w:eastAsia="zh-CN" w:bidi="zh-CN"/>
      </w:rPr>
    </w:lvl>
    <w:lvl w:ilvl="7">
      <w:numFmt w:val="bullet"/>
      <w:lvlText w:val="•"/>
      <w:lvlJc w:val="left"/>
      <w:pPr>
        <w:ind w:left="9144" w:hanging="318"/>
      </w:pPr>
      <w:rPr>
        <w:rFonts w:hint="default"/>
        <w:lang w:val="zh-CN" w:eastAsia="zh-CN" w:bidi="zh-CN"/>
      </w:rPr>
    </w:lvl>
    <w:lvl w:ilvl="8">
      <w:numFmt w:val="bullet"/>
      <w:lvlText w:val="•"/>
      <w:lvlJc w:val="left"/>
      <w:pPr>
        <w:ind w:left="10433" w:hanging="318"/>
      </w:pPr>
      <w:rPr>
        <w:rFonts w:hint="default"/>
        <w:lang w:val="zh-CN" w:eastAsia="zh-CN" w:bidi="zh-CN"/>
      </w:rPr>
    </w:lvl>
  </w:abstractNum>
  <w:abstractNum w:abstractNumId="1" w15:restartNumberingAfterBreak="0">
    <w:nsid w:val="1F49664A"/>
    <w:multiLevelType w:val="multilevel"/>
    <w:tmpl w:val="1F49664A"/>
    <w:lvl w:ilvl="0">
      <w:start w:val="1"/>
      <w:numFmt w:val="decimal"/>
      <w:pStyle w:val="a"/>
      <w:suff w:val="space"/>
      <w:lvlText w:val="表%1 "/>
      <w:lvlJc w:val="center"/>
      <w:pPr>
        <w:ind w:left="420" w:hanging="132"/>
      </w:pPr>
      <w:rPr>
        <w:rFonts w:ascii="Times New Roman" w:eastAsia="宋体" w:hAnsi="Times New Roman" w:cs="Times New Roman"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75208225">
    <w:abstractNumId w:val="1"/>
  </w:num>
  <w:num w:numId="2" w16cid:durableId="103965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bordersDoNotSurroundHeader/>
  <w:bordersDoNotSurroundFooter/>
  <w:proofState w:spelling="clean" w:grammar="clean"/>
  <w:attachedTemplate r:id="rId1"/>
  <w:documentProtection w:edit="trackedChanges" w:enforcement="0"/>
  <w:defaultTabStop w:val="420"/>
  <w:doNotHyphenateCaps/>
  <w:drawingGridVerticalSpacing w:val="156"/>
  <w:noPunctuationKerning/>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ZWY4MTY3NTY3MjE1MWNmZmE4NTJlZjZlOGFlMmYwZDEifQ=="/>
  </w:docVars>
  <w:rsids>
    <w:rsidRoot w:val="00A14947"/>
    <w:rsid w:val="00002524"/>
    <w:rsid w:val="000060B3"/>
    <w:rsid w:val="00006100"/>
    <w:rsid w:val="000130BB"/>
    <w:rsid w:val="00014030"/>
    <w:rsid w:val="00025F4A"/>
    <w:rsid w:val="0002648F"/>
    <w:rsid w:val="00033DBF"/>
    <w:rsid w:val="00034759"/>
    <w:rsid w:val="00035268"/>
    <w:rsid w:val="00037647"/>
    <w:rsid w:val="00040E1C"/>
    <w:rsid w:val="00042A2A"/>
    <w:rsid w:val="0004364B"/>
    <w:rsid w:val="000448DA"/>
    <w:rsid w:val="00047B5C"/>
    <w:rsid w:val="00050761"/>
    <w:rsid w:val="0005395B"/>
    <w:rsid w:val="0005418A"/>
    <w:rsid w:val="00054DC7"/>
    <w:rsid w:val="000602D4"/>
    <w:rsid w:val="0006065C"/>
    <w:rsid w:val="00061B1F"/>
    <w:rsid w:val="0006311F"/>
    <w:rsid w:val="0006375E"/>
    <w:rsid w:val="00065CD5"/>
    <w:rsid w:val="00071A2B"/>
    <w:rsid w:val="000733C4"/>
    <w:rsid w:val="0007394E"/>
    <w:rsid w:val="0007450F"/>
    <w:rsid w:val="0007457A"/>
    <w:rsid w:val="00074783"/>
    <w:rsid w:val="0008070B"/>
    <w:rsid w:val="00080C1B"/>
    <w:rsid w:val="000810AC"/>
    <w:rsid w:val="00081A02"/>
    <w:rsid w:val="00082231"/>
    <w:rsid w:val="000842F3"/>
    <w:rsid w:val="00086EE7"/>
    <w:rsid w:val="00092D38"/>
    <w:rsid w:val="0009377B"/>
    <w:rsid w:val="00094086"/>
    <w:rsid w:val="0009410E"/>
    <w:rsid w:val="00096B6B"/>
    <w:rsid w:val="00096EB5"/>
    <w:rsid w:val="00096FFD"/>
    <w:rsid w:val="0009739E"/>
    <w:rsid w:val="000A20C9"/>
    <w:rsid w:val="000A45BB"/>
    <w:rsid w:val="000A4A15"/>
    <w:rsid w:val="000A54F7"/>
    <w:rsid w:val="000A5EAD"/>
    <w:rsid w:val="000A6238"/>
    <w:rsid w:val="000A769F"/>
    <w:rsid w:val="000B058F"/>
    <w:rsid w:val="000B4467"/>
    <w:rsid w:val="000B4B0D"/>
    <w:rsid w:val="000B4DB9"/>
    <w:rsid w:val="000B626A"/>
    <w:rsid w:val="000C09AC"/>
    <w:rsid w:val="000C245C"/>
    <w:rsid w:val="000C38E1"/>
    <w:rsid w:val="000C4860"/>
    <w:rsid w:val="000C4C40"/>
    <w:rsid w:val="000C56D5"/>
    <w:rsid w:val="000C767F"/>
    <w:rsid w:val="000D0483"/>
    <w:rsid w:val="000D2D13"/>
    <w:rsid w:val="000D3BCA"/>
    <w:rsid w:val="000D5A44"/>
    <w:rsid w:val="000E247F"/>
    <w:rsid w:val="000E3ED2"/>
    <w:rsid w:val="000F0231"/>
    <w:rsid w:val="000F1010"/>
    <w:rsid w:val="000F3C40"/>
    <w:rsid w:val="000F50CD"/>
    <w:rsid w:val="000F66B4"/>
    <w:rsid w:val="000F6F80"/>
    <w:rsid w:val="00102428"/>
    <w:rsid w:val="0010573C"/>
    <w:rsid w:val="001107DF"/>
    <w:rsid w:val="001137A1"/>
    <w:rsid w:val="0011508C"/>
    <w:rsid w:val="00116068"/>
    <w:rsid w:val="00117497"/>
    <w:rsid w:val="00117AED"/>
    <w:rsid w:val="00120748"/>
    <w:rsid w:val="00120F1A"/>
    <w:rsid w:val="00123D31"/>
    <w:rsid w:val="001243FC"/>
    <w:rsid w:val="00127F82"/>
    <w:rsid w:val="0013078A"/>
    <w:rsid w:val="00131E2F"/>
    <w:rsid w:val="00131F42"/>
    <w:rsid w:val="001357F1"/>
    <w:rsid w:val="0013587F"/>
    <w:rsid w:val="00136EBD"/>
    <w:rsid w:val="00140FA8"/>
    <w:rsid w:val="001419F4"/>
    <w:rsid w:val="00142C2E"/>
    <w:rsid w:val="00142FEB"/>
    <w:rsid w:val="00143A2D"/>
    <w:rsid w:val="00145A41"/>
    <w:rsid w:val="001471CE"/>
    <w:rsid w:val="001505BD"/>
    <w:rsid w:val="00151675"/>
    <w:rsid w:val="00152789"/>
    <w:rsid w:val="001527CD"/>
    <w:rsid w:val="00152853"/>
    <w:rsid w:val="00157435"/>
    <w:rsid w:val="001645F4"/>
    <w:rsid w:val="00165AE9"/>
    <w:rsid w:val="00165F8B"/>
    <w:rsid w:val="0016687C"/>
    <w:rsid w:val="00167AD8"/>
    <w:rsid w:val="00167B0F"/>
    <w:rsid w:val="00167F80"/>
    <w:rsid w:val="00170AA3"/>
    <w:rsid w:val="00171936"/>
    <w:rsid w:val="00172891"/>
    <w:rsid w:val="0017504D"/>
    <w:rsid w:val="001750F0"/>
    <w:rsid w:val="0017671A"/>
    <w:rsid w:val="00177422"/>
    <w:rsid w:val="00182C15"/>
    <w:rsid w:val="00183D8F"/>
    <w:rsid w:val="00184539"/>
    <w:rsid w:val="00184590"/>
    <w:rsid w:val="001855AE"/>
    <w:rsid w:val="001870D1"/>
    <w:rsid w:val="001876AC"/>
    <w:rsid w:val="0018781E"/>
    <w:rsid w:val="0019262D"/>
    <w:rsid w:val="00193FF9"/>
    <w:rsid w:val="001947A3"/>
    <w:rsid w:val="0019580D"/>
    <w:rsid w:val="001A115C"/>
    <w:rsid w:val="001A1B35"/>
    <w:rsid w:val="001A2D3C"/>
    <w:rsid w:val="001A48A2"/>
    <w:rsid w:val="001A6E1E"/>
    <w:rsid w:val="001A6F61"/>
    <w:rsid w:val="001A7BA4"/>
    <w:rsid w:val="001B72B8"/>
    <w:rsid w:val="001C1CD7"/>
    <w:rsid w:val="001C69B3"/>
    <w:rsid w:val="001C6ECC"/>
    <w:rsid w:val="001D10F9"/>
    <w:rsid w:val="001D5595"/>
    <w:rsid w:val="001D7874"/>
    <w:rsid w:val="001D7F22"/>
    <w:rsid w:val="001E1F8F"/>
    <w:rsid w:val="001E2232"/>
    <w:rsid w:val="001E6A67"/>
    <w:rsid w:val="001F0F17"/>
    <w:rsid w:val="001F1DFA"/>
    <w:rsid w:val="001F3005"/>
    <w:rsid w:val="001F3347"/>
    <w:rsid w:val="001F3C44"/>
    <w:rsid w:val="001F69E4"/>
    <w:rsid w:val="002125B4"/>
    <w:rsid w:val="002129BE"/>
    <w:rsid w:val="00212C16"/>
    <w:rsid w:val="002155B8"/>
    <w:rsid w:val="00216864"/>
    <w:rsid w:val="00217622"/>
    <w:rsid w:val="0022406C"/>
    <w:rsid w:val="00224362"/>
    <w:rsid w:val="00224839"/>
    <w:rsid w:val="002249B2"/>
    <w:rsid w:val="00226574"/>
    <w:rsid w:val="002278EC"/>
    <w:rsid w:val="0023280E"/>
    <w:rsid w:val="00234E6B"/>
    <w:rsid w:val="00234EB0"/>
    <w:rsid w:val="002353AF"/>
    <w:rsid w:val="00235BF8"/>
    <w:rsid w:val="0023687E"/>
    <w:rsid w:val="002377D1"/>
    <w:rsid w:val="00237DDF"/>
    <w:rsid w:val="00243FF1"/>
    <w:rsid w:val="00244FEE"/>
    <w:rsid w:val="00246424"/>
    <w:rsid w:val="002506BC"/>
    <w:rsid w:val="00254345"/>
    <w:rsid w:val="00255669"/>
    <w:rsid w:val="0026240F"/>
    <w:rsid w:val="00264557"/>
    <w:rsid w:val="00267D3D"/>
    <w:rsid w:val="00277490"/>
    <w:rsid w:val="00277973"/>
    <w:rsid w:val="002805AB"/>
    <w:rsid w:val="00282C77"/>
    <w:rsid w:val="00283037"/>
    <w:rsid w:val="00284204"/>
    <w:rsid w:val="00291773"/>
    <w:rsid w:val="00292283"/>
    <w:rsid w:val="00292A38"/>
    <w:rsid w:val="00296315"/>
    <w:rsid w:val="002A0CCA"/>
    <w:rsid w:val="002A168C"/>
    <w:rsid w:val="002A3DC7"/>
    <w:rsid w:val="002A689B"/>
    <w:rsid w:val="002A7488"/>
    <w:rsid w:val="002A7EB5"/>
    <w:rsid w:val="002B167C"/>
    <w:rsid w:val="002B3B49"/>
    <w:rsid w:val="002B4923"/>
    <w:rsid w:val="002B49E2"/>
    <w:rsid w:val="002B71B5"/>
    <w:rsid w:val="002B7B00"/>
    <w:rsid w:val="002B7C44"/>
    <w:rsid w:val="002C1948"/>
    <w:rsid w:val="002C2454"/>
    <w:rsid w:val="002C2B17"/>
    <w:rsid w:val="002C2D3E"/>
    <w:rsid w:val="002C4332"/>
    <w:rsid w:val="002C532C"/>
    <w:rsid w:val="002C5377"/>
    <w:rsid w:val="002C726D"/>
    <w:rsid w:val="002D0F46"/>
    <w:rsid w:val="002D1FA7"/>
    <w:rsid w:val="002D32C5"/>
    <w:rsid w:val="002D3DD0"/>
    <w:rsid w:val="002D6CD2"/>
    <w:rsid w:val="002E1F3A"/>
    <w:rsid w:val="002E298A"/>
    <w:rsid w:val="002E6358"/>
    <w:rsid w:val="002E7253"/>
    <w:rsid w:val="002E7559"/>
    <w:rsid w:val="002F3FFC"/>
    <w:rsid w:val="002F548E"/>
    <w:rsid w:val="002F6721"/>
    <w:rsid w:val="002F7AD9"/>
    <w:rsid w:val="002F7ED5"/>
    <w:rsid w:val="00301978"/>
    <w:rsid w:val="00301FF5"/>
    <w:rsid w:val="0030332C"/>
    <w:rsid w:val="00304A85"/>
    <w:rsid w:val="003051C2"/>
    <w:rsid w:val="0030695A"/>
    <w:rsid w:val="00307C75"/>
    <w:rsid w:val="00307F2B"/>
    <w:rsid w:val="003107BC"/>
    <w:rsid w:val="0031150D"/>
    <w:rsid w:val="00312296"/>
    <w:rsid w:val="00314F0E"/>
    <w:rsid w:val="00315EBB"/>
    <w:rsid w:val="00320726"/>
    <w:rsid w:val="00321D8E"/>
    <w:rsid w:val="00321FE4"/>
    <w:rsid w:val="00325928"/>
    <w:rsid w:val="00325D67"/>
    <w:rsid w:val="00326A43"/>
    <w:rsid w:val="003325C6"/>
    <w:rsid w:val="00332863"/>
    <w:rsid w:val="00335C30"/>
    <w:rsid w:val="00335C93"/>
    <w:rsid w:val="0033684D"/>
    <w:rsid w:val="00337B42"/>
    <w:rsid w:val="00341B42"/>
    <w:rsid w:val="0034348F"/>
    <w:rsid w:val="003464B6"/>
    <w:rsid w:val="0034665C"/>
    <w:rsid w:val="003523E3"/>
    <w:rsid w:val="00354C97"/>
    <w:rsid w:val="003554BE"/>
    <w:rsid w:val="00356653"/>
    <w:rsid w:val="0035743F"/>
    <w:rsid w:val="00357B4E"/>
    <w:rsid w:val="00357BE2"/>
    <w:rsid w:val="003605B1"/>
    <w:rsid w:val="0036170C"/>
    <w:rsid w:val="003635A9"/>
    <w:rsid w:val="003655EB"/>
    <w:rsid w:val="00366E0F"/>
    <w:rsid w:val="003728EA"/>
    <w:rsid w:val="00374DA8"/>
    <w:rsid w:val="00375878"/>
    <w:rsid w:val="00376DE7"/>
    <w:rsid w:val="00377BA2"/>
    <w:rsid w:val="00381A72"/>
    <w:rsid w:val="00384676"/>
    <w:rsid w:val="0038619A"/>
    <w:rsid w:val="00390857"/>
    <w:rsid w:val="00390AD9"/>
    <w:rsid w:val="00395B26"/>
    <w:rsid w:val="00395F65"/>
    <w:rsid w:val="00396898"/>
    <w:rsid w:val="003977AF"/>
    <w:rsid w:val="003A0036"/>
    <w:rsid w:val="003A0DA1"/>
    <w:rsid w:val="003A4825"/>
    <w:rsid w:val="003A4BF3"/>
    <w:rsid w:val="003A5616"/>
    <w:rsid w:val="003A71BB"/>
    <w:rsid w:val="003B05EB"/>
    <w:rsid w:val="003B2F55"/>
    <w:rsid w:val="003B3BDE"/>
    <w:rsid w:val="003B420D"/>
    <w:rsid w:val="003B6EF2"/>
    <w:rsid w:val="003B7ECA"/>
    <w:rsid w:val="003C3757"/>
    <w:rsid w:val="003C4053"/>
    <w:rsid w:val="003C42E3"/>
    <w:rsid w:val="003C6298"/>
    <w:rsid w:val="003C6C16"/>
    <w:rsid w:val="003D1611"/>
    <w:rsid w:val="003D45ED"/>
    <w:rsid w:val="003D493A"/>
    <w:rsid w:val="003D794D"/>
    <w:rsid w:val="003E066D"/>
    <w:rsid w:val="003E22EB"/>
    <w:rsid w:val="003E23F5"/>
    <w:rsid w:val="003E3058"/>
    <w:rsid w:val="003E76A9"/>
    <w:rsid w:val="003F0809"/>
    <w:rsid w:val="003F2158"/>
    <w:rsid w:val="003F2261"/>
    <w:rsid w:val="003F29FA"/>
    <w:rsid w:val="003F2AC3"/>
    <w:rsid w:val="003F6372"/>
    <w:rsid w:val="003F6A8C"/>
    <w:rsid w:val="003F755C"/>
    <w:rsid w:val="004005B6"/>
    <w:rsid w:val="00404818"/>
    <w:rsid w:val="00406F01"/>
    <w:rsid w:val="00411758"/>
    <w:rsid w:val="00412BC7"/>
    <w:rsid w:val="00413856"/>
    <w:rsid w:val="00414340"/>
    <w:rsid w:val="004151D9"/>
    <w:rsid w:val="00416D50"/>
    <w:rsid w:val="00416FD5"/>
    <w:rsid w:val="00417772"/>
    <w:rsid w:val="00420E6A"/>
    <w:rsid w:val="0042291D"/>
    <w:rsid w:val="00422E79"/>
    <w:rsid w:val="00424698"/>
    <w:rsid w:val="00425A9E"/>
    <w:rsid w:val="00426D6B"/>
    <w:rsid w:val="00427F37"/>
    <w:rsid w:val="00430F1E"/>
    <w:rsid w:val="00431E6C"/>
    <w:rsid w:val="004327D8"/>
    <w:rsid w:val="004330C2"/>
    <w:rsid w:val="00433CE7"/>
    <w:rsid w:val="00434B64"/>
    <w:rsid w:val="00436F29"/>
    <w:rsid w:val="0044163D"/>
    <w:rsid w:val="00444582"/>
    <w:rsid w:val="00452738"/>
    <w:rsid w:val="00456091"/>
    <w:rsid w:val="0046096D"/>
    <w:rsid w:val="00461A18"/>
    <w:rsid w:val="00462ED4"/>
    <w:rsid w:val="00465B17"/>
    <w:rsid w:val="00466321"/>
    <w:rsid w:val="00467815"/>
    <w:rsid w:val="004679EA"/>
    <w:rsid w:val="00467E18"/>
    <w:rsid w:val="00467E69"/>
    <w:rsid w:val="00467F7B"/>
    <w:rsid w:val="00474AB4"/>
    <w:rsid w:val="0048074A"/>
    <w:rsid w:val="004825FC"/>
    <w:rsid w:val="00483BBB"/>
    <w:rsid w:val="00484B9B"/>
    <w:rsid w:val="004855F6"/>
    <w:rsid w:val="0048661E"/>
    <w:rsid w:val="004904F0"/>
    <w:rsid w:val="00493E8D"/>
    <w:rsid w:val="00494670"/>
    <w:rsid w:val="00495B85"/>
    <w:rsid w:val="00495EE9"/>
    <w:rsid w:val="004A230F"/>
    <w:rsid w:val="004A3823"/>
    <w:rsid w:val="004B3217"/>
    <w:rsid w:val="004B3D77"/>
    <w:rsid w:val="004B6EFF"/>
    <w:rsid w:val="004B72FA"/>
    <w:rsid w:val="004C3995"/>
    <w:rsid w:val="004C46A8"/>
    <w:rsid w:val="004C47A6"/>
    <w:rsid w:val="004C4ABF"/>
    <w:rsid w:val="004C67FE"/>
    <w:rsid w:val="004C6ED6"/>
    <w:rsid w:val="004D1ED9"/>
    <w:rsid w:val="004D35B5"/>
    <w:rsid w:val="004D7AB6"/>
    <w:rsid w:val="004D7E99"/>
    <w:rsid w:val="004E1640"/>
    <w:rsid w:val="004E2BAE"/>
    <w:rsid w:val="004E6946"/>
    <w:rsid w:val="004F010E"/>
    <w:rsid w:val="004F1AD8"/>
    <w:rsid w:val="004F5E8A"/>
    <w:rsid w:val="00500179"/>
    <w:rsid w:val="005039CB"/>
    <w:rsid w:val="00503AD2"/>
    <w:rsid w:val="0050441A"/>
    <w:rsid w:val="0050558F"/>
    <w:rsid w:val="00506286"/>
    <w:rsid w:val="00510813"/>
    <w:rsid w:val="00511990"/>
    <w:rsid w:val="00511DE0"/>
    <w:rsid w:val="00514870"/>
    <w:rsid w:val="00514B9B"/>
    <w:rsid w:val="00515E1D"/>
    <w:rsid w:val="0051632B"/>
    <w:rsid w:val="00517959"/>
    <w:rsid w:val="00517F02"/>
    <w:rsid w:val="0052091E"/>
    <w:rsid w:val="00524303"/>
    <w:rsid w:val="00524826"/>
    <w:rsid w:val="005258A2"/>
    <w:rsid w:val="00525D05"/>
    <w:rsid w:val="00526122"/>
    <w:rsid w:val="00527610"/>
    <w:rsid w:val="005311FE"/>
    <w:rsid w:val="00532714"/>
    <w:rsid w:val="00532A97"/>
    <w:rsid w:val="00533BAF"/>
    <w:rsid w:val="005354D7"/>
    <w:rsid w:val="005359CD"/>
    <w:rsid w:val="005401AE"/>
    <w:rsid w:val="00542E07"/>
    <w:rsid w:val="00545424"/>
    <w:rsid w:val="0055191B"/>
    <w:rsid w:val="00554A7B"/>
    <w:rsid w:val="0055572C"/>
    <w:rsid w:val="00556411"/>
    <w:rsid w:val="005569DB"/>
    <w:rsid w:val="00557496"/>
    <w:rsid w:val="0056106A"/>
    <w:rsid w:val="00565387"/>
    <w:rsid w:val="0056773C"/>
    <w:rsid w:val="005701C1"/>
    <w:rsid w:val="0057179A"/>
    <w:rsid w:val="005720AE"/>
    <w:rsid w:val="0057409F"/>
    <w:rsid w:val="00580BB5"/>
    <w:rsid w:val="00580F07"/>
    <w:rsid w:val="005865AB"/>
    <w:rsid w:val="005877D6"/>
    <w:rsid w:val="00591151"/>
    <w:rsid w:val="005919DE"/>
    <w:rsid w:val="00594D77"/>
    <w:rsid w:val="00594E3B"/>
    <w:rsid w:val="00595737"/>
    <w:rsid w:val="005969E4"/>
    <w:rsid w:val="00596BF0"/>
    <w:rsid w:val="005A06B7"/>
    <w:rsid w:val="005A0FA9"/>
    <w:rsid w:val="005A1759"/>
    <w:rsid w:val="005A3CB9"/>
    <w:rsid w:val="005A68A7"/>
    <w:rsid w:val="005B4001"/>
    <w:rsid w:val="005C18D9"/>
    <w:rsid w:val="005C4B0A"/>
    <w:rsid w:val="005C684D"/>
    <w:rsid w:val="005D36AB"/>
    <w:rsid w:val="005D6D62"/>
    <w:rsid w:val="005D7273"/>
    <w:rsid w:val="005E3CC1"/>
    <w:rsid w:val="005E672F"/>
    <w:rsid w:val="005E67F6"/>
    <w:rsid w:val="005E77D0"/>
    <w:rsid w:val="005F1975"/>
    <w:rsid w:val="005F617A"/>
    <w:rsid w:val="00601C43"/>
    <w:rsid w:val="00602527"/>
    <w:rsid w:val="00603E70"/>
    <w:rsid w:val="006049C5"/>
    <w:rsid w:val="00606CCE"/>
    <w:rsid w:val="0060765F"/>
    <w:rsid w:val="00607CD4"/>
    <w:rsid w:val="006117A2"/>
    <w:rsid w:val="00612748"/>
    <w:rsid w:val="00613510"/>
    <w:rsid w:val="00617CC3"/>
    <w:rsid w:val="006208E8"/>
    <w:rsid w:val="00622C29"/>
    <w:rsid w:val="00623F41"/>
    <w:rsid w:val="00625473"/>
    <w:rsid w:val="00625A2A"/>
    <w:rsid w:val="0062701B"/>
    <w:rsid w:val="0062702F"/>
    <w:rsid w:val="006312E9"/>
    <w:rsid w:val="006313EC"/>
    <w:rsid w:val="00633095"/>
    <w:rsid w:val="006345CB"/>
    <w:rsid w:val="00635A8F"/>
    <w:rsid w:val="00635F54"/>
    <w:rsid w:val="006360D5"/>
    <w:rsid w:val="006377A6"/>
    <w:rsid w:val="00637A3D"/>
    <w:rsid w:val="00640E5C"/>
    <w:rsid w:val="006411EF"/>
    <w:rsid w:val="00642F3D"/>
    <w:rsid w:val="006454E5"/>
    <w:rsid w:val="0065105E"/>
    <w:rsid w:val="00655576"/>
    <w:rsid w:val="00655855"/>
    <w:rsid w:val="00655B47"/>
    <w:rsid w:val="0065733B"/>
    <w:rsid w:val="006601FE"/>
    <w:rsid w:val="0066133B"/>
    <w:rsid w:val="00661E45"/>
    <w:rsid w:val="00662737"/>
    <w:rsid w:val="00664BFB"/>
    <w:rsid w:val="00666571"/>
    <w:rsid w:val="00666E90"/>
    <w:rsid w:val="00667D19"/>
    <w:rsid w:val="00667F94"/>
    <w:rsid w:val="006748B8"/>
    <w:rsid w:val="006775C3"/>
    <w:rsid w:val="00680EA7"/>
    <w:rsid w:val="006840C3"/>
    <w:rsid w:val="00684557"/>
    <w:rsid w:val="006853E0"/>
    <w:rsid w:val="0068546C"/>
    <w:rsid w:val="0068630B"/>
    <w:rsid w:val="006865F5"/>
    <w:rsid w:val="00687E74"/>
    <w:rsid w:val="0069044F"/>
    <w:rsid w:val="00690675"/>
    <w:rsid w:val="0069290A"/>
    <w:rsid w:val="00693094"/>
    <w:rsid w:val="0069469B"/>
    <w:rsid w:val="0069553E"/>
    <w:rsid w:val="00695954"/>
    <w:rsid w:val="0069775A"/>
    <w:rsid w:val="00697813"/>
    <w:rsid w:val="006A17AD"/>
    <w:rsid w:val="006A3EE8"/>
    <w:rsid w:val="006A3F27"/>
    <w:rsid w:val="006A5B18"/>
    <w:rsid w:val="006A6BAA"/>
    <w:rsid w:val="006A72BF"/>
    <w:rsid w:val="006B03F2"/>
    <w:rsid w:val="006B088F"/>
    <w:rsid w:val="006B1253"/>
    <w:rsid w:val="006B1604"/>
    <w:rsid w:val="006B37DC"/>
    <w:rsid w:val="006B4F68"/>
    <w:rsid w:val="006B72E4"/>
    <w:rsid w:val="006C0592"/>
    <w:rsid w:val="006C2499"/>
    <w:rsid w:val="006C272E"/>
    <w:rsid w:val="006C2AFD"/>
    <w:rsid w:val="006C4C3D"/>
    <w:rsid w:val="006C5479"/>
    <w:rsid w:val="006C5EA5"/>
    <w:rsid w:val="006D13B5"/>
    <w:rsid w:val="006D5684"/>
    <w:rsid w:val="006D6BB6"/>
    <w:rsid w:val="006D76D1"/>
    <w:rsid w:val="006E0696"/>
    <w:rsid w:val="006E12FF"/>
    <w:rsid w:val="006E607E"/>
    <w:rsid w:val="006F02E4"/>
    <w:rsid w:val="006F13BF"/>
    <w:rsid w:val="006F246A"/>
    <w:rsid w:val="006F4CF2"/>
    <w:rsid w:val="00703F2C"/>
    <w:rsid w:val="00704226"/>
    <w:rsid w:val="00704F0B"/>
    <w:rsid w:val="0070687D"/>
    <w:rsid w:val="00706C5D"/>
    <w:rsid w:val="00710BE3"/>
    <w:rsid w:val="007156F5"/>
    <w:rsid w:val="00716D6E"/>
    <w:rsid w:val="007201E2"/>
    <w:rsid w:val="00720D8B"/>
    <w:rsid w:val="007211CD"/>
    <w:rsid w:val="00725F30"/>
    <w:rsid w:val="00726B77"/>
    <w:rsid w:val="00726F02"/>
    <w:rsid w:val="00730AEF"/>
    <w:rsid w:val="00731F72"/>
    <w:rsid w:val="007327AB"/>
    <w:rsid w:val="00732922"/>
    <w:rsid w:val="00733318"/>
    <w:rsid w:val="00737F4A"/>
    <w:rsid w:val="007408C0"/>
    <w:rsid w:val="007463F4"/>
    <w:rsid w:val="007464A8"/>
    <w:rsid w:val="0075160E"/>
    <w:rsid w:val="0075162E"/>
    <w:rsid w:val="007522FB"/>
    <w:rsid w:val="00752909"/>
    <w:rsid w:val="007534AC"/>
    <w:rsid w:val="00753AC4"/>
    <w:rsid w:val="00754034"/>
    <w:rsid w:val="007557FF"/>
    <w:rsid w:val="00755953"/>
    <w:rsid w:val="00756556"/>
    <w:rsid w:val="00756A24"/>
    <w:rsid w:val="00760531"/>
    <w:rsid w:val="007618C4"/>
    <w:rsid w:val="00762843"/>
    <w:rsid w:val="0076578A"/>
    <w:rsid w:val="00767980"/>
    <w:rsid w:val="00770B19"/>
    <w:rsid w:val="0077134F"/>
    <w:rsid w:val="0077463F"/>
    <w:rsid w:val="007759AE"/>
    <w:rsid w:val="00777579"/>
    <w:rsid w:val="00777E6B"/>
    <w:rsid w:val="007836EA"/>
    <w:rsid w:val="00784CDA"/>
    <w:rsid w:val="007906C4"/>
    <w:rsid w:val="0079080C"/>
    <w:rsid w:val="00790E44"/>
    <w:rsid w:val="007919E7"/>
    <w:rsid w:val="00792899"/>
    <w:rsid w:val="00793740"/>
    <w:rsid w:val="00793771"/>
    <w:rsid w:val="007940EA"/>
    <w:rsid w:val="007963C5"/>
    <w:rsid w:val="007967E8"/>
    <w:rsid w:val="00796E1C"/>
    <w:rsid w:val="007A05C9"/>
    <w:rsid w:val="007A0A54"/>
    <w:rsid w:val="007A2170"/>
    <w:rsid w:val="007A22BF"/>
    <w:rsid w:val="007A3323"/>
    <w:rsid w:val="007B1A21"/>
    <w:rsid w:val="007B3E28"/>
    <w:rsid w:val="007B6E27"/>
    <w:rsid w:val="007B72B8"/>
    <w:rsid w:val="007B7A58"/>
    <w:rsid w:val="007C21B5"/>
    <w:rsid w:val="007C2F5B"/>
    <w:rsid w:val="007C410E"/>
    <w:rsid w:val="007C7502"/>
    <w:rsid w:val="007D2046"/>
    <w:rsid w:val="007D49EA"/>
    <w:rsid w:val="007D4A61"/>
    <w:rsid w:val="007E12D5"/>
    <w:rsid w:val="007E2504"/>
    <w:rsid w:val="007E4BD2"/>
    <w:rsid w:val="007E6082"/>
    <w:rsid w:val="007F1D09"/>
    <w:rsid w:val="007F57AF"/>
    <w:rsid w:val="007F7880"/>
    <w:rsid w:val="00801271"/>
    <w:rsid w:val="00801393"/>
    <w:rsid w:val="00801FEE"/>
    <w:rsid w:val="00802F88"/>
    <w:rsid w:val="00803751"/>
    <w:rsid w:val="00807A79"/>
    <w:rsid w:val="00807D4E"/>
    <w:rsid w:val="00810AAD"/>
    <w:rsid w:val="0081293E"/>
    <w:rsid w:val="00815465"/>
    <w:rsid w:val="00816168"/>
    <w:rsid w:val="008168BC"/>
    <w:rsid w:val="00817E9A"/>
    <w:rsid w:val="00827138"/>
    <w:rsid w:val="008306BD"/>
    <w:rsid w:val="00830B38"/>
    <w:rsid w:val="00831A80"/>
    <w:rsid w:val="008330A4"/>
    <w:rsid w:val="00833743"/>
    <w:rsid w:val="008340A4"/>
    <w:rsid w:val="00835F80"/>
    <w:rsid w:val="00842731"/>
    <w:rsid w:val="00842C67"/>
    <w:rsid w:val="008464A5"/>
    <w:rsid w:val="00851677"/>
    <w:rsid w:val="008519DE"/>
    <w:rsid w:val="00854ECD"/>
    <w:rsid w:val="00860F43"/>
    <w:rsid w:val="00862629"/>
    <w:rsid w:val="008627A4"/>
    <w:rsid w:val="0087016E"/>
    <w:rsid w:val="0087135F"/>
    <w:rsid w:val="00871AC6"/>
    <w:rsid w:val="00871ED3"/>
    <w:rsid w:val="00872D94"/>
    <w:rsid w:val="0087646D"/>
    <w:rsid w:val="00880364"/>
    <w:rsid w:val="008817DE"/>
    <w:rsid w:val="00882596"/>
    <w:rsid w:val="00884052"/>
    <w:rsid w:val="008908E4"/>
    <w:rsid w:val="00891592"/>
    <w:rsid w:val="00891E9E"/>
    <w:rsid w:val="00893110"/>
    <w:rsid w:val="008970FC"/>
    <w:rsid w:val="008A08B1"/>
    <w:rsid w:val="008A1C50"/>
    <w:rsid w:val="008A2432"/>
    <w:rsid w:val="008A2F68"/>
    <w:rsid w:val="008A3810"/>
    <w:rsid w:val="008A45D5"/>
    <w:rsid w:val="008A54DC"/>
    <w:rsid w:val="008A5AF2"/>
    <w:rsid w:val="008B4FA6"/>
    <w:rsid w:val="008B5282"/>
    <w:rsid w:val="008B7C17"/>
    <w:rsid w:val="008C0240"/>
    <w:rsid w:val="008C076D"/>
    <w:rsid w:val="008C27F5"/>
    <w:rsid w:val="008C2D01"/>
    <w:rsid w:val="008C2E5D"/>
    <w:rsid w:val="008C40E6"/>
    <w:rsid w:val="008C45E8"/>
    <w:rsid w:val="008C7958"/>
    <w:rsid w:val="008D0F7A"/>
    <w:rsid w:val="008D3197"/>
    <w:rsid w:val="008D5616"/>
    <w:rsid w:val="008D68E4"/>
    <w:rsid w:val="008E0506"/>
    <w:rsid w:val="008E0A9B"/>
    <w:rsid w:val="008E0CFF"/>
    <w:rsid w:val="008E1E05"/>
    <w:rsid w:val="008E5D6B"/>
    <w:rsid w:val="008E5ED4"/>
    <w:rsid w:val="008E76F0"/>
    <w:rsid w:val="008E7812"/>
    <w:rsid w:val="008F15FE"/>
    <w:rsid w:val="008F2D29"/>
    <w:rsid w:val="008F3FF5"/>
    <w:rsid w:val="008F5187"/>
    <w:rsid w:val="008F60D8"/>
    <w:rsid w:val="009010ED"/>
    <w:rsid w:val="00901834"/>
    <w:rsid w:val="00902727"/>
    <w:rsid w:val="0090312B"/>
    <w:rsid w:val="00904589"/>
    <w:rsid w:val="0090538F"/>
    <w:rsid w:val="00907C49"/>
    <w:rsid w:val="00912DC4"/>
    <w:rsid w:val="009153CF"/>
    <w:rsid w:val="009159BD"/>
    <w:rsid w:val="0091736D"/>
    <w:rsid w:val="00917E44"/>
    <w:rsid w:val="00923ACC"/>
    <w:rsid w:val="009259EC"/>
    <w:rsid w:val="00926804"/>
    <w:rsid w:val="00927DC5"/>
    <w:rsid w:val="0093037A"/>
    <w:rsid w:val="00934486"/>
    <w:rsid w:val="00937215"/>
    <w:rsid w:val="009400FA"/>
    <w:rsid w:val="00940188"/>
    <w:rsid w:val="0094154D"/>
    <w:rsid w:val="009432B9"/>
    <w:rsid w:val="0094435E"/>
    <w:rsid w:val="0095155F"/>
    <w:rsid w:val="00951A94"/>
    <w:rsid w:val="00951DC2"/>
    <w:rsid w:val="00954429"/>
    <w:rsid w:val="009551D2"/>
    <w:rsid w:val="009563CE"/>
    <w:rsid w:val="0095751C"/>
    <w:rsid w:val="00960FFD"/>
    <w:rsid w:val="009628C5"/>
    <w:rsid w:val="00966E7B"/>
    <w:rsid w:val="009700CB"/>
    <w:rsid w:val="00974CB9"/>
    <w:rsid w:val="00976328"/>
    <w:rsid w:val="0097680D"/>
    <w:rsid w:val="0098013E"/>
    <w:rsid w:val="00982438"/>
    <w:rsid w:val="0098404C"/>
    <w:rsid w:val="00985283"/>
    <w:rsid w:val="00990BFD"/>
    <w:rsid w:val="009933E9"/>
    <w:rsid w:val="009941DE"/>
    <w:rsid w:val="00995121"/>
    <w:rsid w:val="00995153"/>
    <w:rsid w:val="00995992"/>
    <w:rsid w:val="00995F77"/>
    <w:rsid w:val="00996CA5"/>
    <w:rsid w:val="00996DAF"/>
    <w:rsid w:val="009A0016"/>
    <w:rsid w:val="009A03E5"/>
    <w:rsid w:val="009A0F3B"/>
    <w:rsid w:val="009A1BB4"/>
    <w:rsid w:val="009A1E41"/>
    <w:rsid w:val="009A2628"/>
    <w:rsid w:val="009A3200"/>
    <w:rsid w:val="009A37B0"/>
    <w:rsid w:val="009A7DE7"/>
    <w:rsid w:val="009B0897"/>
    <w:rsid w:val="009B0EDA"/>
    <w:rsid w:val="009B1C25"/>
    <w:rsid w:val="009B394C"/>
    <w:rsid w:val="009B427C"/>
    <w:rsid w:val="009B4FDB"/>
    <w:rsid w:val="009B7BD9"/>
    <w:rsid w:val="009C197B"/>
    <w:rsid w:val="009C1A16"/>
    <w:rsid w:val="009C1B17"/>
    <w:rsid w:val="009C7DD5"/>
    <w:rsid w:val="009D1139"/>
    <w:rsid w:val="009D2DA0"/>
    <w:rsid w:val="009E06B6"/>
    <w:rsid w:val="009E082D"/>
    <w:rsid w:val="009E227D"/>
    <w:rsid w:val="009E2FE2"/>
    <w:rsid w:val="009E5019"/>
    <w:rsid w:val="009E55C0"/>
    <w:rsid w:val="009E626F"/>
    <w:rsid w:val="009E65C7"/>
    <w:rsid w:val="009E771B"/>
    <w:rsid w:val="009F6FBF"/>
    <w:rsid w:val="009F7E5A"/>
    <w:rsid w:val="00A03B95"/>
    <w:rsid w:val="00A04F1B"/>
    <w:rsid w:val="00A0501B"/>
    <w:rsid w:val="00A07CCA"/>
    <w:rsid w:val="00A14947"/>
    <w:rsid w:val="00A22879"/>
    <w:rsid w:val="00A23F49"/>
    <w:rsid w:val="00A253E7"/>
    <w:rsid w:val="00A25AF6"/>
    <w:rsid w:val="00A30A41"/>
    <w:rsid w:val="00A32A83"/>
    <w:rsid w:val="00A368DB"/>
    <w:rsid w:val="00A36C72"/>
    <w:rsid w:val="00A37727"/>
    <w:rsid w:val="00A37EF0"/>
    <w:rsid w:val="00A4004F"/>
    <w:rsid w:val="00A403C3"/>
    <w:rsid w:val="00A423AA"/>
    <w:rsid w:val="00A42784"/>
    <w:rsid w:val="00A4360C"/>
    <w:rsid w:val="00A45C14"/>
    <w:rsid w:val="00A51E9D"/>
    <w:rsid w:val="00A535D3"/>
    <w:rsid w:val="00A53EC6"/>
    <w:rsid w:val="00A552C5"/>
    <w:rsid w:val="00A55C0F"/>
    <w:rsid w:val="00A60A66"/>
    <w:rsid w:val="00A619FA"/>
    <w:rsid w:val="00A65D8B"/>
    <w:rsid w:val="00A66D92"/>
    <w:rsid w:val="00A71367"/>
    <w:rsid w:val="00A8141C"/>
    <w:rsid w:val="00A8157D"/>
    <w:rsid w:val="00A82A82"/>
    <w:rsid w:val="00A83ACD"/>
    <w:rsid w:val="00A863DB"/>
    <w:rsid w:val="00A86D6C"/>
    <w:rsid w:val="00A8713F"/>
    <w:rsid w:val="00A90BA1"/>
    <w:rsid w:val="00A9218D"/>
    <w:rsid w:val="00A92A22"/>
    <w:rsid w:val="00A933D5"/>
    <w:rsid w:val="00A93590"/>
    <w:rsid w:val="00A96F85"/>
    <w:rsid w:val="00A97A9A"/>
    <w:rsid w:val="00AA0068"/>
    <w:rsid w:val="00AA0671"/>
    <w:rsid w:val="00AA2531"/>
    <w:rsid w:val="00AA2A38"/>
    <w:rsid w:val="00AA6277"/>
    <w:rsid w:val="00AA69F4"/>
    <w:rsid w:val="00AB1E09"/>
    <w:rsid w:val="00AB2E0C"/>
    <w:rsid w:val="00AB4791"/>
    <w:rsid w:val="00AB5330"/>
    <w:rsid w:val="00AB7286"/>
    <w:rsid w:val="00AB7747"/>
    <w:rsid w:val="00AB7BBE"/>
    <w:rsid w:val="00AC0A15"/>
    <w:rsid w:val="00AC14CE"/>
    <w:rsid w:val="00AC2A56"/>
    <w:rsid w:val="00AC3A70"/>
    <w:rsid w:val="00AC56A2"/>
    <w:rsid w:val="00AC56AE"/>
    <w:rsid w:val="00AC6B1C"/>
    <w:rsid w:val="00AD055E"/>
    <w:rsid w:val="00AD1788"/>
    <w:rsid w:val="00AD2D76"/>
    <w:rsid w:val="00AD47A7"/>
    <w:rsid w:val="00AD598A"/>
    <w:rsid w:val="00AE314B"/>
    <w:rsid w:val="00AE331C"/>
    <w:rsid w:val="00AF0CBF"/>
    <w:rsid w:val="00AF10CF"/>
    <w:rsid w:val="00AF257F"/>
    <w:rsid w:val="00AF33CF"/>
    <w:rsid w:val="00AF3603"/>
    <w:rsid w:val="00AF4D50"/>
    <w:rsid w:val="00AF52F1"/>
    <w:rsid w:val="00AF6179"/>
    <w:rsid w:val="00B00D50"/>
    <w:rsid w:val="00B00EFF"/>
    <w:rsid w:val="00B01DB2"/>
    <w:rsid w:val="00B028A8"/>
    <w:rsid w:val="00B02EB5"/>
    <w:rsid w:val="00B03CA7"/>
    <w:rsid w:val="00B05E82"/>
    <w:rsid w:val="00B07FAD"/>
    <w:rsid w:val="00B120D5"/>
    <w:rsid w:val="00B1295A"/>
    <w:rsid w:val="00B13391"/>
    <w:rsid w:val="00B133D5"/>
    <w:rsid w:val="00B1526D"/>
    <w:rsid w:val="00B15D00"/>
    <w:rsid w:val="00B15FFF"/>
    <w:rsid w:val="00B20A45"/>
    <w:rsid w:val="00B211F4"/>
    <w:rsid w:val="00B226C6"/>
    <w:rsid w:val="00B22C5C"/>
    <w:rsid w:val="00B2424E"/>
    <w:rsid w:val="00B24F30"/>
    <w:rsid w:val="00B24FC0"/>
    <w:rsid w:val="00B25C83"/>
    <w:rsid w:val="00B31ABF"/>
    <w:rsid w:val="00B32365"/>
    <w:rsid w:val="00B33BE3"/>
    <w:rsid w:val="00B4129E"/>
    <w:rsid w:val="00B4173D"/>
    <w:rsid w:val="00B436AD"/>
    <w:rsid w:val="00B44EE3"/>
    <w:rsid w:val="00B472D0"/>
    <w:rsid w:val="00B505F4"/>
    <w:rsid w:val="00B508F8"/>
    <w:rsid w:val="00B53B5D"/>
    <w:rsid w:val="00B6055E"/>
    <w:rsid w:val="00B61A4B"/>
    <w:rsid w:val="00B6317D"/>
    <w:rsid w:val="00B6353B"/>
    <w:rsid w:val="00B64DCE"/>
    <w:rsid w:val="00B64F63"/>
    <w:rsid w:val="00B65CDE"/>
    <w:rsid w:val="00B66D9C"/>
    <w:rsid w:val="00B67BCF"/>
    <w:rsid w:val="00B7259D"/>
    <w:rsid w:val="00B72833"/>
    <w:rsid w:val="00B7723F"/>
    <w:rsid w:val="00B776A2"/>
    <w:rsid w:val="00B80534"/>
    <w:rsid w:val="00B8226C"/>
    <w:rsid w:val="00B8433C"/>
    <w:rsid w:val="00B870EF"/>
    <w:rsid w:val="00B87491"/>
    <w:rsid w:val="00B90D2E"/>
    <w:rsid w:val="00B92737"/>
    <w:rsid w:val="00B97D03"/>
    <w:rsid w:val="00BA29E9"/>
    <w:rsid w:val="00BA3310"/>
    <w:rsid w:val="00BA37DA"/>
    <w:rsid w:val="00BA3C44"/>
    <w:rsid w:val="00BA4525"/>
    <w:rsid w:val="00BA49D6"/>
    <w:rsid w:val="00BA4DC5"/>
    <w:rsid w:val="00BA7142"/>
    <w:rsid w:val="00BB0972"/>
    <w:rsid w:val="00BB237C"/>
    <w:rsid w:val="00BB2F8C"/>
    <w:rsid w:val="00BB41A3"/>
    <w:rsid w:val="00BB6F48"/>
    <w:rsid w:val="00BB6F66"/>
    <w:rsid w:val="00BC32DC"/>
    <w:rsid w:val="00BC35B6"/>
    <w:rsid w:val="00BC51B4"/>
    <w:rsid w:val="00BD064D"/>
    <w:rsid w:val="00BD1B51"/>
    <w:rsid w:val="00BD2AAB"/>
    <w:rsid w:val="00BD2D1F"/>
    <w:rsid w:val="00BD4292"/>
    <w:rsid w:val="00BD4596"/>
    <w:rsid w:val="00BD53DA"/>
    <w:rsid w:val="00BD6113"/>
    <w:rsid w:val="00BE0A89"/>
    <w:rsid w:val="00BE1405"/>
    <w:rsid w:val="00BE312D"/>
    <w:rsid w:val="00BE51A3"/>
    <w:rsid w:val="00BE64BA"/>
    <w:rsid w:val="00BE6A2F"/>
    <w:rsid w:val="00BE6BB8"/>
    <w:rsid w:val="00BF012E"/>
    <w:rsid w:val="00BF1C20"/>
    <w:rsid w:val="00BF3564"/>
    <w:rsid w:val="00BF3D6F"/>
    <w:rsid w:val="00BF7851"/>
    <w:rsid w:val="00C00885"/>
    <w:rsid w:val="00C00C9F"/>
    <w:rsid w:val="00C0190F"/>
    <w:rsid w:val="00C05180"/>
    <w:rsid w:val="00C05FD1"/>
    <w:rsid w:val="00C10578"/>
    <w:rsid w:val="00C11128"/>
    <w:rsid w:val="00C11409"/>
    <w:rsid w:val="00C11B05"/>
    <w:rsid w:val="00C128E3"/>
    <w:rsid w:val="00C13068"/>
    <w:rsid w:val="00C135BC"/>
    <w:rsid w:val="00C15C95"/>
    <w:rsid w:val="00C161A2"/>
    <w:rsid w:val="00C176EF"/>
    <w:rsid w:val="00C208C7"/>
    <w:rsid w:val="00C22005"/>
    <w:rsid w:val="00C2574A"/>
    <w:rsid w:val="00C2596A"/>
    <w:rsid w:val="00C268AC"/>
    <w:rsid w:val="00C27537"/>
    <w:rsid w:val="00C310A8"/>
    <w:rsid w:val="00C328FE"/>
    <w:rsid w:val="00C33507"/>
    <w:rsid w:val="00C34D4D"/>
    <w:rsid w:val="00C4409D"/>
    <w:rsid w:val="00C441DD"/>
    <w:rsid w:val="00C44E72"/>
    <w:rsid w:val="00C45A06"/>
    <w:rsid w:val="00C460E3"/>
    <w:rsid w:val="00C47E5B"/>
    <w:rsid w:val="00C47F02"/>
    <w:rsid w:val="00C55685"/>
    <w:rsid w:val="00C60A8F"/>
    <w:rsid w:val="00C61D27"/>
    <w:rsid w:val="00C61E4B"/>
    <w:rsid w:val="00C63800"/>
    <w:rsid w:val="00C64BFF"/>
    <w:rsid w:val="00C7021F"/>
    <w:rsid w:val="00C704E9"/>
    <w:rsid w:val="00C71BFE"/>
    <w:rsid w:val="00C7254B"/>
    <w:rsid w:val="00C72AD6"/>
    <w:rsid w:val="00C7566C"/>
    <w:rsid w:val="00C763C9"/>
    <w:rsid w:val="00C776FC"/>
    <w:rsid w:val="00C80057"/>
    <w:rsid w:val="00C804C9"/>
    <w:rsid w:val="00C81DEA"/>
    <w:rsid w:val="00C82232"/>
    <w:rsid w:val="00C82913"/>
    <w:rsid w:val="00C90F03"/>
    <w:rsid w:val="00C91B4F"/>
    <w:rsid w:val="00C92C8D"/>
    <w:rsid w:val="00C93CB5"/>
    <w:rsid w:val="00C957A9"/>
    <w:rsid w:val="00C972B1"/>
    <w:rsid w:val="00C9778C"/>
    <w:rsid w:val="00CA17E5"/>
    <w:rsid w:val="00CA2CCE"/>
    <w:rsid w:val="00CA43FD"/>
    <w:rsid w:val="00CA4790"/>
    <w:rsid w:val="00CA5782"/>
    <w:rsid w:val="00CA7EF8"/>
    <w:rsid w:val="00CB33C3"/>
    <w:rsid w:val="00CB7B67"/>
    <w:rsid w:val="00CC01B1"/>
    <w:rsid w:val="00CC2DA0"/>
    <w:rsid w:val="00CC489B"/>
    <w:rsid w:val="00CC4A92"/>
    <w:rsid w:val="00CD0591"/>
    <w:rsid w:val="00CD2BCD"/>
    <w:rsid w:val="00CD307A"/>
    <w:rsid w:val="00CD387C"/>
    <w:rsid w:val="00CD3A4C"/>
    <w:rsid w:val="00CD43B8"/>
    <w:rsid w:val="00CD6596"/>
    <w:rsid w:val="00CE10E0"/>
    <w:rsid w:val="00CE10E9"/>
    <w:rsid w:val="00CE2910"/>
    <w:rsid w:val="00CE4299"/>
    <w:rsid w:val="00CE52E9"/>
    <w:rsid w:val="00CE5393"/>
    <w:rsid w:val="00CF137A"/>
    <w:rsid w:val="00CF266C"/>
    <w:rsid w:val="00CF2A2E"/>
    <w:rsid w:val="00CF326B"/>
    <w:rsid w:val="00CF36BE"/>
    <w:rsid w:val="00CF5101"/>
    <w:rsid w:val="00CF6000"/>
    <w:rsid w:val="00D003F3"/>
    <w:rsid w:val="00D0274C"/>
    <w:rsid w:val="00D032F0"/>
    <w:rsid w:val="00D0364F"/>
    <w:rsid w:val="00D06834"/>
    <w:rsid w:val="00D07769"/>
    <w:rsid w:val="00D10B1D"/>
    <w:rsid w:val="00D137C3"/>
    <w:rsid w:val="00D14A62"/>
    <w:rsid w:val="00D23E82"/>
    <w:rsid w:val="00D23EE3"/>
    <w:rsid w:val="00D2440D"/>
    <w:rsid w:val="00D2531A"/>
    <w:rsid w:val="00D308ED"/>
    <w:rsid w:val="00D30BE9"/>
    <w:rsid w:val="00D3100B"/>
    <w:rsid w:val="00D31CCB"/>
    <w:rsid w:val="00D3205F"/>
    <w:rsid w:val="00D3243F"/>
    <w:rsid w:val="00D36D86"/>
    <w:rsid w:val="00D379A1"/>
    <w:rsid w:val="00D37DB3"/>
    <w:rsid w:val="00D428AA"/>
    <w:rsid w:val="00D44CEF"/>
    <w:rsid w:val="00D459EF"/>
    <w:rsid w:val="00D460AE"/>
    <w:rsid w:val="00D4645C"/>
    <w:rsid w:val="00D50A34"/>
    <w:rsid w:val="00D53EFA"/>
    <w:rsid w:val="00D5737D"/>
    <w:rsid w:val="00D63E7A"/>
    <w:rsid w:val="00D801BB"/>
    <w:rsid w:val="00D8115F"/>
    <w:rsid w:val="00D87664"/>
    <w:rsid w:val="00D91D2B"/>
    <w:rsid w:val="00D94A7C"/>
    <w:rsid w:val="00D95896"/>
    <w:rsid w:val="00D97139"/>
    <w:rsid w:val="00DA29EA"/>
    <w:rsid w:val="00DA4625"/>
    <w:rsid w:val="00DA6041"/>
    <w:rsid w:val="00DB1729"/>
    <w:rsid w:val="00DB2983"/>
    <w:rsid w:val="00DB38FC"/>
    <w:rsid w:val="00DB7290"/>
    <w:rsid w:val="00DB75A8"/>
    <w:rsid w:val="00DB7A59"/>
    <w:rsid w:val="00DC0088"/>
    <w:rsid w:val="00DC08B3"/>
    <w:rsid w:val="00DC1257"/>
    <w:rsid w:val="00DC2A86"/>
    <w:rsid w:val="00DC3DC0"/>
    <w:rsid w:val="00DC3F1E"/>
    <w:rsid w:val="00DC4861"/>
    <w:rsid w:val="00DC5B2B"/>
    <w:rsid w:val="00DC6717"/>
    <w:rsid w:val="00DC681C"/>
    <w:rsid w:val="00DC6C8B"/>
    <w:rsid w:val="00DD263D"/>
    <w:rsid w:val="00DD318D"/>
    <w:rsid w:val="00DE2515"/>
    <w:rsid w:val="00DE3E80"/>
    <w:rsid w:val="00DE4294"/>
    <w:rsid w:val="00DE46F3"/>
    <w:rsid w:val="00DE7063"/>
    <w:rsid w:val="00DE7917"/>
    <w:rsid w:val="00DF1972"/>
    <w:rsid w:val="00DF19FC"/>
    <w:rsid w:val="00DF2E12"/>
    <w:rsid w:val="00DF395A"/>
    <w:rsid w:val="00DF514A"/>
    <w:rsid w:val="00DF5191"/>
    <w:rsid w:val="00DF6690"/>
    <w:rsid w:val="00DF6804"/>
    <w:rsid w:val="00E0139F"/>
    <w:rsid w:val="00E02E36"/>
    <w:rsid w:val="00E0358D"/>
    <w:rsid w:val="00E04323"/>
    <w:rsid w:val="00E070A2"/>
    <w:rsid w:val="00E10168"/>
    <w:rsid w:val="00E11E33"/>
    <w:rsid w:val="00E13767"/>
    <w:rsid w:val="00E13D72"/>
    <w:rsid w:val="00E15A37"/>
    <w:rsid w:val="00E20065"/>
    <w:rsid w:val="00E20BA8"/>
    <w:rsid w:val="00E21833"/>
    <w:rsid w:val="00E21EBE"/>
    <w:rsid w:val="00E225B6"/>
    <w:rsid w:val="00E23195"/>
    <w:rsid w:val="00E2469C"/>
    <w:rsid w:val="00E2605A"/>
    <w:rsid w:val="00E2656A"/>
    <w:rsid w:val="00E26F43"/>
    <w:rsid w:val="00E279A5"/>
    <w:rsid w:val="00E3569E"/>
    <w:rsid w:val="00E3580F"/>
    <w:rsid w:val="00E40491"/>
    <w:rsid w:val="00E406E0"/>
    <w:rsid w:val="00E412D0"/>
    <w:rsid w:val="00E416FE"/>
    <w:rsid w:val="00E424DC"/>
    <w:rsid w:val="00E46D87"/>
    <w:rsid w:val="00E516AA"/>
    <w:rsid w:val="00E53254"/>
    <w:rsid w:val="00E557C4"/>
    <w:rsid w:val="00E56224"/>
    <w:rsid w:val="00E56322"/>
    <w:rsid w:val="00E5661A"/>
    <w:rsid w:val="00E56A9D"/>
    <w:rsid w:val="00E60982"/>
    <w:rsid w:val="00E60C36"/>
    <w:rsid w:val="00E61137"/>
    <w:rsid w:val="00E61E54"/>
    <w:rsid w:val="00E62C62"/>
    <w:rsid w:val="00E644F4"/>
    <w:rsid w:val="00E654C1"/>
    <w:rsid w:val="00E65D97"/>
    <w:rsid w:val="00E72A5A"/>
    <w:rsid w:val="00E72C9F"/>
    <w:rsid w:val="00E73354"/>
    <w:rsid w:val="00E763A7"/>
    <w:rsid w:val="00E7703B"/>
    <w:rsid w:val="00E80DC2"/>
    <w:rsid w:val="00E83478"/>
    <w:rsid w:val="00E84031"/>
    <w:rsid w:val="00E84BB6"/>
    <w:rsid w:val="00E84BC6"/>
    <w:rsid w:val="00E84C2E"/>
    <w:rsid w:val="00E9242D"/>
    <w:rsid w:val="00E93382"/>
    <w:rsid w:val="00E937D3"/>
    <w:rsid w:val="00E97785"/>
    <w:rsid w:val="00E97A13"/>
    <w:rsid w:val="00EA0CBD"/>
    <w:rsid w:val="00EA0FE5"/>
    <w:rsid w:val="00EA46D9"/>
    <w:rsid w:val="00EA4865"/>
    <w:rsid w:val="00EA51CC"/>
    <w:rsid w:val="00EA583A"/>
    <w:rsid w:val="00EA7613"/>
    <w:rsid w:val="00EB19B3"/>
    <w:rsid w:val="00EB210E"/>
    <w:rsid w:val="00EB34AD"/>
    <w:rsid w:val="00EB401E"/>
    <w:rsid w:val="00EB4691"/>
    <w:rsid w:val="00EB5255"/>
    <w:rsid w:val="00EB5C47"/>
    <w:rsid w:val="00EB757F"/>
    <w:rsid w:val="00EC6C79"/>
    <w:rsid w:val="00ED0639"/>
    <w:rsid w:val="00ED4E05"/>
    <w:rsid w:val="00ED698C"/>
    <w:rsid w:val="00ED7B95"/>
    <w:rsid w:val="00EE23C6"/>
    <w:rsid w:val="00EF1516"/>
    <w:rsid w:val="00EF2B67"/>
    <w:rsid w:val="00EF2E1A"/>
    <w:rsid w:val="00EF4407"/>
    <w:rsid w:val="00EF4755"/>
    <w:rsid w:val="00EF4D4A"/>
    <w:rsid w:val="00EF7135"/>
    <w:rsid w:val="00F027DB"/>
    <w:rsid w:val="00F03BA5"/>
    <w:rsid w:val="00F04D26"/>
    <w:rsid w:val="00F14A7A"/>
    <w:rsid w:val="00F179B0"/>
    <w:rsid w:val="00F204C2"/>
    <w:rsid w:val="00F22588"/>
    <w:rsid w:val="00F22985"/>
    <w:rsid w:val="00F233B0"/>
    <w:rsid w:val="00F24762"/>
    <w:rsid w:val="00F24E5A"/>
    <w:rsid w:val="00F31490"/>
    <w:rsid w:val="00F329A5"/>
    <w:rsid w:val="00F3383E"/>
    <w:rsid w:val="00F33EA2"/>
    <w:rsid w:val="00F37429"/>
    <w:rsid w:val="00F4592B"/>
    <w:rsid w:val="00F465A7"/>
    <w:rsid w:val="00F474D3"/>
    <w:rsid w:val="00F47C34"/>
    <w:rsid w:val="00F50B7C"/>
    <w:rsid w:val="00F51762"/>
    <w:rsid w:val="00F54976"/>
    <w:rsid w:val="00F550E6"/>
    <w:rsid w:val="00F556FE"/>
    <w:rsid w:val="00F6429C"/>
    <w:rsid w:val="00F66A30"/>
    <w:rsid w:val="00F7010D"/>
    <w:rsid w:val="00F72F0A"/>
    <w:rsid w:val="00F72FF6"/>
    <w:rsid w:val="00F74345"/>
    <w:rsid w:val="00F77076"/>
    <w:rsid w:val="00F77C4F"/>
    <w:rsid w:val="00F77C8E"/>
    <w:rsid w:val="00F80A0A"/>
    <w:rsid w:val="00F82B19"/>
    <w:rsid w:val="00F82CAC"/>
    <w:rsid w:val="00F83CF2"/>
    <w:rsid w:val="00F842A5"/>
    <w:rsid w:val="00F870AA"/>
    <w:rsid w:val="00F9212D"/>
    <w:rsid w:val="00F9264F"/>
    <w:rsid w:val="00F938FE"/>
    <w:rsid w:val="00F942EC"/>
    <w:rsid w:val="00F965DA"/>
    <w:rsid w:val="00FA047C"/>
    <w:rsid w:val="00FA1DCE"/>
    <w:rsid w:val="00FA406A"/>
    <w:rsid w:val="00FA7855"/>
    <w:rsid w:val="00FA7AE4"/>
    <w:rsid w:val="00FA7D70"/>
    <w:rsid w:val="00FB033B"/>
    <w:rsid w:val="00FB2111"/>
    <w:rsid w:val="00FB2AC9"/>
    <w:rsid w:val="00FB4A58"/>
    <w:rsid w:val="00FB503A"/>
    <w:rsid w:val="00FB516C"/>
    <w:rsid w:val="00FC0E00"/>
    <w:rsid w:val="00FC26A0"/>
    <w:rsid w:val="00FC2D90"/>
    <w:rsid w:val="00FC597D"/>
    <w:rsid w:val="00FC5DED"/>
    <w:rsid w:val="00FC5FBE"/>
    <w:rsid w:val="00FD0236"/>
    <w:rsid w:val="00FD18F4"/>
    <w:rsid w:val="00FD28F4"/>
    <w:rsid w:val="00FD4F05"/>
    <w:rsid w:val="00FD54DB"/>
    <w:rsid w:val="00FD619F"/>
    <w:rsid w:val="00FD6200"/>
    <w:rsid w:val="00FE075E"/>
    <w:rsid w:val="00FE217F"/>
    <w:rsid w:val="00FE5595"/>
    <w:rsid w:val="00FE5AE0"/>
    <w:rsid w:val="00FE75D2"/>
    <w:rsid w:val="00FF029B"/>
    <w:rsid w:val="00FF0854"/>
    <w:rsid w:val="00FF43A9"/>
    <w:rsid w:val="00FF7BBF"/>
    <w:rsid w:val="01290F7E"/>
    <w:rsid w:val="015D1E09"/>
    <w:rsid w:val="02697903"/>
    <w:rsid w:val="02F96569"/>
    <w:rsid w:val="03EA7B21"/>
    <w:rsid w:val="048A42E4"/>
    <w:rsid w:val="05F83EAE"/>
    <w:rsid w:val="063E7D85"/>
    <w:rsid w:val="07293586"/>
    <w:rsid w:val="07295285"/>
    <w:rsid w:val="07636392"/>
    <w:rsid w:val="07770C56"/>
    <w:rsid w:val="081870EA"/>
    <w:rsid w:val="092217DD"/>
    <w:rsid w:val="093A7294"/>
    <w:rsid w:val="0A263993"/>
    <w:rsid w:val="0A2D3AC2"/>
    <w:rsid w:val="0AA755DF"/>
    <w:rsid w:val="0B120D44"/>
    <w:rsid w:val="0B4B2F2F"/>
    <w:rsid w:val="0BD27BF6"/>
    <w:rsid w:val="0C3B3C7D"/>
    <w:rsid w:val="0CAB2EAE"/>
    <w:rsid w:val="0D621C7D"/>
    <w:rsid w:val="0E73034D"/>
    <w:rsid w:val="0F13775A"/>
    <w:rsid w:val="0F5F45FE"/>
    <w:rsid w:val="0F9A112B"/>
    <w:rsid w:val="106D2F64"/>
    <w:rsid w:val="10B63710"/>
    <w:rsid w:val="10F10820"/>
    <w:rsid w:val="111C2F7A"/>
    <w:rsid w:val="11665CA1"/>
    <w:rsid w:val="119C2B6B"/>
    <w:rsid w:val="13951726"/>
    <w:rsid w:val="14396509"/>
    <w:rsid w:val="14DD2C3C"/>
    <w:rsid w:val="16087E1D"/>
    <w:rsid w:val="17701D14"/>
    <w:rsid w:val="17735226"/>
    <w:rsid w:val="18047613"/>
    <w:rsid w:val="189F624C"/>
    <w:rsid w:val="1A1C66C0"/>
    <w:rsid w:val="1A42393B"/>
    <w:rsid w:val="1AAD45DE"/>
    <w:rsid w:val="1B046F80"/>
    <w:rsid w:val="1B3267B5"/>
    <w:rsid w:val="1B40161D"/>
    <w:rsid w:val="1B441859"/>
    <w:rsid w:val="1B6606B1"/>
    <w:rsid w:val="1C5E7925"/>
    <w:rsid w:val="1CFD070F"/>
    <w:rsid w:val="1D2B1020"/>
    <w:rsid w:val="1D5F6196"/>
    <w:rsid w:val="1D6132A5"/>
    <w:rsid w:val="1D8E56D5"/>
    <w:rsid w:val="1E7A43DA"/>
    <w:rsid w:val="1F8658F2"/>
    <w:rsid w:val="1FE7539E"/>
    <w:rsid w:val="20671BE0"/>
    <w:rsid w:val="20963CB8"/>
    <w:rsid w:val="20A81A1B"/>
    <w:rsid w:val="20B07FB6"/>
    <w:rsid w:val="20B646FB"/>
    <w:rsid w:val="213B74B1"/>
    <w:rsid w:val="215A2310"/>
    <w:rsid w:val="219151B0"/>
    <w:rsid w:val="21DE318A"/>
    <w:rsid w:val="21EF5B80"/>
    <w:rsid w:val="22576990"/>
    <w:rsid w:val="22F47480"/>
    <w:rsid w:val="23DE1C48"/>
    <w:rsid w:val="240210CD"/>
    <w:rsid w:val="24BF09F7"/>
    <w:rsid w:val="252D53FE"/>
    <w:rsid w:val="25EC2D81"/>
    <w:rsid w:val="277057A2"/>
    <w:rsid w:val="29206EB8"/>
    <w:rsid w:val="29595666"/>
    <w:rsid w:val="29874881"/>
    <w:rsid w:val="29E325E0"/>
    <w:rsid w:val="2A452503"/>
    <w:rsid w:val="2B063FFE"/>
    <w:rsid w:val="2BA936A8"/>
    <w:rsid w:val="2C315A5A"/>
    <w:rsid w:val="2C4B1C25"/>
    <w:rsid w:val="2D9E56F5"/>
    <w:rsid w:val="2E667F96"/>
    <w:rsid w:val="2E8226AB"/>
    <w:rsid w:val="2FD065E6"/>
    <w:rsid w:val="2FD96870"/>
    <w:rsid w:val="30580BC9"/>
    <w:rsid w:val="311E2ED7"/>
    <w:rsid w:val="315619EE"/>
    <w:rsid w:val="315C449C"/>
    <w:rsid w:val="31B82709"/>
    <w:rsid w:val="31D05482"/>
    <w:rsid w:val="32400B34"/>
    <w:rsid w:val="329E6876"/>
    <w:rsid w:val="333015F2"/>
    <w:rsid w:val="334B6320"/>
    <w:rsid w:val="33D934D4"/>
    <w:rsid w:val="33FE2F6A"/>
    <w:rsid w:val="340E07E5"/>
    <w:rsid w:val="34235BF7"/>
    <w:rsid w:val="358C5FA8"/>
    <w:rsid w:val="35C15DF1"/>
    <w:rsid w:val="36074A7F"/>
    <w:rsid w:val="36923549"/>
    <w:rsid w:val="36B75FBF"/>
    <w:rsid w:val="36BD0C45"/>
    <w:rsid w:val="3700570C"/>
    <w:rsid w:val="37140932"/>
    <w:rsid w:val="37E00298"/>
    <w:rsid w:val="38B302F9"/>
    <w:rsid w:val="38F12CD3"/>
    <w:rsid w:val="38F94775"/>
    <w:rsid w:val="392971ED"/>
    <w:rsid w:val="39325651"/>
    <w:rsid w:val="3A872856"/>
    <w:rsid w:val="3B3763D1"/>
    <w:rsid w:val="3C2F6E1E"/>
    <w:rsid w:val="3C4F64BA"/>
    <w:rsid w:val="3CDA245A"/>
    <w:rsid w:val="3D1E06B7"/>
    <w:rsid w:val="3D535649"/>
    <w:rsid w:val="3EDA0523"/>
    <w:rsid w:val="407A6407"/>
    <w:rsid w:val="40916656"/>
    <w:rsid w:val="4200449D"/>
    <w:rsid w:val="423A3BCC"/>
    <w:rsid w:val="424E57D2"/>
    <w:rsid w:val="42B26C49"/>
    <w:rsid w:val="43222960"/>
    <w:rsid w:val="433A6FE6"/>
    <w:rsid w:val="43480868"/>
    <w:rsid w:val="4350713C"/>
    <w:rsid w:val="436653E0"/>
    <w:rsid w:val="43C4431A"/>
    <w:rsid w:val="44B951CC"/>
    <w:rsid w:val="44CD14E0"/>
    <w:rsid w:val="44F20B0B"/>
    <w:rsid w:val="452E5F4C"/>
    <w:rsid w:val="45612018"/>
    <w:rsid w:val="458946E9"/>
    <w:rsid w:val="45A47C0E"/>
    <w:rsid w:val="46577FD6"/>
    <w:rsid w:val="46D955A7"/>
    <w:rsid w:val="47133957"/>
    <w:rsid w:val="47801E2D"/>
    <w:rsid w:val="47A07E0C"/>
    <w:rsid w:val="4870272E"/>
    <w:rsid w:val="49DC7715"/>
    <w:rsid w:val="4A023139"/>
    <w:rsid w:val="4A7B576F"/>
    <w:rsid w:val="4AF561A9"/>
    <w:rsid w:val="4BAF130A"/>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3A039CC"/>
    <w:rsid w:val="53A1505A"/>
    <w:rsid w:val="54063E08"/>
    <w:rsid w:val="543437E8"/>
    <w:rsid w:val="54F73313"/>
    <w:rsid w:val="54F80955"/>
    <w:rsid w:val="555170A7"/>
    <w:rsid w:val="5587536D"/>
    <w:rsid w:val="559B174B"/>
    <w:rsid w:val="55CE0CF4"/>
    <w:rsid w:val="568C57E8"/>
    <w:rsid w:val="56B22A9C"/>
    <w:rsid w:val="57B72A76"/>
    <w:rsid w:val="57C3426C"/>
    <w:rsid w:val="57CE1F93"/>
    <w:rsid w:val="588743D1"/>
    <w:rsid w:val="5887701A"/>
    <w:rsid w:val="591E2A96"/>
    <w:rsid w:val="59C0439F"/>
    <w:rsid w:val="5ABE2233"/>
    <w:rsid w:val="5B133F75"/>
    <w:rsid w:val="5BDF5D95"/>
    <w:rsid w:val="5BFE7528"/>
    <w:rsid w:val="5E2467F1"/>
    <w:rsid w:val="5F1A2B43"/>
    <w:rsid w:val="5FB837BB"/>
    <w:rsid w:val="60CC405A"/>
    <w:rsid w:val="61E215D8"/>
    <w:rsid w:val="621B3775"/>
    <w:rsid w:val="62364782"/>
    <w:rsid w:val="6394356A"/>
    <w:rsid w:val="63C61B2C"/>
    <w:rsid w:val="63D40BE9"/>
    <w:rsid w:val="64102431"/>
    <w:rsid w:val="64A5243A"/>
    <w:rsid w:val="64F531DE"/>
    <w:rsid w:val="65373578"/>
    <w:rsid w:val="671F124A"/>
    <w:rsid w:val="677A33C6"/>
    <w:rsid w:val="681F6961"/>
    <w:rsid w:val="68610A2F"/>
    <w:rsid w:val="68805514"/>
    <w:rsid w:val="69316E2F"/>
    <w:rsid w:val="694E2071"/>
    <w:rsid w:val="69766163"/>
    <w:rsid w:val="697A3B33"/>
    <w:rsid w:val="69D44760"/>
    <w:rsid w:val="6A520EC7"/>
    <w:rsid w:val="6AF87E20"/>
    <w:rsid w:val="6B322639"/>
    <w:rsid w:val="6C636C38"/>
    <w:rsid w:val="6DB34098"/>
    <w:rsid w:val="6DB545B6"/>
    <w:rsid w:val="6DE02FB4"/>
    <w:rsid w:val="6E514CED"/>
    <w:rsid w:val="6EB563D5"/>
    <w:rsid w:val="6ED92677"/>
    <w:rsid w:val="6F225983"/>
    <w:rsid w:val="6FFC5590"/>
    <w:rsid w:val="703146EE"/>
    <w:rsid w:val="705A2D40"/>
    <w:rsid w:val="706D1DD0"/>
    <w:rsid w:val="70856B87"/>
    <w:rsid w:val="70D527EE"/>
    <w:rsid w:val="715B5300"/>
    <w:rsid w:val="71D27F8A"/>
    <w:rsid w:val="72553024"/>
    <w:rsid w:val="72B34304"/>
    <w:rsid w:val="73122968"/>
    <w:rsid w:val="731F5D5E"/>
    <w:rsid w:val="73C51AD5"/>
    <w:rsid w:val="741E793C"/>
    <w:rsid w:val="745E3944"/>
    <w:rsid w:val="7635099D"/>
    <w:rsid w:val="77762421"/>
    <w:rsid w:val="77B56B1F"/>
    <w:rsid w:val="780F09F4"/>
    <w:rsid w:val="78147CDD"/>
    <w:rsid w:val="78A90480"/>
    <w:rsid w:val="7A364017"/>
    <w:rsid w:val="7A8265E1"/>
    <w:rsid w:val="7B686D42"/>
    <w:rsid w:val="7B841746"/>
    <w:rsid w:val="7C6C5AC7"/>
    <w:rsid w:val="7CC6544B"/>
    <w:rsid w:val="7D0239FF"/>
    <w:rsid w:val="7D5E40CD"/>
    <w:rsid w:val="7DCD56F2"/>
    <w:rsid w:val="7F001CE7"/>
    <w:rsid w:val="7FE47E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14:docId w14:val="39A4A70F"/>
  <w15:docId w15:val="{9CB9C4B3-759A-4E73-A7C1-6BC219F0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locked="1" w:uiPriority="9" w:unhideWhenUsed="1"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qFormat="1"/>
    <w:lsdException w:name="footnote text" w:locked="1" w:semiHidden="1" w:unhideWhenUsed="1"/>
    <w:lsdException w:name="annotation text" w:qFormat="1"/>
    <w:lsdException w:name="header" w:uiPriority="99" w:qFormat="1"/>
    <w:lsdException w:name="footer" w:uiPriority="99"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nhideWhenUsed="1" w:qFormat="1"/>
    <w:lsdException w:name="line number" w:locked="1" w:semiHidden="1" w:unhideWhenUsed="1"/>
    <w:lsdException w:name="page number" w:locked="1" w:semiHidden="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uiPriority="99" w:qFormat="1"/>
    <w:lsdException w:name="Body Text Indent" w:uiPriority="99"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unhideWhenUsed="1" w:qFormat="1"/>
    <w:lsdException w:name="Body Text First Indent" w:locked="1" w:semiHidden="1" w:qFormat="1"/>
    <w:lsdException w:name="Body Text First Indent 2" w:locked="1" w:uiPriority="99" w:unhideWhenUsed="1" w:qFormat="1"/>
    <w:lsdException w:name="Note Heading" w:locked="1" w:semiHidden="1" w:unhideWhenUsed="1"/>
    <w:lsdException w:name="Body Text 2" w:locked="1" w:uiPriority="99" w:unhideWhenUsed="1" w:qFormat="1"/>
    <w:lsdException w:name="Body Text 3" w:locked="1" w:semiHidden="1" w:unhideWhenUsed="1"/>
    <w:lsdException w:name="Body Text Indent 2" w:locked="1" w:semiHidden="1" w:qFormat="1"/>
    <w:lsdException w:name="Body Text Indent 3" w:locked="1" w:semiHidden="1" w:unhideWhenUsed="1"/>
    <w:lsdException w:name="Block Text" w:locked="1" w:semiHidden="1" w:unhideWhenUsed="1"/>
    <w:lsdException w:name="Hyperlink" w:locked="1" w:uiPriority="99" w:unhideWhenUsed="1" w:qFormat="1"/>
    <w:lsdException w:name="FollowedHyperlink" w:locked="1" w:semiHidden="1" w:unhideWhenUsed="1"/>
    <w:lsdException w:name="Strong" w:locked="1" w:qFormat="1"/>
    <w:lsdException w:name="Emphasis" w:locked="1" w:qFormat="1"/>
    <w:lsdException w:name="Document Map" w:locked="1" w:uiPriority="99" w:unhideWhenUsed="1" w:qFormat="1"/>
    <w:lsdException w:name="Plain Text" w:locked="1" w:uiPriority="99"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qFormat="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99" w:qFormat="1"/>
    <w:lsdException w:name="Table Grid" w:uiPriority="5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semiHidden/>
    <w:qFormat/>
    <w:pPr>
      <w:widowControl w:val="0"/>
      <w:jc w:val="both"/>
    </w:pPr>
    <w:rPr>
      <w:kern w:val="2"/>
      <w:sz w:val="21"/>
      <w:szCs w:val="24"/>
    </w:rPr>
  </w:style>
  <w:style w:type="paragraph" w:styleId="1">
    <w:name w:val="heading 1"/>
    <w:basedOn w:val="a0"/>
    <w:next w:val="a0"/>
    <w:link w:val="10"/>
    <w:uiPriority w:val="9"/>
    <w:qFormat/>
    <w:locked/>
    <w:pPr>
      <w:keepNext/>
      <w:keepLines/>
      <w:spacing w:line="360" w:lineRule="auto"/>
      <w:jc w:val="left"/>
      <w:outlineLvl w:val="0"/>
    </w:pPr>
    <w:rPr>
      <w:rFonts w:cstheme="minorBidi"/>
      <w:b/>
      <w:bCs/>
      <w:kern w:val="44"/>
      <w:sz w:val="32"/>
      <w:szCs w:val="44"/>
    </w:rPr>
  </w:style>
  <w:style w:type="paragraph" w:styleId="2">
    <w:name w:val="heading 2"/>
    <w:basedOn w:val="a0"/>
    <w:next w:val="a0"/>
    <w:link w:val="20"/>
    <w:uiPriority w:val="9"/>
    <w:unhideWhenUsed/>
    <w:qFormat/>
    <w:locked/>
    <w:pPr>
      <w:keepNext/>
      <w:keepLines/>
      <w:spacing w:line="360" w:lineRule="auto"/>
      <w:jc w:val="left"/>
      <w:outlineLvl w:val="1"/>
    </w:pPr>
    <w:rPr>
      <w:rFonts w:cstheme="majorBidi"/>
      <w:b/>
      <w:bCs/>
      <w:sz w:val="30"/>
      <w:szCs w:val="32"/>
    </w:rPr>
  </w:style>
  <w:style w:type="paragraph" w:styleId="3">
    <w:name w:val="heading 3"/>
    <w:basedOn w:val="a0"/>
    <w:next w:val="a0"/>
    <w:link w:val="30"/>
    <w:uiPriority w:val="9"/>
    <w:qFormat/>
    <w:locked/>
    <w:pPr>
      <w:keepNext/>
      <w:keepLines/>
      <w:spacing w:before="260" w:after="260" w:line="416" w:lineRule="auto"/>
      <w:outlineLvl w:val="2"/>
    </w:pPr>
    <w:rPr>
      <w:rFonts w:ascii="Calibri" w:hAnsi="Calibr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link w:val="a5"/>
    <w:semiHidden/>
    <w:qFormat/>
    <w:locked/>
    <w:pPr>
      <w:adjustRightInd w:val="0"/>
      <w:snapToGrid w:val="0"/>
      <w:spacing w:line="300" w:lineRule="auto"/>
      <w:ind w:firstLineChars="200" w:firstLine="200"/>
    </w:pPr>
    <w:rPr>
      <w:rFonts w:ascii="仿宋_GB2312" w:eastAsia="仿宋_GB2312"/>
      <w:sz w:val="28"/>
    </w:rPr>
  </w:style>
  <w:style w:type="paragraph" w:styleId="a6">
    <w:name w:val="Document Map"/>
    <w:basedOn w:val="a0"/>
    <w:link w:val="a7"/>
    <w:uiPriority w:val="99"/>
    <w:unhideWhenUsed/>
    <w:qFormat/>
    <w:locked/>
    <w:rPr>
      <w:rFonts w:ascii="宋体" w:hAnsi="Calibri"/>
      <w:sz w:val="18"/>
      <w:szCs w:val="18"/>
    </w:rPr>
  </w:style>
  <w:style w:type="paragraph" w:styleId="a8">
    <w:name w:val="annotation text"/>
    <w:basedOn w:val="a0"/>
    <w:link w:val="a9"/>
    <w:qFormat/>
    <w:pPr>
      <w:jc w:val="left"/>
    </w:pPr>
    <w:rPr>
      <w:kern w:val="0"/>
      <w:sz w:val="24"/>
      <w:szCs w:val="20"/>
    </w:rPr>
  </w:style>
  <w:style w:type="paragraph" w:styleId="aa">
    <w:name w:val="Body Text"/>
    <w:basedOn w:val="a0"/>
    <w:link w:val="ab"/>
    <w:uiPriority w:val="99"/>
    <w:qFormat/>
    <w:pPr>
      <w:widowControl/>
      <w:snapToGrid w:val="0"/>
      <w:spacing w:before="60" w:after="160" w:line="259" w:lineRule="auto"/>
      <w:ind w:right="113"/>
    </w:pPr>
    <w:rPr>
      <w:kern w:val="0"/>
      <w:sz w:val="18"/>
      <w:szCs w:val="20"/>
    </w:rPr>
  </w:style>
  <w:style w:type="paragraph" w:styleId="ac">
    <w:name w:val="Body Text Indent"/>
    <w:basedOn w:val="a0"/>
    <w:link w:val="ad"/>
    <w:uiPriority w:val="99"/>
    <w:qFormat/>
    <w:pPr>
      <w:spacing w:after="120"/>
      <w:ind w:leftChars="200" w:left="420"/>
    </w:pPr>
    <w:rPr>
      <w:kern w:val="0"/>
      <w:sz w:val="24"/>
      <w:szCs w:val="20"/>
    </w:rPr>
  </w:style>
  <w:style w:type="paragraph" w:styleId="ae">
    <w:name w:val="Plain Text"/>
    <w:basedOn w:val="a0"/>
    <w:link w:val="af"/>
    <w:uiPriority w:val="99"/>
    <w:qFormat/>
    <w:locked/>
    <w:pPr>
      <w:widowControl/>
      <w:spacing w:line="520" w:lineRule="exact"/>
      <w:jc w:val="left"/>
    </w:pPr>
    <w:rPr>
      <w:rFonts w:ascii="Courier New" w:hAnsi="Courier New"/>
      <w:sz w:val="24"/>
      <w:szCs w:val="22"/>
    </w:rPr>
  </w:style>
  <w:style w:type="paragraph" w:styleId="af0">
    <w:name w:val="Date"/>
    <w:basedOn w:val="a0"/>
    <w:next w:val="a0"/>
    <w:link w:val="11"/>
    <w:unhideWhenUsed/>
    <w:qFormat/>
    <w:pPr>
      <w:ind w:leftChars="2500" w:left="100"/>
    </w:pPr>
    <w:rPr>
      <w:kern w:val="0"/>
      <w:sz w:val="24"/>
      <w:szCs w:val="20"/>
    </w:rPr>
  </w:style>
  <w:style w:type="paragraph" w:styleId="21">
    <w:name w:val="Body Text Indent 2"/>
    <w:basedOn w:val="a0"/>
    <w:link w:val="22"/>
    <w:semiHidden/>
    <w:qFormat/>
    <w:locked/>
    <w:pPr>
      <w:spacing w:after="120" w:line="480" w:lineRule="auto"/>
      <w:ind w:leftChars="200" w:left="420"/>
    </w:pPr>
  </w:style>
  <w:style w:type="paragraph" w:styleId="af1">
    <w:name w:val="Balloon Text"/>
    <w:basedOn w:val="a0"/>
    <w:link w:val="af2"/>
    <w:uiPriority w:val="99"/>
    <w:qFormat/>
    <w:rPr>
      <w:kern w:val="0"/>
      <w:sz w:val="18"/>
      <w:szCs w:val="20"/>
    </w:rPr>
  </w:style>
  <w:style w:type="paragraph" w:styleId="af3">
    <w:name w:val="footer"/>
    <w:basedOn w:val="a0"/>
    <w:link w:val="12"/>
    <w:uiPriority w:val="99"/>
    <w:qFormat/>
    <w:pPr>
      <w:tabs>
        <w:tab w:val="center" w:pos="4153"/>
        <w:tab w:val="right" w:pos="8306"/>
      </w:tabs>
      <w:snapToGrid w:val="0"/>
      <w:jc w:val="left"/>
    </w:pPr>
    <w:rPr>
      <w:kern w:val="0"/>
      <w:sz w:val="18"/>
      <w:szCs w:val="20"/>
    </w:rPr>
  </w:style>
  <w:style w:type="paragraph" w:styleId="af4">
    <w:name w:val="header"/>
    <w:basedOn w:val="a0"/>
    <w:link w:val="af5"/>
    <w:uiPriority w:val="99"/>
    <w:qFormat/>
    <w:pPr>
      <w:pBdr>
        <w:bottom w:val="single" w:sz="6" w:space="1" w:color="auto"/>
      </w:pBdr>
      <w:tabs>
        <w:tab w:val="center" w:pos="4153"/>
        <w:tab w:val="right" w:pos="8306"/>
      </w:tabs>
      <w:snapToGrid w:val="0"/>
      <w:jc w:val="center"/>
    </w:pPr>
    <w:rPr>
      <w:kern w:val="0"/>
      <w:sz w:val="18"/>
      <w:szCs w:val="20"/>
    </w:rPr>
  </w:style>
  <w:style w:type="paragraph" w:styleId="23">
    <w:name w:val="Body Text 2"/>
    <w:basedOn w:val="a0"/>
    <w:link w:val="24"/>
    <w:uiPriority w:val="99"/>
    <w:unhideWhenUsed/>
    <w:qFormat/>
    <w:locked/>
    <w:pPr>
      <w:spacing w:after="120" w:line="480" w:lineRule="auto"/>
    </w:pPr>
    <w:rPr>
      <w:rFonts w:ascii="Calibri" w:hAnsi="Calibri"/>
      <w:szCs w:val="22"/>
    </w:rPr>
  </w:style>
  <w:style w:type="paragraph" w:styleId="af6">
    <w:name w:val="Normal (Web)"/>
    <w:basedOn w:val="a0"/>
    <w:link w:val="af7"/>
    <w:uiPriority w:val="99"/>
    <w:qFormat/>
    <w:pPr>
      <w:widowControl/>
      <w:spacing w:before="100" w:beforeAutospacing="1" w:after="100" w:afterAutospacing="1"/>
      <w:jc w:val="left"/>
    </w:pPr>
    <w:rPr>
      <w:rFonts w:ascii="宋体" w:hAnsi="宋体"/>
      <w:kern w:val="0"/>
      <w:sz w:val="24"/>
      <w:szCs w:val="20"/>
    </w:rPr>
  </w:style>
  <w:style w:type="paragraph" w:styleId="af8">
    <w:name w:val="annotation subject"/>
    <w:basedOn w:val="a8"/>
    <w:next w:val="a8"/>
    <w:link w:val="af9"/>
    <w:uiPriority w:val="99"/>
    <w:qFormat/>
    <w:rPr>
      <w:b/>
    </w:rPr>
  </w:style>
  <w:style w:type="paragraph" w:styleId="afa">
    <w:name w:val="Body Text First Indent"/>
    <w:basedOn w:val="aa"/>
    <w:link w:val="afb"/>
    <w:semiHidden/>
    <w:qFormat/>
    <w:locked/>
    <w:pPr>
      <w:widowControl w:val="0"/>
      <w:snapToGrid/>
      <w:spacing w:before="0" w:after="120" w:line="240" w:lineRule="auto"/>
      <w:ind w:right="0" w:firstLineChars="100" w:firstLine="420"/>
    </w:pPr>
    <w:rPr>
      <w:rFonts w:ascii="Calibri" w:hAnsi="Calibri"/>
      <w:kern w:val="2"/>
      <w:sz w:val="21"/>
      <w:szCs w:val="24"/>
    </w:rPr>
  </w:style>
  <w:style w:type="paragraph" w:styleId="25">
    <w:name w:val="Body Text First Indent 2"/>
    <w:basedOn w:val="ac"/>
    <w:link w:val="26"/>
    <w:uiPriority w:val="99"/>
    <w:unhideWhenUsed/>
    <w:qFormat/>
    <w:locked/>
    <w:pPr>
      <w:ind w:firstLineChars="200" w:firstLine="420"/>
    </w:pPr>
    <w:rPr>
      <w:rFonts w:ascii="Calibri" w:hAnsi="Calibri"/>
      <w:kern w:val="2"/>
      <w:sz w:val="21"/>
      <w:szCs w:val="22"/>
    </w:rPr>
  </w:style>
  <w:style w:type="table" w:styleId="afc">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2"/>
    <w:qFormat/>
    <w:locked/>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d">
    <w:name w:val="Strong"/>
    <w:semiHidden/>
    <w:qFormat/>
    <w:locked/>
    <w:rPr>
      <w:rFonts w:ascii="Verdana" w:hAnsi="Verdana"/>
      <w:b/>
      <w:kern w:val="0"/>
      <w:sz w:val="20"/>
      <w:lang w:eastAsia="en-US"/>
    </w:rPr>
  </w:style>
  <w:style w:type="character" w:styleId="afe">
    <w:name w:val="page number"/>
    <w:semiHidden/>
    <w:qFormat/>
    <w:locked/>
  </w:style>
  <w:style w:type="character" w:styleId="aff">
    <w:name w:val="Hyperlink"/>
    <w:uiPriority w:val="99"/>
    <w:unhideWhenUsed/>
    <w:qFormat/>
    <w:locked/>
    <w:rPr>
      <w:color w:val="0000FF"/>
      <w:u w:val="single"/>
    </w:rPr>
  </w:style>
  <w:style w:type="character" w:styleId="aff0">
    <w:name w:val="annotation reference"/>
    <w:unhideWhenUsed/>
    <w:qFormat/>
    <w:rPr>
      <w:sz w:val="21"/>
    </w:rPr>
  </w:style>
  <w:style w:type="character" w:customStyle="1" w:styleId="10">
    <w:name w:val="标题 1 字符"/>
    <w:basedOn w:val="a1"/>
    <w:link w:val="1"/>
    <w:uiPriority w:val="9"/>
    <w:qFormat/>
    <w:rPr>
      <w:rFonts w:cstheme="minorBidi"/>
      <w:b/>
      <w:bCs/>
      <w:kern w:val="44"/>
      <w:sz w:val="32"/>
      <w:szCs w:val="44"/>
    </w:rPr>
  </w:style>
  <w:style w:type="character" w:customStyle="1" w:styleId="20">
    <w:name w:val="标题 2 字符"/>
    <w:basedOn w:val="a1"/>
    <w:link w:val="2"/>
    <w:uiPriority w:val="9"/>
    <w:qFormat/>
    <w:rPr>
      <w:rFonts w:cstheme="majorBidi"/>
      <w:b/>
      <w:bCs/>
      <w:kern w:val="2"/>
      <w:sz w:val="30"/>
      <w:szCs w:val="32"/>
    </w:rPr>
  </w:style>
  <w:style w:type="character" w:customStyle="1" w:styleId="30">
    <w:name w:val="标题 3 字符"/>
    <w:link w:val="3"/>
    <w:uiPriority w:val="9"/>
    <w:qFormat/>
    <w:rPr>
      <w:rFonts w:ascii="Calibri" w:hAnsi="Calibri"/>
      <w:b/>
      <w:bCs/>
      <w:kern w:val="2"/>
      <w:sz w:val="32"/>
      <w:szCs w:val="32"/>
    </w:rPr>
  </w:style>
  <w:style w:type="character" w:customStyle="1" w:styleId="a5">
    <w:name w:val="正文缩进 字符"/>
    <w:link w:val="a4"/>
    <w:semiHidden/>
    <w:qFormat/>
    <w:rPr>
      <w:rFonts w:ascii="仿宋_GB2312" w:eastAsia="仿宋_GB2312"/>
      <w:kern w:val="2"/>
      <w:sz w:val="28"/>
      <w:szCs w:val="24"/>
    </w:rPr>
  </w:style>
  <w:style w:type="character" w:customStyle="1" w:styleId="a7">
    <w:name w:val="文档结构图 字符"/>
    <w:link w:val="a6"/>
    <w:uiPriority w:val="99"/>
    <w:qFormat/>
    <w:rPr>
      <w:rFonts w:ascii="宋体" w:hAnsi="Calibri"/>
      <w:kern w:val="2"/>
      <w:sz w:val="18"/>
      <w:szCs w:val="18"/>
    </w:rPr>
  </w:style>
  <w:style w:type="character" w:customStyle="1" w:styleId="a9">
    <w:name w:val="批注文字 字符"/>
    <w:link w:val="a8"/>
    <w:qFormat/>
    <w:locked/>
    <w:rPr>
      <w:rFonts w:ascii="Times New Roman" w:eastAsia="宋体" w:hAnsi="Times New Roman"/>
      <w:sz w:val="24"/>
    </w:rPr>
  </w:style>
  <w:style w:type="character" w:customStyle="1" w:styleId="ab">
    <w:name w:val="正文文本 字符"/>
    <w:link w:val="aa"/>
    <w:uiPriority w:val="99"/>
    <w:qFormat/>
    <w:locked/>
    <w:rPr>
      <w:sz w:val="18"/>
    </w:rPr>
  </w:style>
  <w:style w:type="character" w:customStyle="1" w:styleId="ad">
    <w:name w:val="正文文本缩进 字符"/>
    <w:link w:val="ac"/>
    <w:uiPriority w:val="99"/>
    <w:semiHidden/>
    <w:qFormat/>
    <w:locked/>
    <w:rPr>
      <w:rFonts w:ascii="Times New Roman" w:eastAsia="宋体" w:hAnsi="Times New Roman"/>
      <w:sz w:val="24"/>
    </w:rPr>
  </w:style>
  <w:style w:type="character" w:customStyle="1" w:styleId="af">
    <w:name w:val="纯文本 字符"/>
    <w:link w:val="ae"/>
    <w:uiPriority w:val="99"/>
    <w:qFormat/>
    <w:rPr>
      <w:rFonts w:ascii="Courier New" w:hAnsi="Courier New"/>
      <w:kern w:val="2"/>
      <w:sz w:val="24"/>
      <w:szCs w:val="22"/>
    </w:rPr>
  </w:style>
  <w:style w:type="character" w:customStyle="1" w:styleId="11">
    <w:name w:val="日期 字符1"/>
    <w:link w:val="af0"/>
    <w:qFormat/>
    <w:locked/>
    <w:rPr>
      <w:sz w:val="24"/>
    </w:rPr>
  </w:style>
  <w:style w:type="character" w:customStyle="1" w:styleId="22">
    <w:name w:val="正文文本缩进 2 字符"/>
    <w:link w:val="21"/>
    <w:semiHidden/>
    <w:qFormat/>
    <w:rPr>
      <w:kern w:val="2"/>
      <w:sz w:val="21"/>
      <w:szCs w:val="24"/>
    </w:rPr>
  </w:style>
  <w:style w:type="character" w:customStyle="1" w:styleId="af2">
    <w:name w:val="批注框文本 字符"/>
    <w:link w:val="af1"/>
    <w:uiPriority w:val="99"/>
    <w:semiHidden/>
    <w:qFormat/>
    <w:locked/>
    <w:rPr>
      <w:rFonts w:ascii="Times New Roman" w:eastAsia="宋体" w:hAnsi="Times New Roman"/>
      <w:sz w:val="18"/>
    </w:rPr>
  </w:style>
  <w:style w:type="character" w:customStyle="1" w:styleId="12">
    <w:name w:val="页脚 字符1"/>
    <w:link w:val="af3"/>
    <w:uiPriority w:val="99"/>
    <w:qFormat/>
    <w:locked/>
    <w:rPr>
      <w:sz w:val="18"/>
    </w:rPr>
  </w:style>
  <w:style w:type="character" w:customStyle="1" w:styleId="af5">
    <w:name w:val="页眉 字符"/>
    <w:link w:val="af4"/>
    <w:uiPriority w:val="99"/>
    <w:qFormat/>
    <w:locked/>
    <w:rPr>
      <w:sz w:val="18"/>
    </w:rPr>
  </w:style>
  <w:style w:type="character" w:customStyle="1" w:styleId="24">
    <w:name w:val="正文文本 2 字符"/>
    <w:link w:val="23"/>
    <w:uiPriority w:val="99"/>
    <w:qFormat/>
    <w:rPr>
      <w:rFonts w:ascii="Calibri" w:hAnsi="Calibri"/>
      <w:kern w:val="2"/>
      <w:sz w:val="21"/>
      <w:szCs w:val="22"/>
    </w:rPr>
  </w:style>
  <w:style w:type="character" w:customStyle="1" w:styleId="af7">
    <w:name w:val="普通(网站) 字符"/>
    <w:link w:val="af6"/>
    <w:qFormat/>
    <w:locked/>
    <w:rPr>
      <w:rFonts w:ascii="宋体" w:eastAsia="宋体" w:hAnsi="宋体"/>
      <w:sz w:val="24"/>
    </w:rPr>
  </w:style>
  <w:style w:type="character" w:customStyle="1" w:styleId="af9">
    <w:name w:val="批注主题 字符"/>
    <w:link w:val="af8"/>
    <w:uiPriority w:val="99"/>
    <w:semiHidden/>
    <w:qFormat/>
    <w:locked/>
    <w:rPr>
      <w:rFonts w:ascii="Times New Roman" w:eastAsia="宋体" w:hAnsi="Times New Roman"/>
      <w:b/>
      <w:kern w:val="2"/>
      <w:sz w:val="24"/>
    </w:rPr>
  </w:style>
  <w:style w:type="character" w:customStyle="1" w:styleId="afb">
    <w:name w:val="正文文本首行缩进 字符"/>
    <w:link w:val="afa"/>
    <w:semiHidden/>
    <w:qFormat/>
    <w:rPr>
      <w:rFonts w:ascii="Calibri" w:hAnsi="Calibri"/>
      <w:kern w:val="2"/>
      <w:sz w:val="21"/>
      <w:szCs w:val="24"/>
    </w:rPr>
  </w:style>
  <w:style w:type="character" w:customStyle="1" w:styleId="26">
    <w:name w:val="正文文本首行缩进 2 字符"/>
    <w:link w:val="25"/>
    <w:uiPriority w:val="99"/>
    <w:qFormat/>
    <w:rPr>
      <w:rFonts w:ascii="Calibri" w:hAnsi="Calibri"/>
      <w:kern w:val="2"/>
      <w:sz w:val="21"/>
      <w:szCs w:val="22"/>
    </w:rPr>
  </w:style>
  <w:style w:type="character" w:customStyle="1" w:styleId="aff1">
    <w:name w:val="页脚 字符"/>
    <w:uiPriority w:val="99"/>
    <w:qFormat/>
  </w:style>
  <w:style w:type="character" w:customStyle="1" w:styleId="13">
    <w:name w:val="正文文本 字符1"/>
    <w:semiHidden/>
    <w:qFormat/>
    <w:rPr>
      <w:rFonts w:ascii="Times New Roman" w:eastAsia="宋体" w:hAnsi="Times New Roman"/>
      <w:sz w:val="24"/>
    </w:rPr>
  </w:style>
  <w:style w:type="character" w:customStyle="1" w:styleId="Char">
    <w:name w:val="表格 Char"/>
    <w:link w:val="aff2"/>
    <w:qFormat/>
    <w:locked/>
    <w:rPr>
      <w:rFonts w:ascii="宋体"/>
      <w:sz w:val="21"/>
    </w:rPr>
  </w:style>
  <w:style w:type="paragraph" w:customStyle="1" w:styleId="aff2">
    <w:name w:val="表格"/>
    <w:basedOn w:val="a0"/>
    <w:next w:val="a0"/>
    <w:link w:val="Char"/>
    <w:unhideWhenUsed/>
    <w:qFormat/>
    <w:pPr>
      <w:adjustRightInd w:val="0"/>
      <w:snapToGrid w:val="0"/>
      <w:spacing w:beforeLines="10" w:afterLines="10" w:line="259" w:lineRule="auto"/>
      <w:jc w:val="center"/>
    </w:pPr>
    <w:rPr>
      <w:rFonts w:ascii="宋体"/>
      <w:kern w:val="0"/>
      <w:szCs w:val="20"/>
    </w:rPr>
  </w:style>
  <w:style w:type="character" w:customStyle="1" w:styleId="aff3">
    <w:name w:val="日期 字符"/>
    <w:unhideWhenUsed/>
    <w:qFormat/>
    <w:rPr>
      <w:rFonts w:ascii="Times New Roman" w:eastAsia="宋体" w:hAnsi="Times New Roman"/>
      <w:sz w:val="24"/>
    </w:rPr>
  </w:style>
  <w:style w:type="character" w:customStyle="1" w:styleId="14">
    <w:name w:val="批注文字 字符1"/>
    <w:uiPriority w:val="99"/>
    <w:qFormat/>
    <w:rPr>
      <w:rFonts w:ascii="Times New Roman" w:eastAsia="宋体" w:hAnsi="Times New Roman"/>
      <w:sz w:val="24"/>
    </w:rPr>
  </w:style>
  <w:style w:type="paragraph" w:customStyle="1" w:styleId="100">
    <w:name w:val="正文_10"/>
    <w:semiHidden/>
    <w:qFormat/>
    <w:pPr>
      <w:widowControl w:val="0"/>
      <w:jc w:val="both"/>
    </w:pPr>
    <w:rPr>
      <w:kern w:val="2"/>
      <w:sz w:val="21"/>
      <w:szCs w:val="22"/>
    </w:rPr>
  </w:style>
  <w:style w:type="paragraph" w:customStyle="1" w:styleId="27">
    <w:name w:val="普通(网站)2"/>
    <w:basedOn w:val="a0"/>
    <w:unhideWhenUsed/>
    <w:qFormat/>
    <w:pPr>
      <w:widowControl/>
      <w:spacing w:before="100" w:beforeAutospacing="1" w:after="100" w:afterAutospacing="1"/>
      <w:jc w:val="left"/>
    </w:pPr>
    <w:rPr>
      <w:rFonts w:ascii="宋体" w:hAnsi="宋体"/>
      <w:sz w:val="24"/>
      <w:szCs w:val="20"/>
    </w:rPr>
  </w:style>
  <w:style w:type="paragraph" w:customStyle="1" w:styleId="210">
    <w:name w:val="正文文本 21"/>
    <w:basedOn w:val="a0"/>
    <w:semiHidden/>
    <w:qFormat/>
    <w:pPr>
      <w:adjustRightInd w:val="0"/>
      <w:jc w:val="center"/>
      <w:textAlignment w:val="baseline"/>
    </w:pPr>
    <w:rPr>
      <w:sz w:val="24"/>
      <w:szCs w:val="20"/>
    </w:rPr>
  </w:style>
  <w:style w:type="paragraph" w:customStyle="1" w:styleId="TableParagraph">
    <w:name w:val="Table Paragraph"/>
    <w:basedOn w:val="a0"/>
    <w:uiPriority w:val="1"/>
    <w:unhideWhenUsed/>
    <w:qFormat/>
    <w:rPr>
      <w:rFonts w:ascii="宋体" w:hAnsi="宋体" w:cs="宋体"/>
      <w:lang w:eastAsia="en-US" w:bidi="en-US"/>
    </w:rPr>
  </w:style>
  <w:style w:type="paragraph" w:customStyle="1" w:styleId="D">
    <w:name w:val="D表内"/>
    <w:basedOn w:val="a0"/>
    <w:qFormat/>
    <w:pPr>
      <w:jc w:val="center"/>
    </w:pPr>
    <w:rPr>
      <w:szCs w:val="21"/>
    </w:rPr>
  </w:style>
  <w:style w:type="paragraph" w:customStyle="1" w:styleId="D0">
    <w:name w:val="D表"/>
    <w:basedOn w:val="D"/>
    <w:qFormat/>
    <w:rPr>
      <w:rFonts w:eastAsia="Times New Roman"/>
      <w:b/>
    </w:rPr>
  </w:style>
  <w:style w:type="character" w:customStyle="1" w:styleId="JYCharChar">
    <w:name w:val="JY正文 Char Char"/>
    <w:link w:val="JY"/>
    <w:qFormat/>
    <w:rPr>
      <w:kern w:val="2"/>
      <w:sz w:val="24"/>
      <w:szCs w:val="22"/>
    </w:rPr>
  </w:style>
  <w:style w:type="paragraph" w:customStyle="1" w:styleId="JY">
    <w:name w:val="JY正文"/>
    <w:link w:val="JYCharChar"/>
    <w:unhideWhenUsed/>
    <w:qFormat/>
    <w:pPr>
      <w:spacing w:line="324" w:lineRule="auto"/>
      <w:ind w:firstLineChars="200" w:firstLine="480"/>
      <w:jc w:val="both"/>
    </w:pPr>
    <w:rPr>
      <w:kern w:val="2"/>
      <w:sz w:val="24"/>
      <w:szCs w:val="22"/>
    </w:rPr>
  </w:style>
  <w:style w:type="character" w:customStyle="1" w:styleId="textnew">
    <w:name w:val="text_new"/>
    <w:semiHidden/>
    <w:unhideWhenUsed/>
    <w:qFormat/>
  </w:style>
  <w:style w:type="paragraph" w:customStyle="1" w:styleId="D1">
    <w:name w:val="D正文"/>
    <w:basedOn w:val="a0"/>
    <w:qFormat/>
    <w:pPr>
      <w:spacing w:line="360" w:lineRule="auto"/>
      <w:ind w:firstLineChars="200" w:firstLine="200"/>
    </w:pPr>
    <w:rPr>
      <w:sz w:val="24"/>
    </w:rPr>
  </w:style>
  <w:style w:type="character" w:customStyle="1" w:styleId="28">
    <w:name w:val="正文首行缩进 2 字符"/>
    <w:link w:val="211"/>
    <w:uiPriority w:val="99"/>
    <w:qFormat/>
    <w:rPr>
      <w:rFonts w:ascii="Times New Roman" w:eastAsia="宋体" w:hAnsi="Times New Roman"/>
      <w:kern w:val="2"/>
      <w:sz w:val="21"/>
      <w:szCs w:val="24"/>
    </w:rPr>
  </w:style>
  <w:style w:type="paragraph" w:customStyle="1" w:styleId="211">
    <w:name w:val="正文首行缩进 21"/>
    <w:basedOn w:val="ac"/>
    <w:link w:val="28"/>
    <w:uiPriority w:val="99"/>
    <w:unhideWhenUsed/>
    <w:qFormat/>
    <w:pPr>
      <w:ind w:firstLineChars="200" w:firstLine="420"/>
    </w:pPr>
    <w:rPr>
      <w:kern w:val="2"/>
      <w:sz w:val="21"/>
      <w:szCs w:val="24"/>
    </w:rPr>
  </w:style>
  <w:style w:type="character" w:customStyle="1" w:styleId="2Char">
    <w:name w:val="正文文本缩进 2 Char"/>
    <w:semiHidden/>
    <w:qFormat/>
    <w:rPr>
      <w:rFonts w:ascii="宋体" w:eastAsia="宋体" w:hAnsi="宋体"/>
      <w:sz w:val="28"/>
    </w:rPr>
  </w:style>
  <w:style w:type="character" w:customStyle="1" w:styleId="Char0">
    <w:name w:val="纯文本 Char"/>
    <w:uiPriority w:val="99"/>
    <w:qFormat/>
    <w:rPr>
      <w:rFonts w:ascii="Courier New" w:eastAsia="宋体" w:hAnsi="Courier New"/>
      <w:sz w:val="24"/>
    </w:rPr>
  </w:style>
  <w:style w:type="character" w:customStyle="1" w:styleId="Char1">
    <w:name w:val="批注文字 Char1"/>
    <w:unhideWhenUsed/>
    <w:qFormat/>
    <w:locked/>
    <w:rPr>
      <w:rFonts w:ascii="Times New Roman" w:eastAsia="宋体" w:hAnsi="Times New Roman" w:cs="Times New Roman"/>
      <w:szCs w:val="20"/>
    </w:rPr>
  </w:style>
  <w:style w:type="character" w:customStyle="1" w:styleId="Char2">
    <w:name w:val="正文对的 Char"/>
    <w:link w:val="aff4"/>
    <w:semiHidden/>
    <w:qFormat/>
    <w:locked/>
    <w:rPr>
      <w:rFonts w:ascii="宋体" w:hAnsi="宋体"/>
      <w:color w:val="000000"/>
      <w:kern w:val="2"/>
      <w:sz w:val="24"/>
      <w:szCs w:val="24"/>
    </w:rPr>
  </w:style>
  <w:style w:type="paragraph" w:customStyle="1" w:styleId="aff4">
    <w:name w:val="正文对的"/>
    <w:basedOn w:val="ac"/>
    <w:link w:val="Char2"/>
    <w:semiHidden/>
    <w:qFormat/>
    <w:pPr>
      <w:widowControl/>
      <w:snapToGrid w:val="0"/>
      <w:spacing w:after="0" w:line="500" w:lineRule="exact"/>
      <w:ind w:leftChars="0" w:left="0" w:firstLineChars="200" w:firstLine="482"/>
    </w:pPr>
    <w:rPr>
      <w:rFonts w:ascii="宋体" w:hAnsi="宋体"/>
      <w:color w:val="000000"/>
      <w:kern w:val="2"/>
      <w:szCs w:val="24"/>
    </w:rPr>
  </w:style>
  <w:style w:type="character" w:customStyle="1" w:styleId="Char3">
    <w:name w:val="表格文字 Char"/>
    <w:link w:val="aff5"/>
    <w:qFormat/>
    <w:locked/>
    <w:rPr>
      <w:rFonts w:ascii="仿宋_GB2312" w:eastAsia="仿宋_GB2312" w:hAnsi="Arial Black"/>
      <w:kern w:val="44"/>
      <w:sz w:val="24"/>
    </w:rPr>
  </w:style>
  <w:style w:type="paragraph" w:customStyle="1" w:styleId="aff5">
    <w:name w:val="表格文字"/>
    <w:basedOn w:val="a0"/>
    <w:link w:val="Char3"/>
    <w:unhideWhenUsed/>
    <w:qFormat/>
    <w:pPr>
      <w:jc w:val="center"/>
    </w:pPr>
    <w:rPr>
      <w:rFonts w:ascii="仿宋_GB2312" w:eastAsia="仿宋_GB2312" w:hAnsi="Arial Black"/>
      <w:kern w:val="44"/>
      <w:sz w:val="24"/>
      <w:szCs w:val="20"/>
    </w:rPr>
  </w:style>
  <w:style w:type="character" w:customStyle="1" w:styleId="2Char0">
    <w:name w:val="北京正文2 Char"/>
    <w:link w:val="29"/>
    <w:qFormat/>
    <w:locked/>
    <w:rPr>
      <w:snapToGrid w:val="0"/>
      <w:color w:val="0070C0"/>
      <w:sz w:val="24"/>
      <w:szCs w:val="24"/>
    </w:rPr>
  </w:style>
  <w:style w:type="paragraph" w:customStyle="1" w:styleId="29">
    <w:name w:val="北京正文2"/>
    <w:basedOn w:val="a0"/>
    <w:link w:val="2Char0"/>
    <w:unhideWhenUsed/>
    <w:qFormat/>
    <w:pPr>
      <w:snapToGrid w:val="0"/>
      <w:spacing w:line="360" w:lineRule="auto"/>
      <w:ind w:firstLineChars="200" w:firstLine="480"/>
    </w:pPr>
    <w:rPr>
      <w:snapToGrid w:val="0"/>
      <w:color w:val="0070C0"/>
      <w:kern w:val="0"/>
      <w:sz w:val="24"/>
    </w:rPr>
  </w:style>
  <w:style w:type="character" w:customStyle="1" w:styleId="Char10">
    <w:name w:val="正文文本 Char1"/>
    <w:uiPriority w:val="99"/>
    <w:qFormat/>
    <w:rPr>
      <w:rFonts w:eastAsia="宋体"/>
    </w:rPr>
  </w:style>
  <w:style w:type="character" w:customStyle="1" w:styleId="Char4">
    <w:name w:val="标题三 Char"/>
    <w:link w:val="aff6"/>
    <w:qFormat/>
    <w:locked/>
    <w:rPr>
      <w:rFonts w:eastAsia="黑体"/>
      <w:b/>
      <w:bCs/>
      <w:kern w:val="2"/>
      <w:sz w:val="26"/>
      <w:szCs w:val="26"/>
    </w:rPr>
  </w:style>
  <w:style w:type="paragraph" w:customStyle="1" w:styleId="aff6">
    <w:name w:val="标题三"/>
    <w:basedOn w:val="3"/>
    <w:next w:val="a0"/>
    <w:link w:val="Char4"/>
    <w:unhideWhenUsed/>
    <w:qFormat/>
    <w:pPr>
      <w:spacing w:before="360" w:after="120" w:line="240" w:lineRule="auto"/>
      <w:ind w:firstLineChars="200" w:firstLine="200"/>
    </w:pPr>
    <w:rPr>
      <w:rFonts w:ascii="Times New Roman" w:eastAsia="黑体" w:hAnsi="Times New Roman"/>
      <w:sz w:val="26"/>
      <w:szCs w:val="26"/>
    </w:rPr>
  </w:style>
  <w:style w:type="character" w:customStyle="1" w:styleId="Char5">
    <w:name w:val="图表文字 Char"/>
    <w:link w:val="aff7"/>
    <w:qFormat/>
    <w:locked/>
    <w:rPr>
      <w:rFonts w:ascii="仿宋_GB2312" w:eastAsia="仿宋_GB2312"/>
      <w:szCs w:val="24"/>
    </w:rPr>
  </w:style>
  <w:style w:type="paragraph" w:customStyle="1" w:styleId="aff7">
    <w:name w:val="图表文字"/>
    <w:basedOn w:val="a0"/>
    <w:link w:val="Char5"/>
    <w:unhideWhenUsed/>
    <w:qFormat/>
    <w:pPr>
      <w:jc w:val="center"/>
    </w:pPr>
    <w:rPr>
      <w:rFonts w:ascii="仿宋_GB2312" w:eastAsia="仿宋_GB2312"/>
      <w:kern w:val="0"/>
      <w:sz w:val="20"/>
    </w:rPr>
  </w:style>
  <w:style w:type="paragraph" w:customStyle="1" w:styleId="aff8">
    <w:name w:val="表格内容"/>
    <w:basedOn w:val="a0"/>
    <w:unhideWhenUsed/>
    <w:qFormat/>
    <w:pPr>
      <w:adjustRightInd w:val="0"/>
      <w:jc w:val="center"/>
    </w:pPr>
    <w:rPr>
      <w:w w:val="90"/>
      <w:kern w:val="0"/>
      <w:sz w:val="24"/>
      <w:szCs w:val="20"/>
    </w:rPr>
  </w:style>
  <w:style w:type="paragraph" w:customStyle="1" w:styleId="2110">
    <w:name w:val="正文文本 211"/>
    <w:basedOn w:val="a0"/>
    <w:semiHidden/>
    <w:qFormat/>
    <w:pPr>
      <w:adjustRightInd w:val="0"/>
      <w:jc w:val="center"/>
      <w:textAlignment w:val="baseline"/>
    </w:pPr>
    <w:rPr>
      <w:sz w:val="24"/>
      <w:szCs w:val="20"/>
    </w:rPr>
  </w:style>
  <w:style w:type="paragraph" w:customStyle="1" w:styleId="zhang">
    <w:name w:val="zhang正文"/>
    <w:unhideWhenUsed/>
    <w:qFormat/>
    <w:pPr>
      <w:autoSpaceDE w:val="0"/>
      <w:autoSpaceDN w:val="0"/>
      <w:adjustRightInd w:val="0"/>
      <w:snapToGrid w:val="0"/>
      <w:spacing w:line="500" w:lineRule="exact"/>
      <w:ind w:firstLineChars="200" w:firstLine="539"/>
      <w:textAlignment w:val="baseline"/>
    </w:pPr>
    <w:rPr>
      <w:rFonts w:ascii="宋体" w:eastAsia="楷体_GB2312" w:hAnsi="宋体"/>
      <w:sz w:val="28"/>
    </w:rPr>
  </w:style>
  <w:style w:type="paragraph" w:customStyle="1" w:styleId="220">
    <w:name w:val="正文文本 22"/>
    <w:basedOn w:val="a0"/>
    <w:semiHidden/>
    <w:qFormat/>
    <w:pPr>
      <w:adjustRightInd w:val="0"/>
      <w:jc w:val="center"/>
    </w:pPr>
    <w:rPr>
      <w:sz w:val="24"/>
      <w:szCs w:val="20"/>
    </w:rPr>
  </w:style>
  <w:style w:type="paragraph" w:customStyle="1" w:styleId="p0">
    <w:name w:val="p0"/>
    <w:basedOn w:val="a0"/>
    <w:unhideWhenUsed/>
    <w:qFormat/>
    <w:pPr>
      <w:widowControl/>
    </w:pPr>
    <w:rPr>
      <w:kern w:val="0"/>
      <w:szCs w:val="21"/>
    </w:rPr>
  </w:style>
  <w:style w:type="paragraph" w:customStyle="1" w:styleId="aff9">
    <w:name w:val="表格居中"/>
    <w:basedOn w:val="a0"/>
    <w:unhideWhenUsed/>
    <w:qFormat/>
    <w:pPr>
      <w:snapToGrid w:val="0"/>
      <w:jc w:val="center"/>
    </w:pPr>
    <w:rPr>
      <w:rFonts w:ascii="宋体" w:hAnsi="宋体" w:cs="宋体"/>
      <w:spacing w:val="-4"/>
      <w:w w:val="90"/>
      <w:kern w:val="0"/>
      <w:sz w:val="24"/>
    </w:rPr>
  </w:style>
  <w:style w:type="paragraph" w:customStyle="1" w:styleId="affa">
    <w:name w:val="君邦正文"/>
    <w:semiHidden/>
    <w:unhideWhenUsed/>
    <w:qFormat/>
    <w:pPr>
      <w:spacing w:line="360" w:lineRule="auto"/>
      <w:ind w:leftChars="-2" w:left="-4" w:firstLineChars="200" w:firstLine="480"/>
      <w:jc w:val="both"/>
    </w:pPr>
    <w:rPr>
      <w:rFonts w:ascii="宋体" w:hAnsi="宋体"/>
      <w:kern w:val="2"/>
      <w:sz w:val="24"/>
    </w:rPr>
  </w:style>
  <w:style w:type="paragraph" w:customStyle="1" w:styleId="affb">
    <w:name w:val="标题二"/>
    <w:basedOn w:val="2"/>
    <w:next w:val="a6"/>
    <w:unhideWhenUsed/>
    <w:qFormat/>
    <w:pPr>
      <w:spacing w:before="480" w:after="120" w:line="240" w:lineRule="auto"/>
      <w:ind w:firstLineChars="200" w:firstLine="200"/>
    </w:pPr>
    <w:rPr>
      <w:rFonts w:eastAsia="黑体"/>
      <w:sz w:val="28"/>
      <w:szCs w:val="28"/>
    </w:rPr>
  </w:style>
  <w:style w:type="paragraph" w:customStyle="1" w:styleId="affc">
    <w:name w:val="表格内正文"/>
    <w:basedOn w:val="a0"/>
    <w:unhideWhenUsed/>
    <w:qFormat/>
    <w:pPr>
      <w:spacing w:line="360" w:lineRule="auto"/>
      <w:ind w:firstLine="493"/>
    </w:pPr>
    <w:rPr>
      <w:rFonts w:ascii="宋体" w:hAnsi="宋体"/>
      <w:spacing w:val="4"/>
      <w:kern w:val="18"/>
      <w:sz w:val="24"/>
      <w:szCs w:val="20"/>
    </w:rPr>
  </w:style>
  <w:style w:type="paragraph" w:customStyle="1" w:styleId="15">
    <w:name w:val="列出段落1"/>
    <w:basedOn w:val="a0"/>
    <w:uiPriority w:val="34"/>
    <w:unhideWhenUsed/>
    <w:qFormat/>
    <w:pPr>
      <w:ind w:firstLineChars="200" w:firstLine="420"/>
    </w:pPr>
    <w:rPr>
      <w:rFonts w:ascii="Calibri" w:hAnsi="Calibri"/>
      <w:szCs w:val="22"/>
    </w:rPr>
  </w:style>
  <w:style w:type="paragraph" w:customStyle="1" w:styleId="230">
    <w:name w:val="样式 文本正文 + 首行缩进:  2 字符3"/>
    <w:basedOn w:val="a0"/>
    <w:semiHidden/>
    <w:qFormat/>
    <w:pPr>
      <w:autoSpaceDE w:val="0"/>
      <w:autoSpaceDN w:val="0"/>
      <w:adjustRightInd w:val="0"/>
      <w:ind w:firstLineChars="200" w:firstLine="496"/>
      <w:textAlignment w:val="baseline"/>
    </w:pPr>
    <w:rPr>
      <w:rFonts w:hAnsi="宋体"/>
      <w:snapToGrid w:val="0"/>
      <w:color w:val="000000"/>
      <w:kern w:val="21"/>
      <w:szCs w:val="20"/>
    </w:rPr>
  </w:style>
  <w:style w:type="paragraph" w:customStyle="1" w:styleId="affd">
    <w:name w:val="中文报告书样式"/>
    <w:basedOn w:val="a0"/>
    <w:semiHidden/>
    <w:qFormat/>
    <w:pPr>
      <w:adjustRightInd w:val="0"/>
      <w:spacing w:line="480" w:lineRule="atLeast"/>
      <w:ind w:firstLine="482"/>
      <w:textAlignment w:val="baseline"/>
    </w:pPr>
    <w:rPr>
      <w:kern w:val="24"/>
      <w:sz w:val="24"/>
      <w:szCs w:val="20"/>
    </w:rPr>
  </w:style>
  <w:style w:type="character" w:customStyle="1" w:styleId="20110824Char">
    <w:name w:val="正文20110824 Char"/>
    <w:link w:val="20110824"/>
    <w:semiHidden/>
    <w:qFormat/>
    <w:rPr>
      <w:color w:val="000000"/>
      <w:kern w:val="2"/>
      <w:sz w:val="24"/>
      <w:szCs w:val="24"/>
    </w:rPr>
  </w:style>
  <w:style w:type="paragraph" w:customStyle="1" w:styleId="20110824">
    <w:name w:val="正文20110824"/>
    <w:basedOn w:val="a0"/>
    <w:link w:val="20110824Char"/>
    <w:semiHidden/>
    <w:qFormat/>
    <w:pPr>
      <w:spacing w:line="360" w:lineRule="auto"/>
      <w:ind w:firstLineChars="200" w:firstLine="200"/>
    </w:pPr>
    <w:rPr>
      <w:color w:val="000000"/>
      <w:sz w:val="24"/>
    </w:rPr>
  </w:style>
  <w:style w:type="character" w:customStyle="1" w:styleId="20110920Char">
    <w:name w:val="正文20110920 Char"/>
    <w:link w:val="20110920"/>
    <w:semiHidden/>
    <w:qFormat/>
    <w:rPr>
      <w:rFonts w:cs="宋体"/>
      <w:color w:val="000000"/>
      <w:kern w:val="2"/>
      <w:sz w:val="24"/>
      <w:szCs w:val="24"/>
    </w:rPr>
  </w:style>
  <w:style w:type="paragraph" w:customStyle="1" w:styleId="20110920">
    <w:name w:val="正文20110920"/>
    <w:basedOn w:val="a0"/>
    <w:link w:val="20110920Char"/>
    <w:semiHidden/>
    <w:qFormat/>
    <w:pPr>
      <w:spacing w:line="360" w:lineRule="auto"/>
      <w:ind w:firstLineChars="200" w:firstLine="480"/>
    </w:pPr>
    <w:rPr>
      <w:rFonts w:cs="宋体"/>
      <w:color w:val="000000"/>
      <w:sz w:val="24"/>
    </w:rPr>
  </w:style>
  <w:style w:type="character" w:customStyle="1" w:styleId="lllCharChar">
    <w:name w:val="lll Char Char"/>
    <w:link w:val="lll"/>
    <w:qFormat/>
    <w:rPr>
      <w:rFonts w:ascii="宋体" w:hAnsi="宋体"/>
      <w:kern w:val="2"/>
      <w:sz w:val="28"/>
    </w:rPr>
  </w:style>
  <w:style w:type="paragraph" w:customStyle="1" w:styleId="lll">
    <w:name w:val="lll"/>
    <w:basedOn w:val="a0"/>
    <w:link w:val="lllCharChar"/>
    <w:unhideWhenUsed/>
    <w:qFormat/>
    <w:pPr>
      <w:spacing w:line="360" w:lineRule="auto"/>
      <w:ind w:firstLine="601"/>
    </w:pPr>
    <w:rPr>
      <w:rFonts w:ascii="宋体" w:hAnsi="宋体"/>
      <w:sz w:val="28"/>
      <w:szCs w:val="20"/>
    </w:rPr>
  </w:style>
  <w:style w:type="table" w:customStyle="1" w:styleId="16">
    <w:name w:val="网格型1"/>
    <w:basedOn w:val="a2"/>
    <w:qFormat/>
    <w:pPr>
      <w:widowControl w:val="0"/>
      <w:jc w:val="both"/>
    </w:pPr>
    <w:rPr>
      <w:rFonts w:ascii="Calibri" w:eastAsia="微软雅黑"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List Paragraph"/>
    <w:basedOn w:val="a0"/>
    <w:uiPriority w:val="34"/>
    <w:unhideWhenUsed/>
    <w:qFormat/>
    <w:pPr>
      <w:ind w:firstLineChars="200" w:firstLine="420"/>
    </w:pPr>
    <w:rPr>
      <w:rFonts w:ascii="Calibri" w:hAnsi="Calibri"/>
      <w:szCs w:val="22"/>
    </w:rPr>
  </w:style>
  <w:style w:type="paragraph" w:customStyle="1" w:styleId="17">
    <w:name w:val="表格填充1"/>
    <w:basedOn w:val="ae"/>
    <w:unhideWhenUsed/>
    <w:qFormat/>
    <w:pPr>
      <w:widowControl w:val="0"/>
      <w:adjustRightInd w:val="0"/>
      <w:snapToGrid w:val="0"/>
      <w:spacing w:line="360" w:lineRule="auto"/>
      <w:ind w:firstLineChars="200" w:firstLine="960"/>
      <w:jc w:val="both"/>
    </w:pPr>
    <w:rPr>
      <w:rFonts w:ascii="Times New Roman" w:eastAsia="仿宋_GB2312" w:hAnsi="Times New Roman"/>
      <w:snapToGrid w:val="0"/>
      <w:sz w:val="28"/>
      <w:szCs w:val="20"/>
    </w:rPr>
  </w:style>
  <w:style w:type="character" w:customStyle="1" w:styleId="18">
    <w:name w:val="正文文本首行缩进 字符1"/>
    <w:uiPriority w:val="99"/>
    <w:semiHidden/>
    <w:qFormat/>
    <w:rPr>
      <w:kern w:val="2"/>
      <w:sz w:val="21"/>
      <w:szCs w:val="22"/>
    </w:rPr>
  </w:style>
  <w:style w:type="paragraph" w:customStyle="1" w:styleId="afff">
    <w:name w:val="常用表格样式"/>
    <w:basedOn w:val="a0"/>
    <w:next w:val="a0"/>
    <w:unhideWhenUsed/>
    <w:qFormat/>
    <w:pPr>
      <w:spacing w:line="360" w:lineRule="auto"/>
      <w:ind w:firstLine="454"/>
      <w:jc w:val="center"/>
    </w:pPr>
    <w:rPr>
      <w:rFonts w:ascii="宋体" w:eastAsia="仿宋_GB2312" w:hAnsi="新宋体"/>
      <w:kern w:val="0"/>
      <w:sz w:val="18"/>
      <w:szCs w:val="18"/>
    </w:rPr>
  </w:style>
  <w:style w:type="paragraph" w:customStyle="1" w:styleId="lux">
    <w:name w:val="正文 lux"/>
    <w:basedOn w:val="a0"/>
    <w:semiHidden/>
    <w:qFormat/>
    <w:pPr>
      <w:adjustRightInd w:val="0"/>
      <w:snapToGrid w:val="0"/>
      <w:spacing w:line="500" w:lineRule="exact"/>
      <w:ind w:firstLineChars="200" w:firstLine="200"/>
    </w:pPr>
    <w:rPr>
      <w:sz w:val="24"/>
      <w:szCs w:val="28"/>
    </w:rPr>
  </w:style>
  <w:style w:type="paragraph" w:customStyle="1" w:styleId="19">
    <w:name w:val="正文1"/>
    <w:semiHidden/>
    <w:qFormat/>
    <w:pPr>
      <w:jc w:val="both"/>
    </w:pPr>
    <w:rPr>
      <w:kern w:val="2"/>
      <w:sz w:val="21"/>
      <w:szCs w:val="21"/>
    </w:rPr>
  </w:style>
  <w:style w:type="paragraph" w:customStyle="1" w:styleId="afff0">
    <w:name w:val="报告正文"/>
    <w:basedOn w:val="a0"/>
    <w:unhideWhenUsed/>
    <w:qFormat/>
    <w:pPr>
      <w:spacing w:line="360" w:lineRule="auto"/>
      <w:ind w:firstLineChars="200" w:firstLine="200"/>
    </w:pPr>
    <w:rPr>
      <w:rFonts w:ascii="Calibri" w:hAnsi="Calibri"/>
      <w:sz w:val="24"/>
    </w:rPr>
  </w:style>
  <w:style w:type="paragraph" w:customStyle="1" w:styleId="afff1">
    <w:name w:val="文本"/>
    <w:basedOn w:val="a0"/>
    <w:semiHidden/>
    <w:qFormat/>
    <w:pPr>
      <w:spacing w:line="360" w:lineRule="auto"/>
      <w:ind w:firstLineChars="200" w:firstLine="480"/>
    </w:pPr>
    <w:rPr>
      <w:sz w:val="24"/>
    </w:rPr>
  </w:style>
  <w:style w:type="table" w:customStyle="1" w:styleId="1a">
    <w:name w:val="样式1"/>
    <w:basedOn w:val="a2"/>
    <w:qFormat/>
    <w:tblPr>
      <w:tblBorders>
        <w:top w:val="single" w:sz="12" w:space="0" w:color="auto"/>
        <w:insideH w:val="single" w:sz="12" w:space="0" w:color="auto"/>
        <w:insideV w:val="single" w:sz="12" w:space="0" w:color="auto"/>
      </w:tblBorders>
    </w:tblPr>
  </w:style>
  <w:style w:type="paragraph" w:customStyle="1" w:styleId="4">
    <w:name w:val="标题4"/>
    <w:next w:val="a0"/>
    <w:qFormat/>
    <w:pPr>
      <w:spacing w:line="360" w:lineRule="auto"/>
      <w:jc w:val="both"/>
      <w:outlineLvl w:val="2"/>
    </w:pPr>
    <w:rPr>
      <w:b/>
      <w:kern w:val="2"/>
      <w:sz w:val="28"/>
      <w:szCs w:val="24"/>
    </w:rPr>
  </w:style>
  <w:style w:type="paragraph" w:customStyle="1" w:styleId="Default">
    <w:name w:val="Default"/>
    <w:basedOn w:val="a0"/>
    <w:next w:val="25"/>
    <w:qFormat/>
    <w:pPr>
      <w:autoSpaceDE w:val="0"/>
      <w:autoSpaceDN w:val="0"/>
      <w:adjustRightInd w:val="0"/>
      <w:jc w:val="left"/>
    </w:pPr>
    <w:rPr>
      <w:rFonts w:ascii="宋体" w:cs="宋体"/>
      <w:color w:val="000000"/>
      <w:sz w:val="24"/>
    </w:rPr>
  </w:style>
  <w:style w:type="paragraph" w:customStyle="1" w:styleId="2a">
    <w:name w:val="正文首行缩进2个字"/>
    <w:basedOn w:val="a0"/>
    <w:qFormat/>
    <w:pPr>
      <w:spacing w:line="360" w:lineRule="auto"/>
      <w:ind w:firstLineChars="200" w:firstLine="480"/>
    </w:pPr>
  </w:style>
  <w:style w:type="paragraph" w:customStyle="1" w:styleId="a">
    <w:name w:val="表题"/>
    <w:basedOn w:val="affe"/>
    <w:qFormat/>
    <w:pPr>
      <w:numPr>
        <w:numId w:val="1"/>
      </w:numPr>
      <w:ind w:firstLineChars="0" w:firstLine="0"/>
      <w:jc w:val="center"/>
    </w:pPr>
    <w:rPr>
      <w:rFonts w:ascii="Times New Roman" w:eastAsia="Times New Roman" w:hAnsi="Times New Roman"/>
      <w:b/>
      <w:sz w:val="24"/>
      <w:szCs w:val="24"/>
    </w:rPr>
  </w:style>
  <w:style w:type="character" w:customStyle="1" w:styleId="font21">
    <w:name w:val="font21"/>
    <w:qFormat/>
    <w:rPr>
      <w:rFonts w:ascii="Times New Roman" w:hAnsi="Times New Roman" w:cs="Times New Roman" w:hint="default"/>
      <w:color w:val="000000"/>
      <w:kern w:val="0"/>
      <w:sz w:val="21"/>
      <w:szCs w:val="21"/>
      <w:u w:val="none"/>
      <w:vertAlign w:val="subscript"/>
      <w:lang w:eastAsia="en-US"/>
    </w:rPr>
  </w:style>
  <w:style w:type="paragraph" w:customStyle="1" w:styleId="D00">
    <w:name w:val="D表0"/>
    <w:basedOn w:val="a0"/>
    <w:qFormat/>
    <w:pPr>
      <w:jc w:val="center"/>
    </w:pPr>
    <w:rPr>
      <w:rFonts w:hint="eastAsia"/>
      <w:szCs w:val="20"/>
    </w:rPr>
  </w:style>
  <w:style w:type="table" w:customStyle="1" w:styleId="Afff2">
    <w:name w:val="A表格样式"/>
    <w:basedOn w:val="a2"/>
    <w:qFormat/>
    <w:pPr>
      <w:widowControl w:val="0"/>
      <w:jc w:val="center"/>
    </w:pPr>
    <w:rPr>
      <w:rFonts w:ascii="Calibri" w:hAnsi="Calibri"/>
      <w:sz w:val="21"/>
    </w:rPr>
    <w:tblPr>
      <w:tblBorders>
        <w:top w:val="single" w:sz="12" w:space="0" w:color="000000"/>
        <w:bottom w:val="single" w:sz="12" w:space="0" w:color="000000"/>
        <w:insideH w:val="single" w:sz="4" w:space="0" w:color="auto"/>
        <w:insideV w:val="single" w:sz="4" w:space="0" w:color="auto"/>
      </w:tblBorders>
      <w:tblCellMar>
        <w:left w:w="0" w:type="dxa"/>
        <w:right w:w="0" w:type="dxa"/>
      </w:tblCellMar>
    </w:tblPr>
    <w:tcPr>
      <w:vAlign w:val="center"/>
    </w:tcPr>
    <w:tblStylePr w:type="firstRow">
      <w:rPr>
        <w:b/>
      </w:rPr>
    </w:tblStylePr>
  </w:style>
  <w:style w:type="paragraph" w:customStyle="1" w:styleId="1b">
    <w:name w:val="表格正文1"/>
    <w:basedOn w:val="a0"/>
    <w:qFormat/>
    <w:pPr>
      <w:adjustRightInd w:val="0"/>
      <w:spacing w:line="300" w:lineRule="exact"/>
      <w:jc w:val="center"/>
      <w:textAlignment w:val="baseline"/>
    </w:pPr>
    <w:rPr>
      <w:rFonts w:eastAsia="仿宋_GB2312"/>
      <w:spacing w:val="3"/>
      <w:kern w:val="0"/>
      <w:szCs w:val="21"/>
    </w:rPr>
  </w:style>
  <w:style w:type="paragraph" w:customStyle="1" w:styleId="D2">
    <w:name w:val="D图表内容"/>
    <w:basedOn w:val="a0"/>
    <w:next w:val="a0"/>
    <w:qFormat/>
    <w:pPr>
      <w:widowControl/>
      <w:jc w:val="center"/>
    </w:pPr>
    <w:rPr>
      <w:rFonts w:cs="宋体"/>
      <w:szCs w:val="21"/>
    </w:rPr>
  </w:style>
  <w:style w:type="paragraph" w:customStyle="1" w:styleId="Default1">
    <w:name w:val="Default1"/>
    <w:basedOn w:val="a0"/>
    <w:qFormat/>
    <w:pPr>
      <w:autoSpaceDE w:val="0"/>
      <w:autoSpaceDN w:val="0"/>
      <w:adjustRightInd w:val="0"/>
      <w:jc w:val="left"/>
    </w:pPr>
    <w:rPr>
      <w:rFonts w:ascii="宋体" w:hAnsi="Calibri" w:cs="宋体"/>
      <w:color w:val="000000"/>
      <w:kern w:val="0"/>
      <w:sz w:val="24"/>
    </w:rPr>
  </w:style>
  <w:style w:type="table" w:customStyle="1" w:styleId="afff3">
    <w:name w:val="表格标准格式"/>
    <w:basedOn w:val="a2"/>
    <w:uiPriority w:val="99"/>
    <w:qFormat/>
    <w:pPr>
      <w:jc w:val="center"/>
    </w:pPr>
    <w:tblPr>
      <w:tblBorders>
        <w:top w:val="single" w:sz="12" w:space="0" w:color="auto"/>
        <w:bottom w:val="single" w:sz="12" w:space="0" w:color="auto"/>
        <w:insideH w:val="single" w:sz="6" w:space="0" w:color="auto"/>
        <w:insideV w:val="single" w:sz="6" w:space="0" w:color="auto"/>
      </w:tblBorders>
    </w:tblPr>
    <w:tcPr>
      <w:vAlign w:val="center"/>
    </w:tcPr>
  </w:style>
  <w:style w:type="paragraph" w:customStyle="1" w:styleId="afff4">
    <w:name w:val="表格正文"/>
    <w:basedOn w:val="a0"/>
    <w:qFormat/>
    <w:pPr>
      <w:jc w:val="center"/>
    </w:pPr>
  </w:style>
  <w:style w:type="character" w:customStyle="1" w:styleId="fontstyle01">
    <w:name w:val="fontstyle01"/>
    <w:basedOn w:val="a1"/>
    <w:qFormat/>
    <w:rPr>
      <w:rFonts w:ascii="宋体" w:eastAsia="宋体" w:hAnsi="宋体" w:hint="eastAsia"/>
      <w:color w:val="000000"/>
      <w:sz w:val="22"/>
      <w:szCs w:val="22"/>
    </w:rPr>
  </w:style>
  <w:style w:type="character" w:customStyle="1" w:styleId="fontstyle11">
    <w:name w:val="fontstyle11"/>
    <w:basedOn w:val="a1"/>
    <w:qFormat/>
    <w:rPr>
      <w:rFonts w:ascii="TimesNewRomanPSMT" w:hAnsi="TimesNewRomanPSMT" w:hint="default"/>
      <w:color w:val="000000"/>
      <w:sz w:val="22"/>
      <w:szCs w:val="22"/>
    </w:rPr>
  </w:style>
  <w:style w:type="character" w:customStyle="1" w:styleId="fontstyle21">
    <w:name w:val="fontstyle21"/>
    <w:basedOn w:val="a1"/>
    <w:qFormat/>
    <w:rPr>
      <w:rFonts w:ascii="TimesNewRomanPSMT" w:hAnsi="TimesNewRomanPSMT"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image" Target="media/image12.jpeg"/></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5A777C-F6DD-48FD-A029-2D0B218D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142</TotalTime>
  <Pages>1</Pages>
  <Words>5262</Words>
  <Characters>29996</Characters>
  <Application>Microsoft Office Word</Application>
  <DocSecurity>0</DocSecurity>
  <Lines>249</Lines>
  <Paragraphs>70</Paragraphs>
  <ScaleCrop>false</ScaleCrop>
  <Company>微软中国</Company>
  <LinksUpToDate>false</LinksUpToDate>
  <CharactersWithSpaces>35188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Lenovo</cp:lastModifiedBy>
  <cp:revision>248</cp:revision>
  <cp:lastPrinted>2022-12-28T09:53:00Z</cp:lastPrinted>
  <dcterms:created xsi:type="dcterms:W3CDTF">2021-03-15T08:07:00Z</dcterms:created>
  <dcterms:modified xsi:type="dcterms:W3CDTF">2023-10-16T02:04:00Z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1AEABAB7809D400F9CC47E4DDEB46798</vt:lpwstr>
  </property>
</Properties>
</file>